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0" w:rsidRDefault="00AC47D1" w:rsidP="0090273D">
      <w:pPr>
        <w:shd w:val="clear" w:color="auto" w:fill="FFFFFF"/>
        <w:jc w:val="center"/>
        <w:rPr>
          <w:b/>
          <w:sz w:val="28"/>
          <w:szCs w:val="28"/>
          <w:lang w:val="uk-UA"/>
        </w:rPr>
      </w:pPr>
      <w:r w:rsidRPr="0090273D">
        <w:rPr>
          <w:b/>
          <w:sz w:val="28"/>
          <w:szCs w:val="28"/>
          <w:lang w:val="uk-UA"/>
        </w:rPr>
        <w:t xml:space="preserve">Звіт </w:t>
      </w:r>
      <w:r w:rsidR="00D87060" w:rsidRPr="0090273D">
        <w:rPr>
          <w:b/>
          <w:sz w:val="28"/>
          <w:szCs w:val="28"/>
          <w:lang w:val="uk-UA"/>
        </w:rPr>
        <w:t xml:space="preserve">про виконання </w:t>
      </w:r>
      <w:r w:rsidR="00154D2F" w:rsidRPr="0090273D">
        <w:rPr>
          <w:b/>
          <w:sz w:val="28"/>
          <w:szCs w:val="28"/>
          <w:lang w:val="uk-UA"/>
        </w:rPr>
        <w:t xml:space="preserve">регіональної </w:t>
      </w:r>
      <w:r w:rsidR="00D87060" w:rsidRPr="0090273D">
        <w:rPr>
          <w:b/>
          <w:sz w:val="28"/>
          <w:szCs w:val="28"/>
          <w:lang w:val="uk-UA"/>
        </w:rPr>
        <w:t xml:space="preserve">програми за </w:t>
      </w:r>
      <w:r w:rsidR="008C413A">
        <w:rPr>
          <w:b/>
          <w:sz w:val="28"/>
          <w:szCs w:val="28"/>
          <w:lang w:val="uk-UA"/>
        </w:rPr>
        <w:t>2020</w:t>
      </w:r>
      <w:r w:rsidR="0090273D" w:rsidRPr="0090273D">
        <w:rPr>
          <w:b/>
          <w:sz w:val="28"/>
          <w:szCs w:val="28"/>
          <w:lang w:val="uk-UA"/>
        </w:rPr>
        <w:t xml:space="preserve"> </w:t>
      </w:r>
      <w:r w:rsidR="00D87060" w:rsidRPr="0090273D">
        <w:rPr>
          <w:b/>
          <w:sz w:val="28"/>
          <w:szCs w:val="28"/>
          <w:lang w:val="uk-UA"/>
        </w:rPr>
        <w:t>рік</w:t>
      </w:r>
    </w:p>
    <w:p w:rsidR="0090273D" w:rsidRPr="0090273D" w:rsidRDefault="0090273D" w:rsidP="0090273D">
      <w:pPr>
        <w:shd w:val="clear" w:color="auto" w:fill="FFFFFF"/>
        <w:jc w:val="center"/>
        <w:rPr>
          <w:b/>
          <w:sz w:val="28"/>
          <w:szCs w:val="28"/>
          <w:lang w:val="uk-UA"/>
        </w:rPr>
      </w:pPr>
    </w:p>
    <w:tbl>
      <w:tblPr>
        <w:tblW w:w="0" w:type="auto"/>
        <w:tblInd w:w="108" w:type="dxa"/>
        <w:tblLook w:val="01E0" w:firstRow="1" w:lastRow="1" w:firstColumn="1" w:lastColumn="1" w:noHBand="0" w:noVBand="0"/>
      </w:tblPr>
      <w:tblGrid>
        <w:gridCol w:w="720"/>
        <w:gridCol w:w="1440"/>
        <w:gridCol w:w="9900"/>
      </w:tblGrid>
      <w:tr w:rsidR="00C7723E" w:rsidRPr="00A8430E"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A8430E"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A8430E"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4205C4">
            <w:pPr>
              <w:jc w:val="center"/>
              <w:rPr>
                <w:sz w:val="28"/>
                <w:szCs w:val="28"/>
                <w:lang w:val="ru-RU"/>
              </w:rPr>
            </w:pPr>
            <w:r w:rsidRPr="0090273D">
              <w:rPr>
                <w:sz w:val="28"/>
                <w:szCs w:val="28"/>
                <w:lang w:val="ru-RU"/>
              </w:rPr>
              <w:t>Департамент сі</w:t>
            </w:r>
            <w:proofErr w:type="gramStart"/>
            <w:r w:rsidRPr="0090273D">
              <w:rPr>
                <w:sz w:val="28"/>
                <w:szCs w:val="28"/>
                <w:lang w:val="ru-RU"/>
              </w:rPr>
              <w:t>м</w:t>
            </w:r>
            <w:proofErr w:type="gramEnd"/>
            <w:r w:rsidRPr="0090273D">
              <w:rPr>
                <w:sz w:val="28"/>
                <w:szCs w:val="28"/>
                <w:lang w:val="ru-RU"/>
              </w:rPr>
              <w:t>’ї,молоді та спорту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A8430E"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90273D" w:rsidRDefault="0090273D" w:rsidP="0090273D">
            <w:pPr>
              <w:jc w:val="center"/>
              <w:rPr>
                <w:sz w:val="28"/>
                <w:szCs w:val="28"/>
                <w:lang w:val="uk-UA"/>
              </w:rPr>
            </w:pPr>
            <w:r w:rsidRPr="0090273D">
              <w:rPr>
                <w:sz w:val="28"/>
                <w:szCs w:val="28"/>
                <w:lang w:val="uk-UA"/>
              </w:rPr>
              <w:t>Комплексна обласна програма</w:t>
            </w:r>
            <w:r>
              <w:rPr>
                <w:sz w:val="28"/>
                <w:szCs w:val="28"/>
                <w:lang w:val="uk-UA"/>
              </w:rPr>
              <w:t xml:space="preserve"> підтримки сім’ї, забезпечення г</w:t>
            </w:r>
            <w:r w:rsidRPr="0090273D">
              <w:rPr>
                <w:sz w:val="28"/>
                <w:szCs w:val="28"/>
                <w:lang w:val="uk-UA"/>
              </w:rPr>
              <w:t>ендерної рівності та протидії торгівлі людьми на період до 20</w:t>
            </w:r>
            <w:r>
              <w:rPr>
                <w:sz w:val="28"/>
                <w:szCs w:val="28"/>
                <w:lang w:val="uk-UA"/>
              </w:rPr>
              <w:t>20</w:t>
            </w:r>
            <w:r w:rsidRPr="0090273D">
              <w:rPr>
                <w:sz w:val="28"/>
                <w:szCs w:val="28"/>
                <w:lang w:val="uk-UA"/>
              </w:rPr>
              <w:t xml:space="preserve"> року (рішення </w:t>
            </w:r>
            <w:r>
              <w:rPr>
                <w:sz w:val="28"/>
                <w:szCs w:val="28"/>
                <w:lang w:val="uk-UA"/>
              </w:rPr>
              <w:t xml:space="preserve">восьмої сесії </w:t>
            </w:r>
            <w:r w:rsidRPr="0090273D">
              <w:rPr>
                <w:sz w:val="28"/>
                <w:szCs w:val="28"/>
                <w:lang w:val="uk-UA"/>
              </w:rPr>
              <w:t xml:space="preserve">обласної ради </w:t>
            </w:r>
            <w:r>
              <w:rPr>
                <w:sz w:val="28"/>
                <w:szCs w:val="28"/>
                <w:lang w:val="uk-UA"/>
              </w:rPr>
              <w:t>сьомого скликання 23.02.2017</w:t>
            </w:r>
            <w:r w:rsidRPr="0090273D">
              <w:rPr>
                <w:sz w:val="28"/>
                <w:szCs w:val="28"/>
                <w:lang w:val="uk-UA"/>
              </w:rPr>
              <w:t>)</w:t>
            </w:r>
          </w:p>
        </w:tc>
      </w:tr>
      <w:tr w:rsidR="00C7723E" w:rsidRPr="00A8430E"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449"/>
        <w:gridCol w:w="1410"/>
        <w:gridCol w:w="847"/>
        <w:gridCol w:w="578"/>
        <w:gridCol w:w="1087"/>
        <w:gridCol w:w="1386"/>
        <w:gridCol w:w="714"/>
        <w:gridCol w:w="782"/>
        <w:gridCol w:w="674"/>
        <w:gridCol w:w="546"/>
        <w:gridCol w:w="1120"/>
        <w:gridCol w:w="1413"/>
        <w:gridCol w:w="630"/>
        <w:gridCol w:w="616"/>
        <w:gridCol w:w="1498"/>
      </w:tblGrid>
      <w:tr w:rsidR="00C7723E" w:rsidRPr="00A8430E" w:rsidTr="00455D62">
        <w:tc>
          <w:tcPr>
            <w:tcW w:w="536"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xml:space="preserve">, тис. </w:t>
            </w:r>
            <w:r w:rsidR="00FB46D1">
              <w:rPr>
                <w:sz w:val="24"/>
                <w:szCs w:val="24"/>
                <w:lang w:val="uk-UA"/>
              </w:rPr>
              <w:t>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xml:space="preserve">, тис. </w:t>
            </w:r>
            <w:r w:rsidR="00FB46D1">
              <w:rPr>
                <w:sz w:val="24"/>
                <w:szCs w:val="24"/>
                <w:lang w:val="uk-UA"/>
              </w:rPr>
              <w:t>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455D62">
        <w:tc>
          <w:tcPr>
            <w:tcW w:w="536"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455D62">
        <w:trPr>
          <w:cantSplit/>
          <w:trHeight w:val="2556"/>
        </w:trPr>
        <w:tc>
          <w:tcPr>
            <w:tcW w:w="536"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455D62">
        <w:tc>
          <w:tcPr>
            <w:tcW w:w="536"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649"/>
        <w:gridCol w:w="1688"/>
        <w:gridCol w:w="1592"/>
        <w:gridCol w:w="1649"/>
        <w:gridCol w:w="1689"/>
        <w:gridCol w:w="1592"/>
        <w:gridCol w:w="1649"/>
        <w:gridCol w:w="2318"/>
      </w:tblGrid>
      <w:tr w:rsidR="00D87060" w:rsidRPr="00F8156C" w:rsidTr="00E238E1">
        <w:tc>
          <w:tcPr>
            <w:tcW w:w="482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559"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E238E1">
        <w:tc>
          <w:tcPr>
            <w:tcW w:w="1483"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231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80551B">
          <w:headerReference w:type="even" r:id="rId9"/>
          <w:headerReference w:type="default" r:id="rId10"/>
          <w:pgSz w:w="16840" w:h="11907" w:orient="landscape" w:code="9"/>
          <w:pgMar w:top="709" w:right="1134" w:bottom="567" w:left="1134" w:header="567" w:footer="709" w:gutter="0"/>
          <w:pgNumType w:start="1"/>
          <w:cols w:space="709"/>
          <w:titlePg/>
        </w:sectPr>
      </w:pPr>
      <w:r w:rsidRPr="00F8156C">
        <w:rPr>
          <w:lang w:val="uk-UA"/>
        </w:rPr>
        <w:t>_______________________________________________</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336"/>
        <w:gridCol w:w="142"/>
        <w:gridCol w:w="1726"/>
        <w:gridCol w:w="1959"/>
        <w:gridCol w:w="142"/>
        <w:gridCol w:w="567"/>
        <w:gridCol w:w="709"/>
        <w:gridCol w:w="567"/>
        <w:gridCol w:w="709"/>
        <w:gridCol w:w="425"/>
        <w:gridCol w:w="567"/>
        <w:gridCol w:w="567"/>
        <w:gridCol w:w="709"/>
        <w:gridCol w:w="567"/>
        <w:gridCol w:w="567"/>
        <w:gridCol w:w="3685"/>
      </w:tblGrid>
      <w:tr w:rsidR="009D4681" w:rsidRPr="0089415F" w:rsidTr="00127353">
        <w:trPr>
          <w:trHeight w:val="274"/>
        </w:trPr>
        <w:tc>
          <w:tcPr>
            <w:tcW w:w="507" w:type="dxa"/>
            <w:vMerge w:val="restart"/>
          </w:tcPr>
          <w:p w:rsidR="009D4681" w:rsidRPr="00575CEA" w:rsidRDefault="009D4681" w:rsidP="00C436AA">
            <w:pPr>
              <w:jc w:val="center"/>
              <w:rPr>
                <w:sz w:val="18"/>
                <w:szCs w:val="18"/>
              </w:rPr>
            </w:pPr>
            <w:r w:rsidRPr="00575CEA">
              <w:rPr>
                <w:sz w:val="18"/>
                <w:szCs w:val="18"/>
              </w:rPr>
              <w:lastRenderedPageBreak/>
              <w:t>№ з/п</w:t>
            </w:r>
          </w:p>
        </w:tc>
        <w:tc>
          <w:tcPr>
            <w:tcW w:w="1478" w:type="dxa"/>
            <w:gridSpan w:val="2"/>
            <w:vMerge w:val="restart"/>
          </w:tcPr>
          <w:p w:rsidR="009D4681" w:rsidRPr="00575CEA" w:rsidRDefault="009D4681" w:rsidP="00C436AA">
            <w:pPr>
              <w:jc w:val="center"/>
              <w:rPr>
                <w:sz w:val="18"/>
                <w:szCs w:val="18"/>
              </w:rPr>
            </w:pPr>
            <w:r w:rsidRPr="00575CEA">
              <w:rPr>
                <w:sz w:val="18"/>
                <w:szCs w:val="18"/>
              </w:rPr>
              <w:t>Найменування</w:t>
            </w:r>
            <w:r w:rsidR="00127353">
              <w:rPr>
                <w:sz w:val="18"/>
                <w:szCs w:val="18"/>
                <w:lang w:val="uk-UA"/>
              </w:rPr>
              <w:t xml:space="preserve"> </w:t>
            </w:r>
            <w:r w:rsidRPr="00575CEA">
              <w:rPr>
                <w:sz w:val="18"/>
                <w:szCs w:val="18"/>
              </w:rPr>
              <w:t>завдання</w:t>
            </w:r>
          </w:p>
        </w:tc>
        <w:tc>
          <w:tcPr>
            <w:tcW w:w="1726" w:type="dxa"/>
            <w:vMerge w:val="restart"/>
          </w:tcPr>
          <w:p w:rsidR="009D4681" w:rsidRPr="00575CEA" w:rsidRDefault="009D4681" w:rsidP="00C436AA">
            <w:pPr>
              <w:jc w:val="center"/>
              <w:rPr>
                <w:sz w:val="18"/>
                <w:szCs w:val="18"/>
              </w:rPr>
            </w:pPr>
            <w:r w:rsidRPr="00575CEA">
              <w:rPr>
                <w:sz w:val="18"/>
                <w:szCs w:val="18"/>
              </w:rPr>
              <w:t>Захід</w:t>
            </w:r>
          </w:p>
        </w:tc>
        <w:tc>
          <w:tcPr>
            <w:tcW w:w="2101" w:type="dxa"/>
            <w:gridSpan w:val="2"/>
            <w:vMerge w:val="restart"/>
          </w:tcPr>
          <w:p w:rsidR="009D4681" w:rsidRPr="009D4681" w:rsidRDefault="009D4681" w:rsidP="00C436AA">
            <w:pPr>
              <w:jc w:val="center"/>
              <w:rPr>
                <w:sz w:val="18"/>
                <w:szCs w:val="18"/>
                <w:lang w:val="ru-RU"/>
              </w:rPr>
            </w:pPr>
            <w:r w:rsidRPr="009D4681">
              <w:rPr>
                <w:sz w:val="18"/>
                <w:szCs w:val="18"/>
                <w:lang w:val="ru-RU"/>
              </w:rPr>
              <w:t>Головний</w:t>
            </w:r>
            <w:r w:rsidR="00E238E1">
              <w:rPr>
                <w:sz w:val="18"/>
                <w:szCs w:val="18"/>
                <w:lang w:val="ru-RU"/>
              </w:rPr>
              <w:t xml:space="preserve"> </w:t>
            </w:r>
            <w:r w:rsidRPr="009D4681">
              <w:rPr>
                <w:sz w:val="18"/>
                <w:szCs w:val="18"/>
                <w:lang w:val="ru-RU"/>
              </w:rPr>
              <w:t>виконавець та строк виконання заходу</w:t>
            </w:r>
          </w:p>
        </w:tc>
        <w:tc>
          <w:tcPr>
            <w:tcW w:w="2977" w:type="dxa"/>
            <w:gridSpan w:val="5"/>
          </w:tcPr>
          <w:p w:rsidR="009D4681" w:rsidRPr="009D4681" w:rsidRDefault="009D4681" w:rsidP="00C436AA">
            <w:pPr>
              <w:jc w:val="center"/>
              <w:rPr>
                <w:sz w:val="18"/>
                <w:szCs w:val="18"/>
                <w:lang w:val="ru-RU"/>
              </w:rPr>
            </w:pPr>
            <w:r w:rsidRPr="009D4681">
              <w:rPr>
                <w:sz w:val="18"/>
                <w:szCs w:val="18"/>
                <w:lang w:val="ru-RU"/>
              </w:rPr>
              <w:t>Бюджетні</w:t>
            </w:r>
            <w:r w:rsidR="00A820D5">
              <w:rPr>
                <w:sz w:val="18"/>
                <w:szCs w:val="18"/>
                <w:lang w:val="ru-RU"/>
              </w:rPr>
              <w:t xml:space="preserve"> </w:t>
            </w:r>
            <w:r w:rsidRPr="009D4681">
              <w:rPr>
                <w:sz w:val="18"/>
                <w:szCs w:val="18"/>
                <w:lang w:val="ru-RU"/>
              </w:rPr>
              <w:t>асигнування з урахуванням</w:t>
            </w:r>
            <w:r w:rsidR="00267078">
              <w:rPr>
                <w:sz w:val="18"/>
                <w:szCs w:val="18"/>
                <w:lang w:val="ru-RU"/>
              </w:rPr>
              <w:t xml:space="preserve"> </w:t>
            </w:r>
            <w:r w:rsidRPr="009D4681">
              <w:rPr>
                <w:sz w:val="18"/>
                <w:szCs w:val="18"/>
                <w:lang w:val="ru-RU"/>
              </w:rPr>
              <w:t>змін, тис</w:t>
            </w:r>
            <w:proofErr w:type="gramStart"/>
            <w:r w:rsidRPr="009D4681">
              <w:rPr>
                <w:sz w:val="18"/>
                <w:szCs w:val="18"/>
                <w:lang w:val="ru-RU"/>
              </w:rPr>
              <w:t>.г</w:t>
            </w:r>
            <w:proofErr w:type="gramEnd"/>
            <w:r w:rsidRPr="009D4681">
              <w:rPr>
                <w:sz w:val="18"/>
                <w:szCs w:val="18"/>
                <w:lang w:val="ru-RU"/>
              </w:rPr>
              <w:t>рн</w:t>
            </w:r>
          </w:p>
        </w:tc>
        <w:tc>
          <w:tcPr>
            <w:tcW w:w="2977" w:type="dxa"/>
            <w:gridSpan w:val="5"/>
          </w:tcPr>
          <w:p w:rsidR="009D4681" w:rsidRPr="00575CEA" w:rsidRDefault="009D4681" w:rsidP="00C436AA">
            <w:pPr>
              <w:jc w:val="center"/>
              <w:rPr>
                <w:sz w:val="18"/>
                <w:szCs w:val="18"/>
              </w:rPr>
            </w:pPr>
            <w:r w:rsidRPr="00575CEA">
              <w:rPr>
                <w:sz w:val="18"/>
                <w:szCs w:val="18"/>
              </w:rPr>
              <w:t>Проведені</w:t>
            </w:r>
            <w:r w:rsidR="00267078">
              <w:rPr>
                <w:sz w:val="18"/>
                <w:szCs w:val="18"/>
                <w:lang w:val="uk-UA"/>
              </w:rPr>
              <w:t xml:space="preserve"> </w:t>
            </w:r>
            <w:r w:rsidRPr="00575CEA">
              <w:rPr>
                <w:sz w:val="18"/>
                <w:szCs w:val="18"/>
              </w:rPr>
              <w:t>видатки, тис. грн</w:t>
            </w:r>
          </w:p>
        </w:tc>
        <w:tc>
          <w:tcPr>
            <w:tcW w:w="3685" w:type="dxa"/>
            <w:vMerge w:val="restart"/>
          </w:tcPr>
          <w:p w:rsidR="009D4681" w:rsidRPr="009D4681" w:rsidRDefault="009D4681" w:rsidP="00C436AA">
            <w:pPr>
              <w:jc w:val="center"/>
              <w:rPr>
                <w:sz w:val="18"/>
                <w:szCs w:val="18"/>
                <w:lang w:val="ru-RU"/>
              </w:rPr>
            </w:pPr>
            <w:r w:rsidRPr="009D4681">
              <w:rPr>
                <w:sz w:val="18"/>
                <w:szCs w:val="18"/>
                <w:lang w:val="ru-RU"/>
              </w:rPr>
              <w:t>Стан виконаннязаходів (результативніпоказникивиконанняпрограми)</w:t>
            </w:r>
          </w:p>
        </w:tc>
      </w:tr>
      <w:tr w:rsidR="009D4681" w:rsidRPr="00575CEA" w:rsidTr="00127353">
        <w:trPr>
          <w:trHeight w:val="203"/>
        </w:trPr>
        <w:tc>
          <w:tcPr>
            <w:tcW w:w="507" w:type="dxa"/>
            <w:vMerge/>
          </w:tcPr>
          <w:p w:rsidR="009D4681" w:rsidRPr="009D4681" w:rsidRDefault="009D4681" w:rsidP="00C436AA">
            <w:pPr>
              <w:jc w:val="center"/>
              <w:rPr>
                <w:b/>
                <w:sz w:val="18"/>
                <w:szCs w:val="18"/>
                <w:lang w:val="ru-RU"/>
              </w:rPr>
            </w:pPr>
          </w:p>
        </w:tc>
        <w:tc>
          <w:tcPr>
            <w:tcW w:w="1478" w:type="dxa"/>
            <w:gridSpan w:val="2"/>
            <w:vMerge/>
          </w:tcPr>
          <w:p w:rsidR="009D4681" w:rsidRPr="009D4681" w:rsidRDefault="009D4681" w:rsidP="00C436AA">
            <w:pPr>
              <w:jc w:val="center"/>
              <w:rPr>
                <w:b/>
                <w:sz w:val="18"/>
                <w:szCs w:val="18"/>
                <w:lang w:val="ru-RU"/>
              </w:rPr>
            </w:pPr>
          </w:p>
        </w:tc>
        <w:tc>
          <w:tcPr>
            <w:tcW w:w="1726" w:type="dxa"/>
            <w:vMerge/>
          </w:tcPr>
          <w:p w:rsidR="009D4681" w:rsidRPr="009D4681" w:rsidRDefault="009D4681" w:rsidP="00C436AA">
            <w:pPr>
              <w:jc w:val="center"/>
              <w:rPr>
                <w:b/>
                <w:sz w:val="18"/>
                <w:szCs w:val="18"/>
                <w:lang w:val="ru-RU"/>
              </w:rPr>
            </w:pPr>
          </w:p>
        </w:tc>
        <w:tc>
          <w:tcPr>
            <w:tcW w:w="2101" w:type="dxa"/>
            <w:gridSpan w:val="2"/>
            <w:vMerge/>
          </w:tcPr>
          <w:p w:rsidR="009D4681" w:rsidRPr="009D4681" w:rsidRDefault="009D4681" w:rsidP="00C436AA">
            <w:pPr>
              <w:jc w:val="center"/>
              <w:rPr>
                <w:b/>
                <w:sz w:val="18"/>
                <w:szCs w:val="18"/>
                <w:lang w:val="ru-RU"/>
              </w:rPr>
            </w:pPr>
          </w:p>
        </w:tc>
        <w:tc>
          <w:tcPr>
            <w:tcW w:w="567" w:type="dxa"/>
            <w:vMerge w:val="restart"/>
            <w:textDirection w:val="btLr"/>
          </w:tcPr>
          <w:p w:rsidR="009D4681" w:rsidRPr="00575CEA" w:rsidRDefault="009D4681" w:rsidP="00C436AA">
            <w:pPr>
              <w:ind w:left="113" w:right="113"/>
              <w:jc w:val="center"/>
              <w:rPr>
                <w:sz w:val="18"/>
                <w:szCs w:val="18"/>
              </w:rPr>
            </w:pPr>
            <w:r w:rsidRPr="00575CEA">
              <w:rPr>
                <w:sz w:val="18"/>
                <w:szCs w:val="18"/>
              </w:rPr>
              <w:t>Усього</w:t>
            </w:r>
          </w:p>
        </w:tc>
        <w:tc>
          <w:tcPr>
            <w:tcW w:w="2410" w:type="dxa"/>
            <w:gridSpan w:val="4"/>
          </w:tcPr>
          <w:p w:rsidR="009D4681" w:rsidRPr="00575CEA" w:rsidRDefault="009D4681" w:rsidP="00C436AA">
            <w:pPr>
              <w:jc w:val="center"/>
              <w:rPr>
                <w:sz w:val="18"/>
                <w:szCs w:val="18"/>
              </w:rPr>
            </w:pPr>
            <w:r w:rsidRPr="00575CEA">
              <w:rPr>
                <w:sz w:val="18"/>
                <w:szCs w:val="18"/>
              </w:rPr>
              <w:t>у томучислі</w:t>
            </w:r>
          </w:p>
        </w:tc>
        <w:tc>
          <w:tcPr>
            <w:tcW w:w="567" w:type="dxa"/>
            <w:vMerge w:val="restart"/>
            <w:textDirection w:val="btLr"/>
          </w:tcPr>
          <w:p w:rsidR="009D4681" w:rsidRPr="00575CEA" w:rsidRDefault="009D4681" w:rsidP="00C436AA">
            <w:pPr>
              <w:ind w:left="113" w:right="113"/>
              <w:jc w:val="center"/>
              <w:rPr>
                <w:sz w:val="18"/>
                <w:szCs w:val="18"/>
              </w:rPr>
            </w:pPr>
            <w:r w:rsidRPr="00575CEA">
              <w:rPr>
                <w:sz w:val="18"/>
                <w:szCs w:val="18"/>
              </w:rPr>
              <w:t>Усього</w:t>
            </w:r>
          </w:p>
        </w:tc>
        <w:tc>
          <w:tcPr>
            <w:tcW w:w="2410" w:type="dxa"/>
            <w:gridSpan w:val="4"/>
          </w:tcPr>
          <w:p w:rsidR="009D4681" w:rsidRPr="00575CEA" w:rsidRDefault="009D4681" w:rsidP="00C436AA">
            <w:pPr>
              <w:jc w:val="center"/>
              <w:rPr>
                <w:sz w:val="18"/>
                <w:szCs w:val="18"/>
              </w:rPr>
            </w:pPr>
            <w:r w:rsidRPr="00575CEA">
              <w:rPr>
                <w:sz w:val="18"/>
                <w:szCs w:val="18"/>
              </w:rPr>
              <w:t>у томучислі</w:t>
            </w:r>
          </w:p>
        </w:tc>
        <w:tc>
          <w:tcPr>
            <w:tcW w:w="3685" w:type="dxa"/>
            <w:vMerge/>
            <w:tcBorders>
              <w:bottom w:val="nil"/>
            </w:tcBorders>
          </w:tcPr>
          <w:p w:rsidR="009D4681" w:rsidRPr="00575CEA" w:rsidRDefault="009D4681" w:rsidP="00C436AA">
            <w:pPr>
              <w:rPr>
                <w:sz w:val="18"/>
                <w:szCs w:val="18"/>
              </w:rPr>
            </w:pPr>
          </w:p>
        </w:tc>
      </w:tr>
      <w:tr w:rsidR="009D4681" w:rsidRPr="00575CEA" w:rsidTr="00127353">
        <w:trPr>
          <w:cantSplit/>
          <w:trHeight w:val="1839"/>
        </w:trPr>
        <w:tc>
          <w:tcPr>
            <w:tcW w:w="507" w:type="dxa"/>
            <w:vMerge/>
          </w:tcPr>
          <w:p w:rsidR="009D4681" w:rsidRPr="00575CEA" w:rsidRDefault="009D4681" w:rsidP="00C436AA">
            <w:pPr>
              <w:jc w:val="center"/>
              <w:rPr>
                <w:b/>
                <w:sz w:val="18"/>
                <w:szCs w:val="18"/>
              </w:rPr>
            </w:pPr>
          </w:p>
        </w:tc>
        <w:tc>
          <w:tcPr>
            <w:tcW w:w="1478" w:type="dxa"/>
            <w:gridSpan w:val="2"/>
            <w:vMerge/>
          </w:tcPr>
          <w:p w:rsidR="009D4681" w:rsidRPr="00575CEA" w:rsidRDefault="009D4681" w:rsidP="00C436AA">
            <w:pPr>
              <w:jc w:val="center"/>
              <w:rPr>
                <w:b/>
                <w:sz w:val="18"/>
                <w:szCs w:val="18"/>
              </w:rPr>
            </w:pPr>
          </w:p>
        </w:tc>
        <w:tc>
          <w:tcPr>
            <w:tcW w:w="1726" w:type="dxa"/>
            <w:vMerge/>
          </w:tcPr>
          <w:p w:rsidR="009D4681" w:rsidRPr="00575CEA" w:rsidRDefault="009D4681" w:rsidP="00C436AA">
            <w:pPr>
              <w:jc w:val="center"/>
              <w:rPr>
                <w:b/>
                <w:sz w:val="18"/>
                <w:szCs w:val="18"/>
              </w:rPr>
            </w:pPr>
          </w:p>
        </w:tc>
        <w:tc>
          <w:tcPr>
            <w:tcW w:w="2101" w:type="dxa"/>
            <w:gridSpan w:val="2"/>
            <w:vMerge/>
          </w:tcPr>
          <w:p w:rsidR="009D4681" w:rsidRPr="00575CEA" w:rsidRDefault="009D4681" w:rsidP="00C436AA">
            <w:pPr>
              <w:jc w:val="center"/>
              <w:rPr>
                <w:b/>
                <w:sz w:val="18"/>
                <w:szCs w:val="18"/>
              </w:rPr>
            </w:pPr>
          </w:p>
        </w:tc>
        <w:tc>
          <w:tcPr>
            <w:tcW w:w="567" w:type="dxa"/>
            <w:vMerge/>
          </w:tcPr>
          <w:p w:rsidR="009D4681" w:rsidRPr="00575CEA" w:rsidRDefault="009D4681" w:rsidP="00C436AA">
            <w:pPr>
              <w:jc w:val="center"/>
              <w:rPr>
                <w:sz w:val="18"/>
                <w:szCs w:val="18"/>
              </w:rPr>
            </w:pPr>
          </w:p>
        </w:tc>
        <w:tc>
          <w:tcPr>
            <w:tcW w:w="709" w:type="dxa"/>
            <w:textDirection w:val="btLr"/>
            <w:vAlign w:val="center"/>
          </w:tcPr>
          <w:p w:rsidR="009D4681" w:rsidRPr="00575CEA" w:rsidRDefault="00A820D5" w:rsidP="00C436AA">
            <w:pPr>
              <w:widowControl w:val="0"/>
              <w:adjustRightInd w:val="0"/>
              <w:jc w:val="center"/>
              <w:rPr>
                <w:sz w:val="18"/>
                <w:szCs w:val="18"/>
              </w:rPr>
            </w:pPr>
            <w:r w:rsidRPr="00575CEA">
              <w:rPr>
                <w:sz w:val="18"/>
                <w:szCs w:val="18"/>
              </w:rPr>
              <w:t>О</w:t>
            </w:r>
            <w:r w:rsidR="009D4681" w:rsidRPr="00575CEA">
              <w:rPr>
                <w:sz w:val="18"/>
                <w:szCs w:val="18"/>
              </w:rPr>
              <w:t>бласний</w:t>
            </w:r>
            <w:r>
              <w:rPr>
                <w:sz w:val="18"/>
                <w:szCs w:val="18"/>
                <w:lang w:val="uk-UA"/>
              </w:rPr>
              <w:t xml:space="preserve"> </w:t>
            </w:r>
            <w:r w:rsidR="009D4681" w:rsidRPr="00575CEA">
              <w:rPr>
                <w:sz w:val="18"/>
                <w:szCs w:val="18"/>
              </w:rPr>
              <w:t>бюджет</w:t>
            </w:r>
          </w:p>
        </w:tc>
        <w:tc>
          <w:tcPr>
            <w:tcW w:w="567" w:type="dxa"/>
            <w:textDirection w:val="btLr"/>
            <w:vAlign w:val="center"/>
          </w:tcPr>
          <w:p w:rsidR="009D4681" w:rsidRPr="009D4681" w:rsidRDefault="009D4681" w:rsidP="00C436AA">
            <w:pPr>
              <w:widowControl w:val="0"/>
              <w:adjustRightInd w:val="0"/>
              <w:jc w:val="center"/>
              <w:rPr>
                <w:sz w:val="18"/>
                <w:szCs w:val="18"/>
                <w:lang w:val="ru-RU"/>
              </w:rPr>
            </w:pPr>
            <w:r w:rsidRPr="009D4681">
              <w:rPr>
                <w:sz w:val="18"/>
                <w:szCs w:val="18"/>
                <w:lang w:val="ru-RU"/>
              </w:rPr>
              <w:t>районний, міськийрайонний, міський (містобласногопідпорядкування) бюджети</w:t>
            </w:r>
          </w:p>
        </w:tc>
        <w:tc>
          <w:tcPr>
            <w:tcW w:w="709" w:type="dxa"/>
            <w:textDirection w:val="btLr"/>
            <w:vAlign w:val="center"/>
          </w:tcPr>
          <w:p w:rsidR="009D4681" w:rsidRPr="009D4681" w:rsidRDefault="009D4681" w:rsidP="00C436AA">
            <w:pPr>
              <w:widowControl w:val="0"/>
              <w:adjustRightInd w:val="0"/>
              <w:jc w:val="center"/>
              <w:rPr>
                <w:sz w:val="18"/>
                <w:szCs w:val="18"/>
                <w:lang w:val="ru-RU"/>
              </w:rPr>
            </w:pPr>
            <w:r w:rsidRPr="009D4681">
              <w:rPr>
                <w:sz w:val="18"/>
                <w:szCs w:val="18"/>
                <w:lang w:val="ru-RU"/>
              </w:rPr>
              <w:t>бюджетисіл, селищ, мі</w:t>
            </w:r>
            <w:proofErr w:type="gramStart"/>
            <w:r w:rsidRPr="009D4681">
              <w:rPr>
                <w:sz w:val="18"/>
                <w:szCs w:val="18"/>
                <w:lang w:val="ru-RU"/>
              </w:rPr>
              <w:t>ст</w:t>
            </w:r>
            <w:proofErr w:type="gramEnd"/>
            <w:r w:rsidRPr="009D4681">
              <w:rPr>
                <w:sz w:val="18"/>
                <w:szCs w:val="18"/>
                <w:lang w:val="ru-RU"/>
              </w:rPr>
              <w:t xml:space="preserve"> районного підпорядкування</w:t>
            </w:r>
          </w:p>
        </w:tc>
        <w:tc>
          <w:tcPr>
            <w:tcW w:w="425" w:type="dxa"/>
            <w:textDirection w:val="btLr"/>
            <w:vAlign w:val="center"/>
          </w:tcPr>
          <w:p w:rsidR="009D4681" w:rsidRPr="00575CEA" w:rsidRDefault="009D4681" w:rsidP="00C436AA">
            <w:pPr>
              <w:widowControl w:val="0"/>
              <w:adjustRightInd w:val="0"/>
              <w:jc w:val="center"/>
              <w:rPr>
                <w:sz w:val="18"/>
                <w:szCs w:val="18"/>
              </w:rPr>
            </w:pPr>
            <w:r w:rsidRPr="00575CEA">
              <w:rPr>
                <w:sz w:val="18"/>
                <w:szCs w:val="18"/>
              </w:rPr>
              <w:t>коштинебюджетнихджерел</w:t>
            </w:r>
          </w:p>
        </w:tc>
        <w:tc>
          <w:tcPr>
            <w:tcW w:w="567" w:type="dxa"/>
            <w:vMerge/>
          </w:tcPr>
          <w:p w:rsidR="009D4681" w:rsidRPr="00575CEA" w:rsidRDefault="009D4681" w:rsidP="00C436AA">
            <w:pPr>
              <w:jc w:val="center"/>
              <w:rPr>
                <w:sz w:val="18"/>
                <w:szCs w:val="18"/>
              </w:rPr>
            </w:pPr>
          </w:p>
        </w:tc>
        <w:tc>
          <w:tcPr>
            <w:tcW w:w="567" w:type="dxa"/>
            <w:textDirection w:val="btLr"/>
            <w:vAlign w:val="center"/>
          </w:tcPr>
          <w:p w:rsidR="009D4681" w:rsidRPr="00575CEA" w:rsidRDefault="009D4681" w:rsidP="00C436AA">
            <w:pPr>
              <w:widowControl w:val="0"/>
              <w:adjustRightInd w:val="0"/>
              <w:jc w:val="center"/>
              <w:rPr>
                <w:sz w:val="18"/>
                <w:szCs w:val="18"/>
              </w:rPr>
            </w:pPr>
            <w:r w:rsidRPr="00575CEA">
              <w:rPr>
                <w:sz w:val="18"/>
                <w:szCs w:val="18"/>
              </w:rPr>
              <w:t>обласнийбюджет</w:t>
            </w:r>
          </w:p>
        </w:tc>
        <w:tc>
          <w:tcPr>
            <w:tcW w:w="709" w:type="dxa"/>
            <w:textDirection w:val="btLr"/>
            <w:vAlign w:val="center"/>
          </w:tcPr>
          <w:p w:rsidR="009D4681" w:rsidRPr="009D4681" w:rsidRDefault="009D4681" w:rsidP="00C436AA">
            <w:pPr>
              <w:widowControl w:val="0"/>
              <w:adjustRightInd w:val="0"/>
              <w:jc w:val="center"/>
              <w:rPr>
                <w:sz w:val="18"/>
                <w:szCs w:val="18"/>
                <w:lang w:val="ru-RU"/>
              </w:rPr>
            </w:pPr>
            <w:r w:rsidRPr="009D4681">
              <w:rPr>
                <w:sz w:val="18"/>
                <w:szCs w:val="18"/>
                <w:lang w:val="ru-RU"/>
              </w:rPr>
              <w:t>районний, міський (містобласногопідпорядкування) бюджети</w:t>
            </w:r>
          </w:p>
        </w:tc>
        <w:tc>
          <w:tcPr>
            <w:tcW w:w="567" w:type="dxa"/>
            <w:textDirection w:val="btLr"/>
            <w:vAlign w:val="center"/>
          </w:tcPr>
          <w:p w:rsidR="009D4681" w:rsidRPr="009D4681" w:rsidRDefault="009D4681" w:rsidP="00C436AA">
            <w:pPr>
              <w:widowControl w:val="0"/>
              <w:adjustRightInd w:val="0"/>
              <w:jc w:val="center"/>
              <w:rPr>
                <w:sz w:val="18"/>
                <w:szCs w:val="18"/>
                <w:lang w:val="ru-RU"/>
              </w:rPr>
            </w:pPr>
            <w:r w:rsidRPr="009D4681">
              <w:rPr>
                <w:sz w:val="18"/>
                <w:szCs w:val="18"/>
                <w:lang w:val="ru-RU"/>
              </w:rPr>
              <w:t>Бюджетисіл, селищ, мі</w:t>
            </w:r>
            <w:proofErr w:type="gramStart"/>
            <w:r w:rsidRPr="009D4681">
              <w:rPr>
                <w:sz w:val="18"/>
                <w:szCs w:val="18"/>
                <w:lang w:val="ru-RU"/>
              </w:rPr>
              <w:t>ст</w:t>
            </w:r>
            <w:proofErr w:type="gramEnd"/>
            <w:r w:rsidRPr="009D4681">
              <w:rPr>
                <w:sz w:val="18"/>
                <w:szCs w:val="18"/>
                <w:lang w:val="ru-RU"/>
              </w:rPr>
              <w:t xml:space="preserve"> районного підпорядкування</w:t>
            </w:r>
          </w:p>
        </w:tc>
        <w:tc>
          <w:tcPr>
            <w:tcW w:w="567" w:type="dxa"/>
            <w:textDirection w:val="btLr"/>
            <w:vAlign w:val="center"/>
          </w:tcPr>
          <w:p w:rsidR="009D4681" w:rsidRPr="00575CEA" w:rsidRDefault="009D4681" w:rsidP="00C436AA">
            <w:pPr>
              <w:widowControl w:val="0"/>
              <w:adjustRightInd w:val="0"/>
              <w:jc w:val="center"/>
              <w:rPr>
                <w:sz w:val="18"/>
                <w:szCs w:val="18"/>
              </w:rPr>
            </w:pPr>
            <w:r w:rsidRPr="00575CEA">
              <w:rPr>
                <w:sz w:val="18"/>
                <w:szCs w:val="18"/>
              </w:rPr>
              <w:t>Коштинебюджетнихджерел</w:t>
            </w:r>
          </w:p>
        </w:tc>
        <w:tc>
          <w:tcPr>
            <w:tcW w:w="3685" w:type="dxa"/>
            <w:tcBorders>
              <w:top w:val="nil"/>
            </w:tcBorders>
          </w:tcPr>
          <w:p w:rsidR="009D4681" w:rsidRPr="00575CEA" w:rsidRDefault="009D4681" w:rsidP="00C436AA">
            <w:pPr>
              <w:rPr>
                <w:sz w:val="18"/>
                <w:szCs w:val="18"/>
              </w:rPr>
            </w:pPr>
          </w:p>
        </w:tc>
      </w:tr>
      <w:tr w:rsidR="009D4681" w:rsidRPr="00A8430E" w:rsidTr="00FE0F3E">
        <w:trPr>
          <w:trHeight w:val="277"/>
        </w:trPr>
        <w:tc>
          <w:tcPr>
            <w:tcW w:w="15451" w:type="dxa"/>
            <w:gridSpan w:val="17"/>
          </w:tcPr>
          <w:p w:rsidR="009D4681" w:rsidRPr="009D4681" w:rsidRDefault="009D4681" w:rsidP="009D4681">
            <w:pPr>
              <w:numPr>
                <w:ilvl w:val="0"/>
                <w:numId w:val="6"/>
              </w:numPr>
              <w:autoSpaceDE/>
              <w:autoSpaceDN/>
              <w:spacing w:after="120"/>
              <w:ind w:left="714" w:hanging="357"/>
              <w:jc w:val="center"/>
              <w:rPr>
                <w:b/>
                <w:sz w:val="18"/>
                <w:szCs w:val="18"/>
                <w:lang w:val="ru-RU"/>
              </w:rPr>
            </w:pPr>
            <w:r w:rsidRPr="001475F8">
              <w:rPr>
                <w:b/>
                <w:sz w:val="18"/>
                <w:szCs w:val="22"/>
                <w:lang w:val="uk-UA"/>
              </w:rPr>
              <w:t>Підтримка та розвиток сім’ї</w:t>
            </w:r>
            <w:r w:rsidRPr="001475F8">
              <w:rPr>
                <w:b/>
                <w:sz w:val="18"/>
                <w:szCs w:val="22"/>
                <w:lang w:val="ru-RU"/>
              </w:rPr>
              <w:t>.</w:t>
            </w:r>
            <w:r w:rsidRPr="001475F8">
              <w:rPr>
                <w:b/>
                <w:sz w:val="18"/>
                <w:szCs w:val="22"/>
                <w:lang w:val="uk-UA"/>
              </w:rPr>
              <w:t xml:space="preserve"> Запобігання домашньому насильству.</w:t>
            </w:r>
          </w:p>
        </w:tc>
      </w:tr>
      <w:tr w:rsidR="000638E4" w:rsidRPr="00A8430E" w:rsidTr="00127353">
        <w:trPr>
          <w:trHeight w:val="64"/>
        </w:trPr>
        <w:tc>
          <w:tcPr>
            <w:tcW w:w="507" w:type="dxa"/>
            <w:vMerge w:val="restart"/>
          </w:tcPr>
          <w:p w:rsidR="000638E4" w:rsidRPr="00575CEA" w:rsidRDefault="000638E4" w:rsidP="00C436AA">
            <w:pPr>
              <w:jc w:val="center"/>
              <w:rPr>
                <w:sz w:val="18"/>
                <w:szCs w:val="18"/>
              </w:rPr>
            </w:pPr>
            <w:r w:rsidRPr="00575CEA">
              <w:rPr>
                <w:sz w:val="18"/>
                <w:szCs w:val="18"/>
              </w:rPr>
              <w:t>1.1</w:t>
            </w:r>
          </w:p>
        </w:tc>
        <w:tc>
          <w:tcPr>
            <w:tcW w:w="1478" w:type="dxa"/>
            <w:gridSpan w:val="2"/>
            <w:vMerge w:val="restart"/>
          </w:tcPr>
          <w:p w:rsidR="000638E4" w:rsidRPr="009D4681" w:rsidRDefault="000638E4" w:rsidP="009D4681">
            <w:pPr>
              <w:rPr>
                <w:color w:val="000000"/>
                <w:sz w:val="18"/>
                <w:lang w:val="uk-UA" w:eastAsia="uk-UA"/>
              </w:rPr>
            </w:pPr>
            <w:r w:rsidRPr="009D4681">
              <w:rPr>
                <w:color w:val="000000"/>
                <w:sz w:val="18"/>
                <w:lang w:val="uk-UA" w:eastAsia="uk-UA"/>
              </w:rPr>
              <w:t xml:space="preserve">Популяризація сімейних цінностей та національних родинних традицій, </w:t>
            </w:r>
          </w:p>
          <w:p w:rsidR="000638E4" w:rsidRPr="008948FA" w:rsidRDefault="000638E4" w:rsidP="00C436AA">
            <w:pPr>
              <w:rPr>
                <w:color w:val="000000"/>
                <w:lang w:val="uk-UA" w:eastAsia="uk-UA"/>
              </w:rPr>
            </w:pPr>
            <w:r w:rsidRPr="009D4681">
              <w:rPr>
                <w:color w:val="000000"/>
                <w:sz w:val="18"/>
                <w:lang w:val="uk-UA" w:eastAsia="uk-UA"/>
              </w:rPr>
              <w:t>Підвищення престижу багатодітної сім’ї, створення умов для зміцнення її як соціального інституту</w:t>
            </w:r>
          </w:p>
        </w:tc>
        <w:tc>
          <w:tcPr>
            <w:tcW w:w="1726" w:type="dxa"/>
          </w:tcPr>
          <w:p w:rsidR="000638E4" w:rsidRPr="008948FA" w:rsidRDefault="000638E4" w:rsidP="00C436AA">
            <w:pPr>
              <w:rPr>
                <w:color w:val="000000"/>
                <w:sz w:val="18"/>
                <w:szCs w:val="18"/>
                <w:lang w:val="uk-UA" w:eastAsia="uk-UA"/>
              </w:rPr>
            </w:pPr>
            <w:r w:rsidRPr="008948FA">
              <w:rPr>
                <w:sz w:val="18"/>
                <w:szCs w:val="18"/>
                <w:lang w:val="uk-UA"/>
              </w:rPr>
              <w:t xml:space="preserve">1.1.1.  Підтримка та проведення інформаційно-просвітницьких кампаній, культурологічних заходів, спрямованих на </w:t>
            </w:r>
            <w:r w:rsidRPr="008948FA">
              <w:rPr>
                <w:color w:val="000000"/>
                <w:sz w:val="18"/>
                <w:szCs w:val="18"/>
                <w:lang w:val="uk-UA" w:eastAsia="uk-UA"/>
              </w:rPr>
              <w:t>популяризацію сімейних цінностей та національних родинних традицій, формування культури планування сім’ї, зокрема</w:t>
            </w:r>
            <w:r w:rsidRPr="008948FA">
              <w:rPr>
                <w:sz w:val="18"/>
                <w:szCs w:val="18"/>
                <w:lang w:val="uk-UA"/>
              </w:rPr>
              <w:t xml:space="preserve"> до</w:t>
            </w:r>
          </w:p>
          <w:p w:rsidR="000638E4" w:rsidRPr="00010F47" w:rsidRDefault="000638E4" w:rsidP="00C436AA">
            <w:pPr>
              <w:rPr>
                <w:color w:val="000000"/>
                <w:sz w:val="18"/>
                <w:szCs w:val="18"/>
                <w:lang w:val="uk-UA" w:eastAsia="uk-UA"/>
              </w:rPr>
            </w:pPr>
            <w:r w:rsidRPr="008948FA">
              <w:rPr>
                <w:color w:val="000000"/>
                <w:sz w:val="18"/>
                <w:szCs w:val="18"/>
                <w:lang w:val="uk-UA" w:eastAsia="uk-UA"/>
              </w:rPr>
              <w:t>Міжнародного дня сім'ї, Дня матері, Дня родини, Дня батька тощо</w:t>
            </w:r>
          </w:p>
        </w:tc>
        <w:tc>
          <w:tcPr>
            <w:tcW w:w="2101" w:type="dxa"/>
            <w:gridSpan w:val="2"/>
          </w:tcPr>
          <w:p w:rsidR="000638E4" w:rsidRPr="000638E4" w:rsidRDefault="000638E4" w:rsidP="00267078">
            <w:pPr>
              <w:rPr>
                <w:sz w:val="18"/>
                <w:szCs w:val="18"/>
                <w:lang w:val="uk-UA"/>
              </w:rPr>
            </w:pPr>
            <w:r w:rsidRPr="000638E4">
              <w:rPr>
                <w:sz w:val="18"/>
                <w:szCs w:val="18"/>
                <w:lang w:val="uk-UA"/>
              </w:rPr>
              <w:t>Департамент сім’ї, молоді та спорту облдержадміністрації,</w:t>
            </w:r>
          </w:p>
          <w:p w:rsidR="000638E4" w:rsidRPr="000638E4" w:rsidRDefault="000638E4" w:rsidP="00267078">
            <w:pPr>
              <w:rPr>
                <w:sz w:val="18"/>
                <w:szCs w:val="18"/>
                <w:lang w:val="uk-UA"/>
              </w:rPr>
            </w:pPr>
            <w:r w:rsidRPr="000638E4">
              <w:rPr>
                <w:sz w:val="18"/>
                <w:szCs w:val="18"/>
                <w:lang w:val="uk-UA"/>
              </w:rPr>
              <w:t xml:space="preserve"> Департамент культури і туризму, національностей та релігій облдержадміністрації,</w:t>
            </w:r>
          </w:p>
          <w:p w:rsidR="000638E4" w:rsidRPr="000638E4" w:rsidRDefault="000638E4" w:rsidP="00267078">
            <w:pPr>
              <w:rPr>
                <w:sz w:val="18"/>
                <w:szCs w:val="18"/>
                <w:lang w:val="uk-UA"/>
              </w:rPr>
            </w:pPr>
            <w:r w:rsidRPr="000638E4">
              <w:rPr>
                <w:sz w:val="18"/>
                <w:szCs w:val="18"/>
                <w:lang w:val="uk-UA"/>
              </w:rPr>
              <w:t>Управління освіти і науки облдержадміністрації, Чернігівський обласний центр соціальних служб для сім’ї, дітей та молоді,</w:t>
            </w:r>
          </w:p>
          <w:p w:rsidR="000638E4" w:rsidRDefault="000638E4" w:rsidP="00267078">
            <w:pPr>
              <w:rPr>
                <w:sz w:val="18"/>
                <w:szCs w:val="18"/>
                <w:lang w:val="uk-UA"/>
              </w:rPr>
            </w:pPr>
            <w:r w:rsidRPr="000638E4">
              <w:rPr>
                <w:sz w:val="18"/>
                <w:szCs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0638E4" w:rsidRPr="000638E4" w:rsidRDefault="000638E4" w:rsidP="00267078">
            <w:pPr>
              <w:rPr>
                <w:sz w:val="18"/>
                <w:lang w:val="uk-UA"/>
              </w:rPr>
            </w:pPr>
            <w:r w:rsidRPr="000638E4">
              <w:rPr>
                <w:sz w:val="18"/>
                <w:lang w:val="uk-UA"/>
              </w:rPr>
              <w:t>2017-2020 роки</w:t>
            </w:r>
          </w:p>
          <w:p w:rsidR="000638E4" w:rsidRPr="000638E4" w:rsidRDefault="000638E4" w:rsidP="00C436AA">
            <w:pPr>
              <w:rPr>
                <w:sz w:val="18"/>
                <w:szCs w:val="18"/>
                <w:lang w:val="uk-UA"/>
              </w:rPr>
            </w:pPr>
          </w:p>
        </w:tc>
        <w:tc>
          <w:tcPr>
            <w:tcW w:w="567" w:type="dxa"/>
          </w:tcPr>
          <w:p w:rsidR="000638E4" w:rsidRPr="00437215" w:rsidRDefault="004B77DF" w:rsidP="00E238E1">
            <w:pPr>
              <w:jc w:val="center"/>
              <w:rPr>
                <w:sz w:val="14"/>
                <w:szCs w:val="14"/>
                <w:lang w:val="uk-UA"/>
              </w:rPr>
            </w:pPr>
            <w:r>
              <w:rPr>
                <w:sz w:val="14"/>
                <w:szCs w:val="14"/>
                <w:lang w:val="uk-UA"/>
              </w:rPr>
              <w:t>110,0</w:t>
            </w:r>
          </w:p>
        </w:tc>
        <w:tc>
          <w:tcPr>
            <w:tcW w:w="709" w:type="dxa"/>
          </w:tcPr>
          <w:p w:rsidR="000638E4" w:rsidRPr="00437215" w:rsidRDefault="004B77DF" w:rsidP="00E238E1">
            <w:pPr>
              <w:jc w:val="center"/>
              <w:rPr>
                <w:sz w:val="14"/>
                <w:szCs w:val="14"/>
                <w:lang w:val="uk-UA"/>
              </w:rPr>
            </w:pPr>
            <w:r>
              <w:rPr>
                <w:sz w:val="14"/>
                <w:szCs w:val="14"/>
                <w:lang w:val="uk-UA"/>
              </w:rPr>
              <w:t>110,0</w:t>
            </w:r>
          </w:p>
        </w:tc>
        <w:tc>
          <w:tcPr>
            <w:tcW w:w="567" w:type="dxa"/>
          </w:tcPr>
          <w:p w:rsidR="000638E4" w:rsidRPr="00437215" w:rsidRDefault="00153000" w:rsidP="00E238E1">
            <w:pPr>
              <w:jc w:val="center"/>
              <w:rPr>
                <w:b/>
                <w:sz w:val="14"/>
                <w:szCs w:val="14"/>
                <w:lang w:val="uk-UA"/>
              </w:rPr>
            </w:pPr>
            <w:r>
              <w:rPr>
                <w:b/>
                <w:sz w:val="14"/>
                <w:szCs w:val="14"/>
                <w:lang w:val="uk-UA"/>
              </w:rPr>
              <w:t>-</w:t>
            </w:r>
          </w:p>
        </w:tc>
        <w:tc>
          <w:tcPr>
            <w:tcW w:w="709" w:type="dxa"/>
          </w:tcPr>
          <w:p w:rsidR="000638E4" w:rsidRPr="00437215" w:rsidRDefault="00153000" w:rsidP="00E238E1">
            <w:pPr>
              <w:jc w:val="center"/>
              <w:rPr>
                <w:b/>
                <w:sz w:val="14"/>
                <w:szCs w:val="14"/>
                <w:lang w:val="uk-UA"/>
              </w:rPr>
            </w:pPr>
            <w:r>
              <w:rPr>
                <w:b/>
                <w:sz w:val="14"/>
                <w:szCs w:val="14"/>
                <w:lang w:val="uk-UA"/>
              </w:rPr>
              <w:t>-</w:t>
            </w:r>
          </w:p>
        </w:tc>
        <w:tc>
          <w:tcPr>
            <w:tcW w:w="425" w:type="dxa"/>
          </w:tcPr>
          <w:p w:rsidR="000638E4" w:rsidRPr="00437215" w:rsidRDefault="00153000" w:rsidP="00E238E1">
            <w:pPr>
              <w:jc w:val="center"/>
              <w:rPr>
                <w:b/>
                <w:sz w:val="14"/>
                <w:szCs w:val="14"/>
                <w:lang w:val="uk-UA"/>
              </w:rPr>
            </w:pPr>
            <w:r>
              <w:rPr>
                <w:b/>
                <w:sz w:val="14"/>
                <w:szCs w:val="14"/>
                <w:lang w:val="uk-UA"/>
              </w:rPr>
              <w:t>-</w:t>
            </w:r>
          </w:p>
        </w:tc>
        <w:tc>
          <w:tcPr>
            <w:tcW w:w="567" w:type="dxa"/>
          </w:tcPr>
          <w:p w:rsidR="000638E4" w:rsidRPr="00437215" w:rsidRDefault="00A672E0" w:rsidP="00E238E1">
            <w:pPr>
              <w:jc w:val="center"/>
              <w:rPr>
                <w:sz w:val="14"/>
                <w:szCs w:val="14"/>
                <w:highlight w:val="yellow"/>
                <w:lang w:val="uk-UA"/>
              </w:rPr>
            </w:pPr>
            <w:r w:rsidRPr="00A672E0">
              <w:rPr>
                <w:color w:val="000000" w:themeColor="text1"/>
                <w:sz w:val="14"/>
                <w:szCs w:val="14"/>
                <w:lang w:val="uk-UA"/>
              </w:rPr>
              <w:t>15,3</w:t>
            </w:r>
          </w:p>
        </w:tc>
        <w:tc>
          <w:tcPr>
            <w:tcW w:w="567" w:type="dxa"/>
          </w:tcPr>
          <w:p w:rsidR="000638E4" w:rsidRPr="00437215" w:rsidRDefault="005672CA" w:rsidP="00E238E1">
            <w:pPr>
              <w:jc w:val="center"/>
              <w:rPr>
                <w:sz w:val="14"/>
                <w:szCs w:val="14"/>
                <w:highlight w:val="yellow"/>
                <w:lang w:val="uk-UA"/>
              </w:rPr>
            </w:pPr>
            <w:r w:rsidRPr="005672CA">
              <w:rPr>
                <w:color w:val="000000" w:themeColor="text1"/>
                <w:sz w:val="14"/>
                <w:szCs w:val="14"/>
                <w:lang w:val="uk-UA"/>
              </w:rPr>
              <w:t>15,3</w:t>
            </w:r>
          </w:p>
        </w:tc>
        <w:tc>
          <w:tcPr>
            <w:tcW w:w="709" w:type="dxa"/>
          </w:tcPr>
          <w:p w:rsidR="000638E4" w:rsidRPr="005672CA" w:rsidRDefault="000638E4" w:rsidP="00E238E1">
            <w:pPr>
              <w:jc w:val="center"/>
              <w:rPr>
                <w:b/>
                <w:color w:val="000000" w:themeColor="text1"/>
                <w:sz w:val="14"/>
                <w:szCs w:val="14"/>
                <w:lang w:val="uk-UA"/>
              </w:rPr>
            </w:pPr>
          </w:p>
        </w:tc>
        <w:tc>
          <w:tcPr>
            <w:tcW w:w="567" w:type="dxa"/>
          </w:tcPr>
          <w:p w:rsidR="000638E4" w:rsidRPr="00437215" w:rsidRDefault="000638E4" w:rsidP="00E238E1">
            <w:pPr>
              <w:jc w:val="center"/>
              <w:rPr>
                <w:b/>
                <w:sz w:val="14"/>
                <w:szCs w:val="14"/>
                <w:lang w:val="uk-UA"/>
              </w:rPr>
            </w:pPr>
          </w:p>
        </w:tc>
        <w:tc>
          <w:tcPr>
            <w:tcW w:w="567" w:type="dxa"/>
          </w:tcPr>
          <w:p w:rsidR="000638E4" w:rsidRPr="00437215" w:rsidRDefault="000638E4" w:rsidP="00E238E1">
            <w:pPr>
              <w:jc w:val="center"/>
              <w:rPr>
                <w:b/>
                <w:sz w:val="14"/>
                <w:szCs w:val="14"/>
                <w:lang w:val="uk-UA"/>
              </w:rPr>
            </w:pPr>
          </w:p>
        </w:tc>
        <w:tc>
          <w:tcPr>
            <w:tcW w:w="3685" w:type="dxa"/>
          </w:tcPr>
          <w:p w:rsidR="00F142E6" w:rsidRPr="00F142E6" w:rsidRDefault="00F142E6" w:rsidP="00D37BC8">
            <w:pPr>
              <w:tabs>
                <w:tab w:val="left" w:pos="0"/>
              </w:tabs>
              <w:autoSpaceDE/>
              <w:autoSpaceDN/>
              <w:contextualSpacing/>
              <w:jc w:val="both"/>
              <w:rPr>
                <w:sz w:val="18"/>
                <w:szCs w:val="18"/>
                <w:lang w:val="uk-UA"/>
              </w:rPr>
            </w:pPr>
            <w:r w:rsidRPr="00F142E6">
              <w:rPr>
                <w:sz w:val="18"/>
                <w:szCs w:val="18"/>
                <w:lang w:val="uk-UA"/>
              </w:rPr>
              <w:t xml:space="preserve">Проводилися інформаційно-просвітницькі заходи, спрямовані на популяризацію сімейних цінностей та привернення уваги громадян до питань сім’ї. До Міжнародного дня сім’ї розроблено та виготовлено соціальну рекламно-інформаційну продукцію у кількості 10 постерів для білбордів та 20 тис. флаєрів, </w:t>
            </w:r>
            <w:r w:rsidRPr="00F142E6">
              <w:rPr>
                <w:sz w:val="18"/>
                <w:szCs w:val="18"/>
                <w:shd w:val="clear" w:color="auto" w:fill="FFFFFF"/>
                <w:lang w:val="uk-UA"/>
              </w:rPr>
              <w:t xml:space="preserve">які містять звернення до сімей області та </w:t>
            </w:r>
            <w:r w:rsidRPr="00F142E6">
              <w:rPr>
                <w:sz w:val="18"/>
                <w:szCs w:val="18"/>
                <w:lang w:val="uk-UA"/>
              </w:rPr>
              <w:t xml:space="preserve">телефони служб, де можна отримати допомогу у разі домашнього насильства та психологічної напруги в сім’ї. Білборди розміщено в містах Чернігові та Ніжині. Флаєри розповсюджено через послуги АТ «Укрпошта» в 16 містах регіону. Витрати на проведення інформаційної кампанії склали </w:t>
            </w:r>
          </w:p>
          <w:p w:rsidR="002033A6" w:rsidRPr="00D01611" w:rsidRDefault="002033A6" w:rsidP="00D37BC8">
            <w:pPr>
              <w:jc w:val="both"/>
              <w:rPr>
                <w:sz w:val="18"/>
                <w:szCs w:val="18"/>
                <w:lang w:val="uk-UA"/>
              </w:rPr>
            </w:pPr>
          </w:p>
        </w:tc>
      </w:tr>
      <w:tr w:rsidR="000638E4" w:rsidRPr="00A8430E" w:rsidTr="00127353">
        <w:trPr>
          <w:trHeight w:val="1890"/>
        </w:trPr>
        <w:tc>
          <w:tcPr>
            <w:tcW w:w="507" w:type="dxa"/>
            <w:vMerge/>
          </w:tcPr>
          <w:p w:rsidR="000638E4" w:rsidRPr="009D4681" w:rsidRDefault="000638E4" w:rsidP="00C436AA">
            <w:pPr>
              <w:jc w:val="center"/>
              <w:rPr>
                <w:sz w:val="18"/>
                <w:szCs w:val="18"/>
                <w:lang w:val="uk-UA"/>
              </w:rPr>
            </w:pPr>
          </w:p>
        </w:tc>
        <w:tc>
          <w:tcPr>
            <w:tcW w:w="1478" w:type="dxa"/>
            <w:gridSpan w:val="2"/>
            <w:vMerge/>
          </w:tcPr>
          <w:p w:rsidR="000638E4" w:rsidRPr="009D4681" w:rsidRDefault="000638E4" w:rsidP="00C436AA">
            <w:pPr>
              <w:rPr>
                <w:sz w:val="18"/>
                <w:szCs w:val="18"/>
                <w:lang w:val="uk-UA"/>
              </w:rPr>
            </w:pPr>
          </w:p>
        </w:tc>
        <w:tc>
          <w:tcPr>
            <w:tcW w:w="1726" w:type="dxa"/>
          </w:tcPr>
          <w:p w:rsidR="000638E4" w:rsidRPr="008948FA" w:rsidRDefault="00ED1636" w:rsidP="00C436AA">
            <w:pPr>
              <w:rPr>
                <w:b/>
                <w:sz w:val="18"/>
                <w:szCs w:val="18"/>
                <w:lang w:val="uk-UA"/>
              </w:rPr>
            </w:pPr>
            <w:r>
              <w:rPr>
                <w:sz w:val="18"/>
                <w:szCs w:val="18"/>
                <w:lang w:val="uk-UA"/>
              </w:rPr>
              <w:t xml:space="preserve">1.1.2. </w:t>
            </w:r>
            <w:r w:rsidR="000638E4" w:rsidRPr="008948FA">
              <w:rPr>
                <w:sz w:val="18"/>
                <w:szCs w:val="18"/>
                <w:lang w:val="uk-UA"/>
              </w:rPr>
              <w:t>Розроблення, виготовлення, розміщення та розповсюдження інформаційної продукції  щодо утвердження сімейних відносин, виховання почуття батьківської та материнської відповідальності тощо</w:t>
            </w:r>
          </w:p>
        </w:tc>
        <w:tc>
          <w:tcPr>
            <w:tcW w:w="2101" w:type="dxa"/>
            <w:gridSpan w:val="2"/>
          </w:tcPr>
          <w:p w:rsidR="000638E4" w:rsidRPr="000638E4" w:rsidRDefault="000638E4" w:rsidP="00C436AA">
            <w:pPr>
              <w:rPr>
                <w:sz w:val="18"/>
                <w:lang w:val="uk-UA"/>
              </w:rPr>
            </w:pPr>
            <w:r w:rsidRPr="000638E4">
              <w:rPr>
                <w:sz w:val="18"/>
                <w:lang w:val="uk-UA"/>
              </w:rPr>
              <w:t>Департамент сім’ї, молоді та спорту облдержадміністрації, Управління освіти і науки облдержадміністрації, Чернігівський обласний центр соціальних служб для сім’ї, дітей та молоді, райдержадміністрації, виконавчі комітети міських (міст обласного значення) рад (за згодою),</w:t>
            </w:r>
          </w:p>
          <w:p w:rsidR="00E238E1" w:rsidRDefault="000638E4" w:rsidP="00E238E1">
            <w:pPr>
              <w:rPr>
                <w:sz w:val="18"/>
                <w:lang w:val="uk-UA"/>
              </w:rPr>
            </w:pPr>
            <w:r w:rsidRPr="000638E4">
              <w:rPr>
                <w:sz w:val="18"/>
                <w:lang w:val="uk-UA"/>
              </w:rPr>
              <w:t>ради  об’єднаних територіальних громад (за згодою)</w:t>
            </w:r>
            <w:r w:rsidR="00E238E1">
              <w:rPr>
                <w:sz w:val="18"/>
                <w:lang w:val="uk-UA"/>
              </w:rPr>
              <w:t xml:space="preserve"> </w:t>
            </w:r>
          </w:p>
          <w:p w:rsidR="000638E4" w:rsidRPr="000638E4" w:rsidRDefault="000638E4" w:rsidP="00E238E1">
            <w:pPr>
              <w:rPr>
                <w:sz w:val="18"/>
                <w:lang w:val="uk-UA"/>
              </w:rPr>
            </w:pPr>
            <w:r w:rsidRPr="000638E4">
              <w:rPr>
                <w:sz w:val="18"/>
                <w:lang w:val="uk-UA"/>
              </w:rPr>
              <w:t>2017-2020 роки</w:t>
            </w:r>
          </w:p>
        </w:tc>
        <w:tc>
          <w:tcPr>
            <w:tcW w:w="567" w:type="dxa"/>
          </w:tcPr>
          <w:p w:rsidR="000638E4" w:rsidRPr="00437215" w:rsidRDefault="004B77DF" w:rsidP="00E238E1">
            <w:pPr>
              <w:jc w:val="center"/>
              <w:rPr>
                <w:sz w:val="14"/>
                <w:szCs w:val="14"/>
                <w:lang w:val="uk-UA"/>
              </w:rPr>
            </w:pPr>
            <w:r>
              <w:rPr>
                <w:sz w:val="14"/>
                <w:szCs w:val="14"/>
                <w:lang w:val="uk-UA"/>
              </w:rPr>
              <w:t>10,0</w:t>
            </w:r>
          </w:p>
        </w:tc>
        <w:tc>
          <w:tcPr>
            <w:tcW w:w="709" w:type="dxa"/>
          </w:tcPr>
          <w:p w:rsidR="000638E4" w:rsidRPr="00437215" w:rsidRDefault="004B77DF" w:rsidP="00E238E1">
            <w:pPr>
              <w:jc w:val="center"/>
              <w:rPr>
                <w:sz w:val="14"/>
                <w:szCs w:val="14"/>
                <w:lang w:val="uk-UA"/>
              </w:rPr>
            </w:pPr>
            <w:r>
              <w:rPr>
                <w:sz w:val="14"/>
                <w:szCs w:val="14"/>
                <w:lang w:val="uk-UA"/>
              </w:rPr>
              <w:t>10,0</w:t>
            </w:r>
          </w:p>
        </w:tc>
        <w:tc>
          <w:tcPr>
            <w:tcW w:w="567" w:type="dxa"/>
          </w:tcPr>
          <w:p w:rsidR="000638E4" w:rsidRPr="00437215" w:rsidRDefault="00A1792F" w:rsidP="00E238E1">
            <w:pPr>
              <w:jc w:val="center"/>
              <w:rPr>
                <w:sz w:val="14"/>
                <w:szCs w:val="14"/>
                <w:lang w:val="uk-UA"/>
              </w:rPr>
            </w:pPr>
            <w:r>
              <w:rPr>
                <w:sz w:val="14"/>
                <w:szCs w:val="14"/>
                <w:lang w:val="uk-UA"/>
              </w:rPr>
              <w:t>-</w:t>
            </w:r>
          </w:p>
        </w:tc>
        <w:tc>
          <w:tcPr>
            <w:tcW w:w="709" w:type="dxa"/>
          </w:tcPr>
          <w:p w:rsidR="000638E4" w:rsidRPr="00437215" w:rsidRDefault="00A1792F" w:rsidP="00E238E1">
            <w:pPr>
              <w:jc w:val="center"/>
              <w:rPr>
                <w:sz w:val="14"/>
                <w:szCs w:val="14"/>
                <w:lang w:val="uk-UA"/>
              </w:rPr>
            </w:pPr>
            <w:r>
              <w:rPr>
                <w:sz w:val="14"/>
                <w:szCs w:val="14"/>
                <w:lang w:val="uk-UA"/>
              </w:rPr>
              <w:t>-</w:t>
            </w:r>
          </w:p>
        </w:tc>
        <w:tc>
          <w:tcPr>
            <w:tcW w:w="425" w:type="dxa"/>
          </w:tcPr>
          <w:p w:rsidR="000638E4" w:rsidRPr="00437215" w:rsidRDefault="00A1792F" w:rsidP="00E238E1">
            <w:pPr>
              <w:jc w:val="center"/>
              <w:rPr>
                <w:sz w:val="14"/>
                <w:szCs w:val="14"/>
                <w:lang w:val="uk-UA"/>
              </w:rPr>
            </w:pPr>
            <w:r>
              <w:rPr>
                <w:sz w:val="14"/>
                <w:szCs w:val="14"/>
                <w:lang w:val="uk-UA"/>
              </w:rPr>
              <w:t>-</w:t>
            </w:r>
          </w:p>
        </w:tc>
        <w:tc>
          <w:tcPr>
            <w:tcW w:w="567" w:type="dxa"/>
          </w:tcPr>
          <w:p w:rsidR="000638E4" w:rsidRPr="00437215" w:rsidRDefault="00A1792F" w:rsidP="00E238E1">
            <w:pPr>
              <w:jc w:val="center"/>
              <w:rPr>
                <w:sz w:val="14"/>
                <w:szCs w:val="14"/>
                <w:lang w:val="uk-UA"/>
              </w:rPr>
            </w:pPr>
            <w:r>
              <w:rPr>
                <w:sz w:val="14"/>
                <w:szCs w:val="14"/>
                <w:lang w:val="uk-UA"/>
              </w:rPr>
              <w:t>1,8</w:t>
            </w:r>
          </w:p>
        </w:tc>
        <w:tc>
          <w:tcPr>
            <w:tcW w:w="567" w:type="dxa"/>
          </w:tcPr>
          <w:p w:rsidR="000638E4" w:rsidRPr="00437215" w:rsidRDefault="00A1792F" w:rsidP="00E238E1">
            <w:pPr>
              <w:jc w:val="center"/>
              <w:rPr>
                <w:sz w:val="14"/>
                <w:szCs w:val="14"/>
                <w:lang w:val="uk-UA"/>
              </w:rPr>
            </w:pPr>
            <w:r>
              <w:rPr>
                <w:sz w:val="14"/>
                <w:szCs w:val="14"/>
                <w:lang w:val="uk-UA"/>
              </w:rPr>
              <w:t>1,8</w:t>
            </w:r>
          </w:p>
        </w:tc>
        <w:tc>
          <w:tcPr>
            <w:tcW w:w="709" w:type="dxa"/>
          </w:tcPr>
          <w:p w:rsidR="000638E4" w:rsidRPr="00437215" w:rsidRDefault="00A1792F" w:rsidP="00E238E1">
            <w:pPr>
              <w:jc w:val="center"/>
              <w:rPr>
                <w:sz w:val="14"/>
                <w:szCs w:val="14"/>
                <w:lang w:val="uk-UA"/>
              </w:rPr>
            </w:pPr>
            <w:r>
              <w:rPr>
                <w:sz w:val="14"/>
                <w:szCs w:val="14"/>
                <w:lang w:val="uk-UA"/>
              </w:rPr>
              <w:t>-</w:t>
            </w:r>
          </w:p>
        </w:tc>
        <w:tc>
          <w:tcPr>
            <w:tcW w:w="567" w:type="dxa"/>
          </w:tcPr>
          <w:p w:rsidR="000638E4" w:rsidRPr="00437215" w:rsidRDefault="00A1792F" w:rsidP="00E238E1">
            <w:pPr>
              <w:jc w:val="center"/>
              <w:rPr>
                <w:sz w:val="14"/>
                <w:szCs w:val="14"/>
                <w:lang w:val="uk-UA"/>
              </w:rPr>
            </w:pPr>
            <w:r>
              <w:rPr>
                <w:sz w:val="14"/>
                <w:szCs w:val="14"/>
                <w:lang w:val="uk-UA"/>
              </w:rPr>
              <w:t>-</w:t>
            </w:r>
          </w:p>
        </w:tc>
        <w:tc>
          <w:tcPr>
            <w:tcW w:w="567" w:type="dxa"/>
          </w:tcPr>
          <w:p w:rsidR="000638E4" w:rsidRPr="00437215" w:rsidRDefault="00A1792F" w:rsidP="00E238E1">
            <w:pPr>
              <w:jc w:val="center"/>
              <w:rPr>
                <w:sz w:val="14"/>
                <w:szCs w:val="14"/>
                <w:lang w:val="uk-UA"/>
              </w:rPr>
            </w:pPr>
            <w:r>
              <w:rPr>
                <w:sz w:val="14"/>
                <w:szCs w:val="14"/>
                <w:lang w:val="uk-UA"/>
              </w:rPr>
              <w:t>-</w:t>
            </w:r>
          </w:p>
        </w:tc>
        <w:tc>
          <w:tcPr>
            <w:tcW w:w="3685" w:type="dxa"/>
          </w:tcPr>
          <w:p w:rsidR="002C1C6A" w:rsidRPr="00D01611" w:rsidRDefault="002C1C6A" w:rsidP="002C1C6A">
            <w:pPr>
              <w:jc w:val="both"/>
              <w:rPr>
                <w:sz w:val="18"/>
                <w:szCs w:val="18"/>
                <w:lang w:val="uk-UA"/>
              </w:rPr>
            </w:pPr>
            <w:r w:rsidRPr="00A1792F">
              <w:rPr>
                <w:color w:val="000000" w:themeColor="text1"/>
                <w:sz w:val="18"/>
                <w:szCs w:val="18"/>
                <w:lang w:val="uk-UA"/>
              </w:rPr>
              <w:t>Департаментом сім</w:t>
            </w:r>
            <w:r w:rsidRPr="00A1792F">
              <w:rPr>
                <w:color w:val="000000" w:themeColor="text1"/>
                <w:sz w:val="18"/>
                <w:szCs w:val="18"/>
                <w:lang w:val="ru-RU"/>
              </w:rPr>
              <w:t>׳</w:t>
            </w:r>
            <w:r w:rsidRPr="00A1792F">
              <w:rPr>
                <w:color w:val="000000" w:themeColor="text1"/>
                <w:sz w:val="18"/>
                <w:szCs w:val="18"/>
                <w:lang w:val="uk-UA"/>
              </w:rPr>
              <w:t xml:space="preserve">ї, молоді та спорту облдержадміністрації спільно з </w:t>
            </w:r>
            <w:r w:rsidRPr="00A1792F">
              <w:rPr>
                <w:color w:val="000000" w:themeColor="text1"/>
                <w:sz w:val="18"/>
                <w:szCs w:val="18"/>
                <w:lang w:val="uk-UA" w:eastAsia="uk-UA"/>
              </w:rPr>
              <w:t xml:space="preserve">ГО «Національна Рада Жінок України» </w:t>
            </w:r>
            <w:r w:rsidRPr="00A1792F">
              <w:rPr>
                <w:rFonts w:eastAsia="Calibri"/>
                <w:color w:val="000000" w:themeColor="text1"/>
                <w:sz w:val="18"/>
                <w:szCs w:val="18"/>
                <w:shd w:val="clear" w:color="auto" w:fill="FFFFFF"/>
                <w:lang w:val="uk-UA"/>
              </w:rPr>
              <w:t xml:space="preserve">виготовлено 1000 шт. плакатів формату А4. Інформаційна продукція </w:t>
            </w:r>
            <w:r w:rsidRPr="00A1792F">
              <w:rPr>
                <w:color w:val="000000" w:themeColor="text1"/>
                <w:sz w:val="18"/>
                <w:szCs w:val="18"/>
                <w:lang w:val="uk-UA" w:eastAsia="ar-SA"/>
              </w:rPr>
              <w:t xml:space="preserve">спрямована на підвищення рівня обізнаності населення області щодо питань забезпечення рівних прав та можливостей жінок і чоловіків, </w:t>
            </w:r>
            <w:r w:rsidRPr="00A1792F">
              <w:rPr>
                <w:rFonts w:eastAsia="Calibri"/>
                <w:color w:val="000000" w:themeColor="text1"/>
                <w:sz w:val="18"/>
                <w:szCs w:val="18"/>
                <w:shd w:val="clear" w:color="auto" w:fill="FFFFFF"/>
                <w:lang w:val="uk-UA"/>
              </w:rPr>
              <w:t xml:space="preserve">підтримку членів сімей, що потерпають від домашнього насильства в умовах поширення </w:t>
            </w:r>
            <w:r w:rsidRPr="00A1792F">
              <w:rPr>
                <w:rFonts w:eastAsia="Calibri"/>
                <w:color w:val="000000" w:themeColor="text1"/>
                <w:sz w:val="18"/>
                <w:szCs w:val="18"/>
                <w:lang w:val="uk-UA"/>
              </w:rPr>
              <w:t xml:space="preserve">респіраторної хвороби </w:t>
            </w:r>
            <w:r w:rsidRPr="00A1792F">
              <w:rPr>
                <w:rFonts w:eastAsia="Calibri"/>
                <w:color w:val="000000" w:themeColor="text1"/>
                <w:sz w:val="18"/>
                <w:szCs w:val="18"/>
              </w:rPr>
              <w:t>COVID</w:t>
            </w:r>
            <w:r w:rsidRPr="00A1792F">
              <w:rPr>
                <w:rFonts w:eastAsia="Calibri"/>
                <w:color w:val="000000" w:themeColor="text1"/>
                <w:sz w:val="18"/>
                <w:szCs w:val="18"/>
                <w:lang w:val="uk-UA"/>
              </w:rPr>
              <w:t>-19</w:t>
            </w:r>
            <w:r w:rsidRPr="00A1792F">
              <w:rPr>
                <w:color w:val="000000" w:themeColor="text1"/>
                <w:sz w:val="18"/>
                <w:szCs w:val="18"/>
                <w:lang w:val="uk-UA" w:eastAsia="ar-SA"/>
              </w:rPr>
              <w:t xml:space="preserve"> </w:t>
            </w:r>
            <w:r w:rsidRPr="00A1792F">
              <w:rPr>
                <w:color w:val="000000" w:themeColor="text1"/>
                <w:sz w:val="18"/>
                <w:szCs w:val="18"/>
                <w:lang w:val="uk-UA"/>
              </w:rPr>
              <w:t>з інформацією про контакти правозахисних організацій та «гарячих ліній».</w:t>
            </w:r>
          </w:p>
        </w:tc>
      </w:tr>
      <w:tr w:rsidR="000638E4" w:rsidRPr="00A8430E" w:rsidTr="00127353">
        <w:trPr>
          <w:trHeight w:val="841"/>
        </w:trPr>
        <w:tc>
          <w:tcPr>
            <w:tcW w:w="507" w:type="dxa"/>
            <w:vMerge/>
          </w:tcPr>
          <w:p w:rsidR="000638E4" w:rsidRPr="009D4681" w:rsidRDefault="000638E4" w:rsidP="00C436AA">
            <w:pPr>
              <w:jc w:val="center"/>
              <w:rPr>
                <w:sz w:val="18"/>
                <w:szCs w:val="18"/>
                <w:lang w:val="uk-UA"/>
              </w:rPr>
            </w:pPr>
          </w:p>
        </w:tc>
        <w:tc>
          <w:tcPr>
            <w:tcW w:w="1478" w:type="dxa"/>
            <w:gridSpan w:val="2"/>
            <w:vMerge/>
          </w:tcPr>
          <w:p w:rsidR="000638E4" w:rsidRPr="009D4681" w:rsidRDefault="000638E4" w:rsidP="00C436AA">
            <w:pPr>
              <w:rPr>
                <w:sz w:val="18"/>
                <w:szCs w:val="18"/>
                <w:lang w:val="uk-UA"/>
              </w:rPr>
            </w:pPr>
          </w:p>
        </w:tc>
        <w:tc>
          <w:tcPr>
            <w:tcW w:w="1726" w:type="dxa"/>
          </w:tcPr>
          <w:p w:rsidR="000638E4" w:rsidRPr="008948FA" w:rsidRDefault="000638E4" w:rsidP="00C436AA">
            <w:pPr>
              <w:rPr>
                <w:sz w:val="18"/>
                <w:szCs w:val="18"/>
                <w:lang w:val="uk-UA"/>
              </w:rPr>
            </w:pPr>
            <w:r w:rsidRPr="008948FA">
              <w:rPr>
                <w:sz w:val="18"/>
                <w:szCs w:val="18"/>
                <w:lang w:val="uk-UA"/>
              </w:rPr>
              <w:t>1.1.3.  Проведення обласного конкурсу-фестивалю «Таланти багатодітної родини»</w:t>
            </w:r>
          </w:p>
        </w:tc>
        <w:tc>
          <w:tcPr>
            <w:tcW w:w="2101" w:type="dxa"/>
            <w:gridSpan w:val="2"/>
          </w:tcPr>
          <w:p w:rsidR="000638E4" w:rsidRPr="000638E4" w:rsidRDefault="000638E4" w:rsidP="00C436AA">
            <w:pPr>
              <w:rPr>
                <w:sz w:val="18"/>
                <w:lang w:val="uk-UA"/>
              </w:rPr>
            </w:pPr>
            <w:r w:rsidRPr="000638E4">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w:t>
            </w:r>
          </w:p>
          <w:p w:rsidR="00E238E1" w:rsidRDefault="000638E4" w:rsidP="00E238E1">
            <w:pPr>
              <w:rPr>
                <w:sz w:val="18"/>
                <w:lang w:val="uk-UA"/>
              </w:rPr>
            </w:pPr>
            <w:r w:rsidRPr="000638E4">
              <w:rPr>
                <w:sz w:val="18"/>
                <w:lang w:val="uk-UA"/>
              </w:rPr>
              <w:t>ради  об’єднаних територіальних громад (за згодою)</w:t>
            </w:r>
            <w:r w:rsidR="00E238E1">
              <w:rPr>
                <w:sz w:val="18"/>
                <w:lang w:val="uk-UA"/>
              </w:rPr>
              <w:t xml:space="preserve"> </w:t>
            </w:r>
          </w:p>
          <w:p w:rsidR="000638E4" w:rsidRPr="000638E4" w:rsidRDefault="000638E4" w:rsidP="00E238E1">
            <w:pPr>
              <w:rPr>
                <w:sz w:val="18"/>
                <w:lang w:val="uk-UA"/>
              </w:rPr>
            </w:pPr>
            <w:r w:rsidRPr="000638E4">
              <w:rPr>
                <w:sz w:val="18"/>
                <w:lang w:val="uk-UA"/>
              </w:rPr>
              <w:t>2017-2020 роки</w:t>
            </w:r>
          </w:p>
        </w:tc>
        <w:tc>
          <w:tcPr>
            <w:tcW w:w="567" w:type="dxa"/>
          </w:tcPr>
          <w:p w:rsidR="000638E4" w:rsidRPr="00437215" w:rsidRDefault="004B77DF" w:rsidP="00E238E1">
            <w:pPr>
              <w:jc w:val="center"/>
              <w:rPr>
                <w:sz w:val="14"/>
                <w:szCs w:val="14"/>
                <w:lang w:val="uk-UA"/>
              </w:rPr>
            </w:pPr>
            <w:r>
              <w:rPr>
                <w:sz w:val="14"/>
                <w:szCs w:val="14"/>
                <w:lang w:val="uk-UA"/>
              </w:rPr>
              <w:t>10,0</w:t>
            </w:r>
          </w:p>
        </w:tc>
        <w:tc>
          <w:tcPr>
            <w:tcW w:w="709" w:type="dxa"/>
          </w:tcPr>
          <w:p w:rsidR="000638E4" w:rsidRPr="00437215" w:rsidRDefault="004B77DF" w:rsidP="00E238E1">
            <w:pPr>
              <w:jc w:val="center"/>
              <w:rPr>
                <w:sz w:val="14"/>
                <w:szCs w:val="14"/>
                <w:lang w:val="uk-UA"/>
              </w:rPr>
            </w:pPr>
            <w:r>
              <w:rPr>
                <w:sz w:val="14"/>
                <w:szCs w:val="14"/>
                <w:lang w:val="uk-UA"/>
              </w:rPr>
              <w:t>10,0</w:t>
            </w:r>
          </w:p>
        </w:tc>
        <w:tc>
          <w:tcPr>
            <w:tcW w:w="567" w:type="dxa"/>
          </w:tcPr>
          <w:p w:rsidR="000638E4" w:rsidRPr="00437215" w:rsidRDefault="005672CA" w:rsidP="00E238E1">
            <w:pPr>
              <w:jc w:val="center"/>
              <w:rPr>
                <w:sz w:val="14"/>
                <w:szCs w:val="14"/>
                <w:lang w:val="uk-UA"/>
              </w:rPr>
            </w:pPr>
            <w:r>
              <w:rPr>
                <w:sz w:val="14"/>
                <w:szCs w:val="14"/>
                <w:lang w:val="uk-UA"/>
              </w:rPr>
              <w:t>-</w:t>
            </w:r>
          </w:p>
        </w:tc>
        <w:tc>
          <w:tcPr>
            <w:tcW w:w="709" w:type="dxa"/>
          </w:tcPr>
          <w:p w:rsidR="000638E4" w:rsidRPr="00437215" w:rsidRDefault="005672CA" w:rsidP="00E238E1">
            <w:pPr>
              <w:jc w:val="center"/>
              <w:rPr>
                <w:sz w:val="14"/>
                <w:szCs w:val="14"/>
                <w:lang w:val="uk-UA"/>
              </w:rPr>
            </w:pPr>
            <w:r>
              <w:rPr>
                <w:sz w:val="14"/>
                <w:szCs w:val="14"/>
                <w:lang w:val="uk-UA"/>
              </w:rPr>
              <w:t>-</w:t>
            </w:r>
          </w:p>
        </w:tc>
        <w:tc>
          <w:tcPr>
            <w:tcW w:w="425" w:type="dxa"/>
          </w:tcPr>
          <w:p w:rsidR="000638E4" w:rsidRPr="00437215" w:rsidRDefault="005672CA" w:rsidP="00E238E1">
            <w:pPr>
              <w:jc w:val="center"/>
              <w:rPr>
                <w:sz w:val="14"/>
                <w:szCs w:val="14"/>
                <w:lang w:val="uk-UA"/>
              </w:rPr>
            </w:pPr>
            <w:r>
              <w:rPr>
                <w:sz w:val="14"/>
                <w:szCs w:val="14"/>
                <w:lang w:val="uk-UA"/>
              </w:rPr>
              <w:t>-</w:t>
            </w:r>
          </w:p>
        </w:tc>
        <w:tc>
          <w:tcPr>
            <w:tcW w:w="567" w:type="dxa"/>
          </w:tcPr>
          <w:p w:rsidR="000638E4" w:rsidRPr="00437215" w:rsidRDefault="005672CA" w:rsidP="00E238E1">
            <w:pPr>
              <w:jc w:val="center"/>
              <w:rPr>
                <w:sz w:val="14"/>
                <w:szCs w:val="14"/>
                <w:lang w:val="uk-UA"/>
              </w:rPr>
            </w:pPr>
            <w:r>
              <w:rPr>
                <w:sz w:val="14"/>
                <w:szCs w:val="14"/>
                <w:lang w:val="uk-UA"/>
              </w:rPr>
              <w:t>-</w:t>
            </w:r>
          </w:p>
        </w:tc>
        <w:tc>
          <w:tcPr>
            <w:tcW w:w="567" w:type="dxa"/>
          </w:tcPr>
          <w:p w:rsidR="000638E4" w:rsidRPr="00437215" w:rsidRDefault="005672CA" w:rsidP="00E238E1">
            <w:pPr>
              <w:jc w:val="center"/>
              <w:rPr>
                <w:sz w:val="14"/>
                <w:szCs w:val="14"/>
                <w:lang w:val="uk-UA"/>
              </w:rPr>
            </w:pPr>
            <w:r>
              <w:rPr>
                <w:sz w:val="14"/>
                <w:szCs w:val="14"/>
                <w:lang w:val="uk-UA"/>
              </w:rPr>
              <w:t>-</w:t>
            </w:r>
          </w:p>
        </w:tc>
        <w:tc>
          <w:tcPr>
            <w:tcW w:w="709" w:type="dxa"/>
          </w:tcPr>
          <w:p w:rsidR="000638E4" w:rsidRPr="00437215" w:rsidRDefault="005672CA" w:rsidP="00E238E1">
            <w:pPr>
              <w:jc w:val="center"/>
              <w:rPr>
                <w:sz w:val="14"/>
                <w:szCs w:val="14"/>
                <w:lang w:val="uk-UA"/>
              </w:rPr>
            </w:pPr>
            <w:r>
              <w:rPr>
                <w:sz w:val="14"/>
                <w:szCs w:val="14"/>
                <w:lang w:val="uk-UA"/>
              </w:rPr>
              <w:t>-</w:t>
            </w:r>
          </w:p>
        </w:tc>
        <w:tc>
          <w:tcPr>
            <w:tcW w:w="567" w:type="dxa"/>
          </w:tcPr>
          <w:p w:rsidR="000638E4" w:rsidRPr="00437215" w:rsidRDefault="005672CA" w:rsidP="00E238E1">
            <w:pPr>
              <w:jc w:val="center"/>
              <w:rPr>
                <w:sz w:val="14"/>
                <w:szCs w:val="14"/>
                <w:lang w:val="uk-UA"/>
              </w:rPr>
            </w:pPr>
            <w:r>
              <w:rPr>
                <w:sz w:val="14"/>
                <w:szCs w:val="14"/>
                <w:lang w:val="uk-UA"/>
              </w:rPr>
              <w:t>-</w:t>
            </w:r>
          </w:p>
        </w:tc>
        <w:tc>
          <w:tcPr>
            <w:tcW w:w="567" w:type="dxa"/>
          </w:tcPr>
          <w:p w:rsidR="000638E4" w:rsidRPr="00437215" w:rsidRDefault="005672CA" w:rsidP="00E238E1">
            <w:pPr>
              <w:jc w:val="center"/>
              <w:rPr>
                <w:sz w:val="14"/>
                <w:szCs w:val="14"/>
                <w:lang w:val="uk-UA"/>
              </w:rPr>
            </w:pPr>
            <w:r>
              <w:rPr>
                <w:sz w:val="14"/>
                <w:szCs w:val="14"/>
                <w:lang w:val="uk-UA"/>
              </w:rPr>
              <w:t>-</w:t>
            </w:r>
          </w:p>
        </w:tc>
        <w:tc>
          <w:tcPr>
            <w:tcW w:w="3685" w:type="dxa"/>
          </w:tcPr>
          <w:p w:rsidR="000638E4" w:rsidRPr="00D01611" w:rsidRDefault="00675615" w:rsidP="00D37BC8">
            <w:pPr>
              <w:jc w:val="both"/>
              <w:rPr>
                <w:sz w:val="18"/>
                <w:szCs w:val="18"/>
                <w:lang w:val="uk-UA"/>
              </w:rPr>
            </w:pPr>
            <w:r w:rsidRPr="00D01611">
              <w:rPr>
                <w:sz w:val="18"/>
                <w:szCs w:val="18"/>
                <w:lang w:val="uk-UA"/>
              </w:rPr>
              <w:t>У зв’язку із загрозою поширення гострої респіраторної хвороби COVID-19 та відповідно до постанови КМУ від 09</w:t>
            </w:r>
            <w:r w:rsidR="00D37BC8">
              <w:rPr>
                <w:sz w:val="18"/>
                <w:szCs w:val="18"/>
                <w:lang w:val="uk-UA"/>
              </w:rPr>
              <w:t>.12.</w:t>
            </w:r>
            <w:r w:rsidRPr="00D01611">
              <w:rPr>
                <w:sz w:val="18"/>
                <w:szCs w:val="18"/>
                <w:lang w:val="uk-UA"/>
              </w:rPr>
              <w:t>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зах</w:t>
            </w:r>
            <w:r w:rsidR="00D37BC8">
              <w:rPr>
                <w:sz w:val="18"/>
                <w:szCs w:val="18"/>
                <w:lang w:val="uk-UA"/>
              </w:rPr>
              <w:t>і</w:t>
            </w:r>
            <w:r w:rsidRPr="00D01611">
              <w:rPr>
                <w:sz w:val="18"/>
                <w:szCs w:val="18"/>
                <w:lang w:val="uk-UA"/>
              </w:rPr>
              <w:t>д не проводи</w:t>
            </w:r>
            <w:r w:rsidR="00D37BC8">
              <w:rPr>
                <w:sz w:val="18"/>
                <w:szCs w:val="18"/>
                <w:lang w:val="uk-UA"/>
              </w:rPr>
              <w:t>в</w:t>
            </w:r>
            <w:r w:rsidRPr="00D01611">
              <w:rPr>
                <w:sz w:val="18"/>
                <w:szCs w:val="18"/>
                <w:lang w:val="uk-UA"/>
              </w:rPr>
              <w:t>ся.</w:t>
            </w:r>
          </w:p>
        </w:tc>
      </w:tr>
      <w:tr w:rsidR="000638E4" w:rsidRPr="00A8430E" w:rsidTr="00127353">
        <w:trPr>
          <w:trHeight w:val="70"/>
        </w:trPr>
        <w:tc>
          <w:tcPr>
            <w:tcW w:w="507" w:type="dxa"/>
            <w:vMerge/>
          </w:tcPr>
          <w:p w:rsidR="000638E4" w:rsidRPr="009D4681" w:rsidRDefault="000638E4" w:rsidP="00C436AA">
            <w:pPr>
              <w:jc w:val="center"/>
              <w:rPr>
                <w:sz w:val="18"/>
                <w:szCs w:val="18"/>
                <w:lang w:val="uk-UA"/>
              </w:rPr>
            </w:pPr>
          </w:p>
        </w:tc>
        <w:tc>
          <w:tcPr>
            <w:tcW w:w="1478" w:type="dxa"/>
            <w:gridSpan w:val="2"/>
            <w:vMerge/>
          </w:tcPr>
          <w:p w:rsidR="000638E4" w:rsidRPr="009D4681" w:rsidRDefault="000638E4" w:rsidP="00C436AA">
            <w:pPr>
              <w:rPr>
                <w:sz w:val="18"/>
                <w:szCs w:val="18"/>
                <w:lang w:val="uk-UA"/>
              </w:rPr>
            </w:pPr>
          </w:p>
        </w:tc>
        <w:tc>
          <w:tcPr>
            <w:tcW w:w="1726" w:type="dxa"/>
          </w:tcPr>
          <w:p w:rsidR="000638E4" w:rsidRPr="008948FA" w:rsidRDefault="000638E4" w:rsidP="00C436AA">
            <w:pPr>
              <w:rPr>
                <w:sz w:val="18"/>
                <w:szCs w:val="18"/>
                <w:lang w:val="uk-UA"/>
              </w:rPr>
            </w:pPr>
            <w:r w:rsidRPr="008948FA">
              <w:rPr>
                <w:sz w:val="18"/>
                <w:szCs w:val="18"/>
                <w:lang w:val="uk-UA"/>
              </w:rPr>
              <w:t>1.1.4.  Здійснення заходів щодо вшанування жінок, яким присвоєно почесне звання України «Мати-героїня»</w:t>
            </w:r>
          </w:p>
        </w:tc>
        <w:tc>
          <w:tcPr>
            <w:tcW w:w="2101" w:type="dxa"/>
            <w:gridSpan w:val="2"/>
          </w:tcPr>
          <w:p w:rsidR="000638E4" w:rsidRPr="000638E4" w:rsidRDefault="000638E4" w:rsidP="00C436AA">
            <w:pPr>
              <w:rPr>
                <w:sz w:val="18"/>
                <w:lang w:val="uk-UA"/>
              </w:rPr>
            </w:pPr>
            <w:r w:rsidRPr="000638E4">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w:t>
            </w:r>
          </w:p>
          <w:p w:rsidR="00E238E1" w:rsidRDefault="000638E4" w:rsidP="0080551B">
            <w:pPr>
              <w:rPr>
                <w:sz w:val="18"/>
                <w:lang w:val="uk-UA"/>
              </w:rPr>
            </w:pPr>
            <w:r w:rsidRPr="000638E4">
              <w:rPr>
                <w:sz w:val="18"/>
                <w:lang w:val="uk-UA"/>
              </w:rPr>
              <w:t>ради  об’єднаних територіальних громад (за згодою)</w:t>
            </w:r>
            <w:r w:rsidR="0080551B">
              <w:rPr>
                <w:sz w:val="18"/>
                <w:lang w:val="uk-UA"/>
              </w:rPr>
              <w:t xml:space="preserve"> </w:t>
            </w:r>
          </w:p>
          <w:p w:rsidR="000638E4" w:rsidRPr="000638E4" w:rsidRDefault="000638E4" w:rsidP="0080551B">
            <w:pPr>
              <w:rPr>
                <w:sz w:val="18"/>
                <w:lang w:val="uk-UA"/>
              </w:rPr>
            </w:pPr>
            <w:r w:rsidRPr="000638E4">
              <w:rPr>
                <w:sz w:val="18"/>
                <w:lang w:val="uk-UA"/>
              </w:rPr>
              <w:t>2017-2020 роки</w:t>
            </w:r>
          </w:p>
        </w:tc>
        <w:tc>
          <w:tcPr>
            <w:tcW w:w="567" w:type="dxa"/>
          </w:tcPr>
          <w:p w:rsidR="000638E4" w:rsidRPr="00437215" w:rsidRDefault="004B77DF" w:rsidP="00E238E1">
            <w:pPr>
              <w:jc w:val="center"/>
              <w:rPr>
                <w:sz w:val="14"/>
                <w:szCs w:val="14"/>
                <w:lang w:val="uk-UA"/>
              </w:rPr>
            </w:pPr>
            <w:r>
              <w:rPr>
                <w:sz w:val="14"/>
                <w:szCs w:val="14"/>
                <w:lang w:val="uk-UA"/>
              </w:rPr>
              <w:t>50,0</w:t>
            </w:r>
          </w:p>
        </w:tc>
        <w:tc>
          <w:tcPr>
            <w:tcW w:w="709" w:type="dxa"/>
          </w:tcPr>
          <w:p w:rsidR="000638E4" w:rsidRPr="00437215" w:rsidRDefault="004B77DF" w:rsidP="00E238E1">
            <w:pPr>
              <w:jc w:val="center"/>
              <w:rPr>
                <w:sz w:val="14"/>
                <w:szCs w:val="14"/>
                <w:lang w:val="uk-UA"/>
              </w:rPr>
            </w:pPr>
            <w:r>
              <w:rPr>
                <w:sz w:val="14"/>
                <w:szCs w:val="14"/>
                <w:lang w:val="uk-UA"/>
              </w:rPr>
              <w:t>50,0</w:t>
            </w:r>
          </w:p>
        </w:tc>
        <w:tc>
          <w:tcPr>
            <w:tcW w:w="567" w:type="dxa"/>
          </w:tcPr>
          <w:p w:rsidR="000638E4" w:rsidRPr="00437215" w:rsidRDefault="000638E4" w:rsidP="00E238E1">
            <w:pPr>
              <w:jc w:val="center"/>
              <w:rPr>
                <w:sz w:val="14"/>
                <w:szCs w:val="14"/>
                <w:lang w:val="uk-UA"/>
              </w:rPr>
            </w:pPr>
          </w:p>
        </w:tc>
        <w:tc>
          <w:tcPr>
            <w:tcW w:w="709" w:type="dxa"/>
          </w:tcPr>
          <w:p w:rsidR="000638E4" w:rsidRPr="00437215" w:rsidRDefault="000638E4" w:rsidP="00E238E1">
            <w:pPr>
              <w:jc w:val="center"/>
              <w:rPr>
                <w:sz w:val="14"/>
                <w:szCs w:val="14"/>
                <w:lang w:val="uk-UA"/>
              </w:rPr>
            </w:pPr>
          </w:p>
        </w:tc>
        <w:tc>
          <w:tcPr>
            <w:tcW w:w="425" w:type="dxa"/>
          </w:tcPr>
          <w:p w:rsidR="000638E4" w:rsidRPr="00437215" w:rsidRDefault="000638E4" w:rsidP="00E238E1">
            <w:pPr>
              <w:jc w:val="center"/>
              <w:rPr>
                <w:sz w:val="14"/>
                <w:szCs w:val="14"/>
                <w:lang w:val="uk-UA"/>
              </w:rPr>
            </w:pPr>
          </w:p>
        </w:tc>
        <w:tc>
          <w:tcPr>
            <w:tcW w:w="567" w:type="dxa"/>
          </w:tcPr>
          <w:p w:rsidR="000638E4" w:rsidRPr="00437215" w:rsidRDefault="005672CA" w:rsidP="00E238E1">
            <w:pPr>
              <w:jc w:val="center"/>
              <w:rPr>
                <w:sz w:val="14"/>
                <w:szCs w:val="14"/>
                <w:lang w:val="uk-UA"/>
              </w:rPr>
            </w:pPr>
            <w:r>
              <w:rPr>
                <w:sz w:val="14"/>
                <w:szCs w:val="14"/>
                <w:lang w:val="uk-UA"/>
              </w:rPr>
              <w:t>29,97</w:t>
            </w:r>
          </w:p>
        </w:tc>
        <w:tc>
          <w:tcPr>
            <w:tcW w:w="567" w:type="dxa"/>
          </w:tcPr>
          <w:p w:rsidR="000638E4" w:rsidRPr="00437215" w:rsidRDefault="00DD6A67" w:rsidP="00E238E1">
            <w:pPr>
              <w:jc w:val="center"/>
              <w:rPr>
                <w:sz w:val="14"/>
                <w:szCs w:val="14"/>
                <w:lang w:val="uk-UA"/>
              </w:rPr>
            </w:pPr>
            <w:r>
              <w:rPr>
                <w:sz w:val="14"/>
                <w:szCs w:val="14"/>
                <w:lang w:val="uk-UA"/>
              </w:rPr>
              <w:t>29,97</w:t>
            </w:r>
          </w:p>
        </w:tc>
        <w:tc>
          <w:tcPr>
            <w:tcW w:w="709" w:type="dxa"/>
          </w:tcPr>
          <w:p w:rsidR="000638E4" w:rsidRPr="00437215" w:rsidRDefault="000638E4" w:rsidP="00E238E1">
            <w:pPr>
              <w:jc w:val="center"/>
              <w:rPr>
                <w:sz w:val="14"/>
                <w:szCs w:val="14"/>
                <w:lang w:val="uk-UA"/>
              </w:rPr>
            </w:pPr>
          </w:p>
        </w:tc>
        <w:tc>
          <w:tcPr>
            <w:tcW w:w="567" w:type="dxa"/>
          </w:tcPr>
          <w:p w:rsidR="000638E4" w:rsidRPr="00437215" w:rsidRDefault="00EB2893" w:rsidP="00E238E1">
            <w:pPr>
              <w:jc w:val="center"/>
              <w:rPr>
                <w:sz w:val="14"/>
                <w:szCs w:val="14"/>
                <w:lang w:val="uk-UA"/>
              </w:rPr>
            </w:pPr>
            <w:r w:rsidRPr="00437215">
              <w:rPr>
                <w:sz w:val="14"/>
                <w:szCs w:val="14"/>
                <w:lang w:val="uk-UA"/>
              </w:rPr>
              <w:t>-</w:t>
            </w:r>
          </w:p>
        </w:tc>
        <w:tc>
          <w:tcPr>
            <w:tcW w:w="567" w:type="dxa"/>
          </w:tcPr>
          <w:p w:rsidR="000638E4" w:rsidRPr="00437215" w:rsidRDefault="00EB2893" w:rsidP="00E238E1">
            <w:pPr>
              <w:jc w:val="center"/>
              <w:rPr>
                <w:sz w:val="14"/>
                <w:szCs w:val="14"/>
                <w:lang w:val="uk-UA"/>
              </w:rPr>
            </w:pPr>
            <w:r w:rsidRPr="00437215">
              <w:rPr>
                <w:sz w:val="14"/>
                <w:szCs w:val="14"/>
                <w:lang w:val="uk-UA"/>
              </w:rPr>
              <w:t>-</w:t>
            </w:r>
          </w:p>
        </w:tc>
        <w:tc>
          <w:tcPr>
            <w:tcW w:w="3685" w:type="dxa"/>
          </w:tcPr>
          <w:p w:rsidR="00D37BC8" w:rsidRPr="00D37BC8" w:rsidRDefault="00D37BC8" w:rsidP="00675615">
            <w:pPr>
              <w:jc w:val="both"/>
              <w:rPr>
                <w:sz w:val="18"/>
                <w:szCs w:val="18"/>
                <w:lang w:val="ru-RU"/>
              </w:rPr>
            </w:pPr>
            <w:r w:rsidRPr="00D37BC8">
              <w:rPr>
                <w:sz w:val="18"/>
                <w:szCs w:val="18"/>
                <w:lang w:val="ru-RU"/>
              </w:rPr>
              <w:t>Проводил</w:t>
            </w:r>
            <w:r w:rsidRPr="00D37BC8">
              <w:rPr>
                <w:sz w:val="18"/>
                <w:szCs w:val="18"/>
                <w:lang w:val="uk-UA"/>
              </w:rPr>
              <w:t>ис</w:t>
            </w:r>
            <w:r w:rsidRPr="00D37BC8">
              <w:rPr>
                <w:sz w:val="18"/>
                <w:szCs w:val="18"/>
                <w:lang w:val="ru-RU"/>
              </w:rPr>
              <w:t xml:space="preserve">я </w:t>
            </w:r>
            <w:r w:rsidRPr="00D37BC8">
              <w:rPr>
                <w:sz w:val="18"/>
                <w:szCs w:val="18"/>
                <w:lang w:val="uk-UA"/>
              </w:rPr>
              <w:t>заходи</w:t>
            </w:r>
            <w:r w:rsidRPr="00D37BC8">
              <w:rPr>
                <w:sz w:val="18"/>
                <w:szCs w:val="18"/>
                <w:lang w:val="ru-RU"/>
              </w:rPr>
              <w:t xml:space="preserve"> з присвоєння багатодітним матерям почесного звання України «Мати-героїня». Опрацьовано </w:t>
            </w:r>
            <w:r w:rsidRPr="00D37BC8">
              <w:rPr>
                <w:color w:val="000000" w:themeColor="text1"/>
                <w:sz w:val="18"/>
                <w:szCs w:val="18"/>
                <w:lang w:val="ru-RU"/>
              </w:rPr>
              <w:t>3</w:t>
            </w:r>
            <w:r w:rsidRPr="00D37BC8">
              <w:rPr>
                <w:color w:val="000000" w:themeColor="text1"/>
                <w:sz w:val="18"/>
                <w:szCs w:val="18"/>
                <w:lang w:val="uk-UA"/>
              </w:rPr>
              <w:t>0</w:t>
            </w:r>
            <w:r w:rsidRPr="00D37BC8">
              <w:rPr>
                <w:color w:val="FF0000"/>
                <w:sz w:val="18"/>
                <w:szCs w:val="18"/>
                <w:lang w:val="ru-RU"/>
              </w:rPr>
              <w:t xml:space="preserve"> </w:t>
            </w:r>
            <w:r w:rsidRPr="00D37BC8">
              <w:rPr>
                <w:sz w:val="18"/>
                <w:szCs w:val="18"/>
                <w:lang w:val="ru-RU"/>
              </w:rPr>
              <w:t xml:space="preserve">справ стосовно присвоєння почесного звання України </w:t>
            </w:r>
            <w:r w:rsidRPr="00D37BC8">
              <w:rPr>
                <w:sz w:val="18"/>
                <w:szCs w:val="18"/>
                <w:lang w:val="uk-UA"/>
              </w:rPr>
              <w:t>«</w:t>
            </w:r>
            <w:r w:rsidRPr="00D37BC8">
              <w:rPr>
                <w:sz w:val="18"/>
                <w:szCs w:val="18"/>
                <w:lang w:val="ru-RU"/>
              </w:rPr>
              <w:t>Мати-героїня</w:t>
            </w:r>
            <w:r w:rsidRPr="00D37BC8">
              <w:rPr>
                <w:sz w:val="18"/>
                <w:szCs w:val="18"/>
                <w:lang w:val="uk-UA"/>
              </w:rPr>
              <w:t>»</w:t>
            </w:r>
            <w:r w:rsidRPr="00D37BC8">
              <w:rPr>
                <w:sz w:val="18"/>
                <w:szCs w:val="18"/>
                <w:lang w:val="ru-RU"/>
              </w:rPr>
              <w:t>, які претендують на отримання цього звання.</w:t>
            </w:r>
          </w:p>
          <w:p w:rsidR="00675615" w:rsidRPr="00D01611" w:rsidRDefault="00675615" w:rsidP="00675615">
            <w:pPr>
              <w:jc w:val="both"/>
              <w:rPr>
                <w:sz w:val="18"/>
                <w:szCs w:val="18"/>
                <w:lang w:val="uk-UA"/>
              </w:rPr>
            </w:pPr>
            <w:r w:rsidRPr="00D01611">
              <w:rPr>
                <w:sz w:val="18"/>
                <w:szCs w:val="18"/>
                <w:lang w:val="uk-UA"/>
              </w:rPr>
              <w:t xml:space="preserve">Протягом 2020 року </w:t>
            </w:r>
            <w:r w:rsidR="00534264">
              <w:rPr>
                <w:sz w:val="18"/>
                <w:szCs w:val="18"/>
                <w:lang w:val="uk-UA"/>
              </w:rPr>
              <w:t>п</w:t>
            </w:r>
            <w:r w:rsidRPr="00D01611">
              <w:rPr>
                <w:sz w:val="18"/>
                <w:szCs w:val="18"/>
                <w:lang w:val="uk-UA"/>
              </w:rPr>
              <w:t xml:space="preserve">роведено урочисті зустрічі керівництва області з </w:t>
            </w:r>
            <w:r w:rsidR="00534264">
              <w:rPr>
                <w:sz w:val="18"/>
                <w:szCs w:val="18"/>
                <w:lang w:val="uk-UA"/>
              </w:rPr>
              <w:t xml:space="preserve">29 </w:t>
            </w:r>
            <w:r w:rsidRPr="00D01611">
              <w:rPr>
                <w:sz w:val="18"/>
                <w:szCs w:val="18"/>
                <w:lang w:val="uk-UA"/>
              </w:rPr>
              <w:t>нагородженими жінками, під час яких акцентувалась увага на питанні підвищення</w:t>
            </w:r>
          </w:p>
          <w:p w:rsidR="000638E4" w:rsidRPr="00D01611" w:rsidRDefault="00675615" w:rsidP="00534264">
            <w:pPr>
              <w:jc w:val="both"/>
              <w:rPr>
                <w:sz w:val="18"/>
                <w:szCs w:val="18"/>
                <w:lang w:val="uk-UA"/>
              </w:rPr>
            </w:pPr>
            <w:r w:rsidRPr="00D01611">
              <w:rPr>
                <w:sz w:val="18"/>
                <w:szCs w:val="18"/>
                <w:lang w:val="uk-UA"/>
              </w:rPr>
              <w:t>престижу сім’ї, вручено державні нагороди та подарунки.</w:t>
            </w:r>
          </w:p>
        </w:tc>
      </w:tr>
      <w:tr w:rsidR="00C82665" w:rsidRPr="00675615" w:rsidTr="001507BF">
        <w:trPr>
          <w:trHeight w:val="1710"/>
        </w:trPr>
        <w:tc>
          <w:tcPr>
            <w:tcW w:w="507" w:type="dxa"/>
            <w:vMerge w:val="restart"/>
          </w:tcPr>
          <w:p w:rsidR="00C82665" w:rsidRPr="00575CEA" w:rsidRDefault="00C82665" w:rsidP="00C436AA">
            <w:pPr>
              <w:jc w:val="center"/>
              <w:rPr>
                <w:sz w:val="18"/>
                <w:szCs w:val="18"/>
              </w:rPr>
            </w:pPr>
            <w:r w:rsidRPr="00575CEA">
              <w:rPr>
                <w:sz w:val="18"/>
                <w:szCs w:val="18"/>
              </w:rPr>
              <w:lastRenderedPageBreak/>
              <w:t>1.2.</w:t>
            </w:r>
          </w:p>
        </w:tc>
        <w:tc>
          <w:tcPr>
            <w:tcW w:w="1478" w:type="dxa"/>
            <w:gridSpan w:val="2"/>
            <w:vMerge w:val="restart"/>
          </w:tcPr>
          <w:p w:rsidR="00C82665" w:rsidRPr="00575CEA" w:rsidRDefault="00C82665" w:rsidP="00C436AA">
            <w:pPr>
              <w:pStyle w:val="af1"/>
              <w:jc w:val="left"/>
              <w:rPr>
                <w:sz w:val="18"/>
                <w:szCs w:val="18"/>
                <w:lang w:val="uk-UA"/>
              </w:rPr>
            </w:pPr>
            <w:r w:rsidRPr="00C82665">
              <w:rPr>
                <w:sz w:val="18"/>
                <w:lang w:val="uk-UA"/>
              </w:rPr>
              <w:t>Підготовка молоді до подружнього життя, відповідального батьківства та материнства</w:t>
            </w:r>
          </w:p>
        </w:tc>
        <w:tc>
          <w:tcPr>
            <w:tcW w:w="1726" w:type="dxa"/>
          </w:tcPr>
          <w:p w:rsidR="00C82665" w:rsidRPr="00C82665" w:rsidRDefault="00BD700A" w:rsidP="00C436AA">
            <w:pPr>
              <w:rPr>
                <w:sz w:val="18"/>
                <w:lang w:val="uk-UA"/>
              </w:rPr>
            </w:pPr>
            <w:r>
              <w:rPr>
                <w:sz w:val="18"/>
                <w:lang w:val="uk-UA"/>
              </w:rPr>
              <w:t>1.2.1.</w:t>
            </w:r>
            <w:r w:rsidR="00C82665" w:rsidRPr="00C82665">
              <w:rPr>
                <w:sz w:val="18"/>
                <w:lang w:val="uk-UA"/>
              </w:rPr>
              <w:t>Впроваджен</w:t>
            </w:r>
            <w:r>
              <w:rPr>
                <w:sz w:val="18"/>
                <w:lang w:val="uk-UA"/>
              </w:rPr>
              <w:t>-</w:t>
            </w:r>
            <w:r w:rsidR="00C82665" w:rsidRPr="00C82665">
              <w:rPr>
                <w:sz w:val="18"/>
                <w:lang w:val="uk-UA"/>
              </w:rPr>
              <w:t xml:space="preserve">ня тренінгових програм, проведення тематичних заходів для молоді, молодих подружніх пар з питань підготовки молоді до подружнього життя, формування та утвердження сімейних цінностей, відповідального батьківства  та материнства </w:t>
            </w:r>
          </w:p>
        </w:tc>
        <w:tc>
          <w:tcPr>
            <w:tcW w:w="2101" w:type="dxa"/>
            <w:gridSpan w:val="2"/>
          </w:tcPr>
          <w:p w:rsidR="00C82665" w:rsidRPr="00C82665" w:rsidRDefault="00C82665" w:rsidP="00C436AA">
            <w:pPr>
              <w:rPr>
                <w:sz w:val="18"/>
                <w:szCs w:val="18"/>
                <w:lang w:val="uk-UA"/>
              </w:rPr>
            </w:pPr>
            <w:r w:rsidRPr="00C82665">
              <w:rPr>
                <w:sz w:val="18"/>
                <w:szCs w:val="18"/>
                <w:lang w:val="uk-UA"/>
              </w:rPr>
              <w:t xml:space="preserve">Департамент сім’ї, молоді та спорту облдержадміністрації, </w:t>
            </w:r>
          </w:p>
          <w:p w:rsidR="00C82665" w:rsidRPr="00C82665" w:rsidRDefault="00C82665" w:rsidP="00C436AA">
            <w:pPr>
              <w:rPr>
                <w:sz w:val="18"/>
                <w:szCs w:val="18"/>
                <w:lang w:val="uk-UA"/>
              </w:rPr>
            </w:pPr>
            <w:r w:rsidRPr="00C82665">
              <w:rPr>
                <w:sz w:val="18"/>
                <w:szCs w:val="18"/>
                <w:lang w:val="uk-UA"/>
              </w:rPr>
              <w:t>Головне територіальне управління юстиції у Чернігівській області (за згодою), райдержадміністрації, виконавчі комітети міських (міст обласного значення) рад (за згодою),</w:t>
            </w:r>
          </w:p>
          <w:p w:rsidR="00C82665" w:rsidRPr="00C82665" w:rsidRDefault="00C82665" w:rsidP="00C436AA">
            <w:pPr>
              <w:rPr>
                <w:sz w:val="18"/>
                <w:szCs w:val="18"/>
                <w:lang w:val="uk-UA"/>
              </w:rPr>
            </w:pPr>
            <w:r>
              <w:rPr>
                <w:sz w:val="18"/>
                <w:szCs w:val="18"/>
                <w:lang w:val="uk-UA"/>
              </w:rPr>
              <w:t>ради</w:t>
            </w:r>
            <w:r w:rsidRPr="00C82665">
              <w:rPr>
                <w:sz w:val="18"/>
                <w:szCs w:val="18"/>
                <w:lang w:val="uk-UA"/>
              </w:rPr>
              <w:t xml:space="preserve"> об’єднаних територіальних громад (за згодою),</w:t>
            </w:r>
          </w:p>
          <w:p w:rsidR="00E238E1" w:rsidRDefault="00C82665" w:rsidP="00E238E1">
            <w:pPr>
              <w:rPr>
                <w:sz w:val="18"/>
                <w:szCs w:val="18"/>
                <w:lang w:val="uk-UA"/>
              </w:rPr>
            </w:pPr>
            <w:r w:rsidRPr="00C82665">
              <w:rPr>
                <w:sz w:val="18"/>
                <w:szCs w:val="18"/>
                <w:lang w:val="uk-UA"/>
              </w:rPr>
              <w:t>вищі навчальні заклади (за згодою)</w:t>
            </w:r>
            <w:r w:rsidR="00E238E1">
              <w:rPr>
                <w:sz w:val="18"/>
                <w:szCs w:val="18"/>
                <w:lang w:val="uk-UA"/>
              </w:rPr>
              <w:t xml:space="preserve"> </w:t>
            </w:r>
          </w:p>
          <w:p w:rsidR="00C82665" w:rsidRPr="00C82665" w:rsidRDefault="00C82665" w:rsidP="00E238E1">
            <w:pPr>
              <w:rPr>
                <w:sz w:val="18"/>
                <w:szCs w:val="18"/>
                <w:lang w:val="uk-UA"/>
              </w:rPr>
            </w:pPr>
            <w:r w:rsidRPr="000638E4">
              <w:rPr>
                <w:sz w:val="18"/>
                <w:lang w:val="uk-UA"/>
              </w:rPr>
              <w:t>2017-2020 роки</w:t>
            </w:r>
          </w:p>
        </w:tc>
        <w:tc>
          <w:tcPr>
            <w:tcW w:w="567" w:type="dxa"/>
          </w:tcPr>
          <w:p w:rsidR="00C82665" w:rsidRPr="00437215" w:rsidRDefault="004B77DF" w:rsidP="009075F4">
            <w:pPr>
              <w:jc w:val="center"/>
              <w:rPr>
                <w:sz w:val="14"/>
                <w:szCs w:val="14"/>
                <w:lang w:val="ru-RU"/>
              </w:rPr>
            </w:pPr>
            <w:r>
              <w:rPr>
                <w:sz w:val="14"/>
                <w:szCs w:val="14"/>
                <w:lang w:val="ru-RU"/>
              </w:rPr>
              <w:t>10,0</w:t>
            </w:r>
          </w:p>
        </w:tc>
        <w:tc>
          <w:tcPr>
            <w:tcW w:w="709" w:type="dxa"/>
          </w:tcPr>
          <w:p w:rsidR="00C82665" w:rsidRPr="00437215" w:rsidRDefault="004B77DF" w:rsidP="009075F4">
            <w:pPr>
              <w:jc w:val="center"/>
              <w:rPr>
                <w:sz w:val="14"/>
                <w:szCs w:val="14"/>
                <w:lang w:val="ru-RU"/>
              </w:rPr>
            </w:pPr>
            <w:r>
              <w:rPr>
                <w:sz w:val="14"/>
                <w:szCs w:val="14"/>
                <w:lang w:val="ru-RU"/>
              </w:rPr>
              <w:t>10,0</w:t>
            </w:r>
          </w:p>
        </w:tc>
        <w:tc>
          <w:tcPr>
            <w:tcW w:w="567" w:type="dxa"/>
          </w:tcPr>
          <w:p w:rsidR="00C82665" w:rsidRPr="00437215" w:rsidRDefault="00DD6A67" w:rsidP="009075F4">
            <w:pPr>
              <w:jc w:val="center"/>
              <w:rPr>
                <w:sz w:val="14"/>
                <w:szCs w:val="14"/>
                <w:lang w:val="ru-RU"/>
              </w:rPr>
            </w:pPr>
            <w:r>
              <w:rPr>
                <w:sz w:val="14"/>
                <w:szCs w:val="14"/>
                <w:lang w:val="ru-RU"/>
              </w:rPr>
              <w:t>-</w:t>
            </w:r>
          </w:p>
        </w:tc>
        <w:tc>
          <w:tcPr>
            <w:tcW w:w="709" w:type="dxa"/>
          </w:tcPr>
          <w:p w:rsidR="00C82665" w:rsidRPr="00437215" w:rsidRDefault="00DD6A67" w:rsidP="009075F4">
            <w:pPr>
              <w:jc w:val="center"/>
              <w:rPr>
                <w:sz w:val="14"/>
                <w:szCs w:val="14"/>
                <w:lang w:val="ru-RU"/>
              </w:rPr>
            </w:pPr>
            <w:r>
              <w:rPr>
                <w:sz w:val="14"/>
                <w:szCs w:val="14"/>
                <w:lang w:val="ru-RU"/>
              </w:rPr>
              <w:t>-</w:t>
            </w:r>
          </w:p>
        </w:tc>
        <w:tc>
          <w:tcPr>
            <w:tcW w:w="425" w:type="dxa"/>
          </w:tcPr>
          <w:p w:rsidR="00C82665" w:rsidRPr="00437215" w:rsidRDefault="00DD6A67" w:rsidP="009075F4">
            <w:pPr>
              <w:jc w:val="center"/>
              <w:rPr>
                <w:sz w:val="14"/>
                <w:szCs w:val="14"/>
                <w:lang w:val="ru-RU"/>
              </w:rPr>
            </w:pPr>
            <w:r>
              <w:rPr>
                <w:sz w:val="14"/>
                <w:szCs w:val="14"/>
                <w:lang w:val="ru-RU"/>
              </w:rPr>
              <w:t>-</w:t>
            </w:r>
          </w:p>
        </w:tc>
        <w:tc>
          <w:tcPr>
            <w:tcW w:w="567" w:type="dxa"/>
          </w:tcPr>
          <w:p w:rsidR="00C82665" w:rsidRPr="00437215" w:rsidRDefault="00DD6A67" w:rsidP="009075F4">
            <w:pPr>
              <w:jc w:val="center"/>
              <w:rPr>
                <w:sz w:val="14"/>
                <w:szCs w:val="14"/>
                <w:lang w:val="ru-RU"/>
              </w:rPr>
            </w:pPr>
            <w:r>
              <w:rPr>
                <w:sz w:val="14"/>
                <w:szCs w:val="14"/>
                <w:lang w:val="ru-RU"/>
              </w:rPr>
              <w:t>-</w:t>
            </w:r>
          </w:p>
        </w:tc>
        <w:tc>
          <w:tcPr>
            <w:tcW w:w="567" w:type="dxa"/>
          </w:tcPr>
          <w:p w:rsidR="00C82665" w:rsidRPr="00437215" w:rsidRDefault="00DD6A67" w:rsidP="009075F4">
            <w:pPr>
              <w:jc w:val="center"/>
              <w:rPr>
                <w:sz w:val="14"/>
                <w:szCs w:val="14"/>
                <w:lang w:val="ru-RU"/>
              </w:rPr>
            </w:pPr>
            <w:r>
              <w:rPr>
                <w:sz w:val="14"/>
                <w:szCs w:val="14"/>
                <w:lang w:val="ru-RU"/>
              </w:rPr>
              <w:t>-</w:t>
            </w:r>
          </w:p>
        </w:tc>
        <w:tc>
          <w:tcPr>
            <w:tcW w:w="709" w:type="dxa"/>
          </w:tcPr>
          <w:p w:rsidR="00C82665" w:rsidRPr="001507BF" w:rsidRDefault="00C82665" w:rsidP="00DD6A67">
            <w:pPr>
              <w:tabs>
                <w:tab w:val="left" w:pos="425"/>
              </w:tabs>
              <w:ind w:left="34" w:right="-1553"/>
              <w:jc w:val="center"/>
              <w:rPr>
                <w:sz w:val="14"/>
                <w:szCs w:val="14"/>
                <w:lang w:val="ru-RU"/>
              </w:rPr>
            </w:pPr>
          </w:p>
        </w:tc>
        <w:tc>
          <w:tcPr>
            <w:tcW w:w="567" w:type="dxa"/>
          </w:tcPr>
          <w:p w:rsidR="00C82665" w:rsidRPr="00437215" w:rsidRDefault="00DD6A67" w:rsidP="009075F4">
            <w:pPr>
              <w:jc w:val="center"/>
              <w:rPr>
                <w:sz w:val="14"/>
                <w:szCs w:val="14"/>
                <w:lang w:val="ru-RU"/>
              </w:rPr>
            </w:pPr>
            <w:r>
              <w:rPr>
                <w:sz w:val="14"/>
                <w:szCs w:val="14"/>
                <w:lang w:val="ru-RU"/>
              </w:rPr>
              <w:t>-</w:t>
            </w:r>
          </w:p>
        </w:tc>
        <w:tc>
          <w:tcPr>
            <w:tcW w:w="567" w:type="dxa"/>
          </w:tcPr>
          <w:p w:rsidR="00C82665" w:rsidRPr="00437215" w:rsidRDefault="00DD6A67" w:rsidP="009075F4">
            <w:pPr>
              <w:jc w:val="center"/>
              <w:rPr>
                <w:sz w:val="14"/>
                <w:szCs w:val="14"/>
                <w:lang w:val="ru-RU"/>
              </w:rPr>
            </w:pPr>
            <w:r>
              <w:rPr>
                <w:sz w:val="14"/>
                <w:szCs w:val="14"/>
                <w:lang w:val="ru-RU"/>
              </w:rPr>
              <w:t>-</w:t>
            </w:r>
          </w:p>
        </w:tc>
        <w:tc>
          <w:tcPr>
            <w:tcW w:w="3685" w:type="dxa"/>
          </w:tcPr>
          <w:p w:rsidR="00C82665" w:rsidRPr="00D01611" w:rsidRDefault="00534264" w:rsidP="001507BF">
            <w:pPr>
              <w:adjustRightInd w:val="0"/>
              <w:jc w:val="both"/>
              <w:rPr>
                <w:sz w:val="18"/>
                <w:szCs w:val="18"/>
                <w:lang w:val="uk-UA"/>
              </w:rPr>
            </w:pPr>
            <w:r>
              <w:rPr>
                <w:sz w:val="18"/>
                <w:szCs w:val="18"/>
                <w:lang w:val="uk-UA"/>
              </w:rPr>
              <w:t>Заходи не проводилися.</w:t>
            </w:r>
          </w:p>
        </w:tc>
      </w:tr>
      <w:tr w:rsidR="00C82665" w:rsidRPr="00A8430E" w:rsidTr="00127353">
        <w:trPr>
          <w:trHeight w:val="2143"/>
        </w:trPr>
        <w:tc>
          <w:tcPr>
            <w:tcW w:w="507" w:type="dxa"/>
            <w:vMerge/>
          </w:tcPr>
          <w:p w:rsidR="00C82665" w:rsidRPr="00BD700A" w:rsidRDefault="00C82665" w:rsidP="00C436AA">
            <w:pPr>
              <w:rPr>
                <w:sz w:val="18"/>
                <w:szCs w:val="18"/>
                <w:lang w:val="uk-UA"/>
              </w:rPr>
            </w:pPr>
          </w:p>
        </w:tc>
        <w:tc>
          <w:tcPr>
            <w:tcW w:w="1478" w:type="dxa"/>
            <w:gridSpan w:val="2"/>
            <w:vMerge/>
          </w:tcPr>
          <w:p w:rsidR="00C82665" w:rsidRPr="00575CEA" w:rsidRDefault="00C82665" w:rsidP="00C436AA">
            <w:pPr>
              <w:pStyle w:val="af1"/>
              <w:jc w:val="left"/>
              <w:rPr>
                <w:sz w:val="18"/>
                <w:szCs w:val="18"/>
                <w:lang w:val="uk-UA"/>
              </w:rPr>
            </w:pPr>
          </w:p>
        </w:tc>
        <w:tc>
          <w:tcPr>
            <w:tcW w:w="1726" w:type="dxa"/>
          </w:tcPr>
          <w:p w:rsidR="00C82665" w:rsidRPr="00C82665" w:rsidRDefault="00ED1636" w:rsidP="00C436AA">
            <w:pPr>
              <w:rPr>
                <w:sz w:val="18"/>
                <w:lang w:val="uk-UA"/>
              </w:rPr>
            </w:pPr>
            <w:r>
              <w:rPr>
                <w:sz w:val="18"/>
                <w:lang w:val="uk-UA"/>
              </w:rPr>
              <w:t xml:space="preserve">1.2.2. </w:t>
            </w:r>
            <w:r w:rsidR="00C82665" w:rsidRPr="00C82665">
              <w:rPr>
                <w:sz w:val="18"/>
                <w:lang w:val="uk-UA"/>
              </w:rPr>
              <w:t>Забезпечення діяльності консультативних пунктів при пологових будинках, відділеннях, жіночих консультаціях з метою формування відповідального ставлення до батьківства, надання соціальних послуг жінкам, які мають ризик розлучення з новонародженою  дитиною та перебувають у кризовому стані</w:t>
            </w:r>
          </w:p>
        </w:tc>
        <w:tc>
          <w:tcPr>
            <w:tcW w:w="2101" w:type="dxa"/>
            <w:gridSpan w:val="2"/>
          </w:tcPr>
          <w:p w:rsidR="00C82665" w:rsidRPr="00C82665" w:rsidRDefault="00C82665" w:rsidP="00C436AA">
            <w:pPr>
              <w:rPr>
                <w:sz w:val="18"/>
                <w:szCs w:val="18"/>
                <w:lang w:val="uk-UA"/>
              </w:rPr>
            </w:pPr>
            <w:r w:rsidRPr="00C82665">
              <w:rPr>
                <w:sz w:val="18"/>
                <w:szCs w:val="18"/>
                <w:lang w:val="uk-UA"/>
              </w:rPr>
              <w:t>Обласний, районні, міські центри соціальних служб для сім’ї, дітей та молоді, Управління охорони здоров’я облдержадміністрації, райдержадміністрації, виконавчі комітети міських (міст обласного значення) рад (за згодою),</w:t>
            </w:r>
          </w:p>
          <w:p w:rsidR="00C82665" w:rsidRPr="00C82665" w:rsidRDefault="00C82665" w:rsidP="00C436AA">
            <w:pPr>
              <w:rPr>
                <w:sz w:val="18"/>
                <w:szCs w:val="18"/>
                <w:lang w:val="uk-UA"/>
              </w:rPr>
            </w:pPr>
            <w:r w:rsidRPr="00C82665">
              <w:rPr>
                <w:sz w:val="18"/>
                <w:szCs w:val="18"/>
                <w:lang w:val="uk-UA"/>
              </w:rPr>
              <w:t>ради об’єднаних територіальних громад (за згодою),</w:t>
            </w:r>
          </w:p>
          <w:p w:rsidR="00C82665" w:rsidRDefault="00C82665" w:rsidP="00C436AA">
            <w:pPr>
              <w:rPr>
                <w:sz w:val="18"/>
                <w:szCs w:val="18"/>
                <w:lang w:val="uk-UA"/>
              </w:rPr>
            </w:pPr>
            <w:r w:rsidRPr="00C82665">
              <w:rPr>
                <w:sz w:val="18"/>
                <w:szCs w:val="18"/>
                <w:lang w:val="uk-UA"/>
              </w:rPr>
              <w:t>вищі навчальні заклади (за згодою)</w:t>
            </w:r>
          </w:p>
          <w:p w:rsidR="00C82665" w:rsidRPr="00C82665" w:rsidRDefault="00C82665" w:rsidP="00E238E1">
            <w:pPr>
              <w:rPr>
                <w:sz w:val="18"/>
                <w:szCs w:val="18"/>
                <w:lang w:val="uk-UA"/>
              </w:rPr>
            </w:pPr>
            <w:r w:rsidRPr="000638E4">
              <w:rPr>
                <w:sz w:val="18"/>
                <w:lang w:val="uk-UA"/>
              </w:rPr>
              <w:t>2017-2020 роки</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709" w:type="dxa"/>
          </w:tcPr>
          <w:p w:rsidR="00C82665" w:rsidRPr="00437215" w:rsidRDefault="0076413C" w:rsidP="0076413C">
            <w:pPr>
              <w:jc w:val="center"/>
              <w:rPr>
                <w:sz w:val="14"/>
                <w:szCs w:val="14"/>
                <w:lang w:val="ru-RU"/>
              </w:rPr>
            </w:pPr>
            <w:r w:rsidRPr="00437215">
              <w:rPr>
                <w:sz w:val="14"/>
                <w:szCs w:val="14"/>
                <w:lang w:val="ru-RU"/>
              </w:rPr>
              <w:t>-</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709" w:type="dxa"/>
          </w:tcPr>
          <w:p w:rsidR="00C82665" w:rsidRPr="00437215" w:rsidRDefault="0076413C" w:rsidP="0076413C">
            <w:pPr>
              <w:jc w:val="center"/>
              <w:rPr>
                <w:sz w:val="14"/>
                <w:szCs w:val="14"/>
                <w:lang w:val="ru-RU"/>
              </w:rPr>
            </w:pPr>
            <w:r w:rsidRPr="00437215">
              <w:rPr>
                <w:sz w:val="14"/>
                <w:szCs w:val="14"/>
                <w:lang w:val="ru-RU"/>
              </w:rPr>
              <w:t>-</w:t>
            </w:r>
          </w:p>
        </w:tc>
        <w:tc>
          <w:tcPr>
            <w:tcW w:w="425" w:type="dxa"/>
          </w:tcPr>
          <w:p w:rsidR="00C82665" w:rsidRPr="00437215" w:rsidRDefault="0076413C" w:rsidP="0076413C">
            <w:pPr>
              <w:jc w:val="center"/>
              <w:rPr>
                <w:sz w:val="14"/>
                <w:szCs w:val="14"/>
                <w:lang w:val="ru-RU"/>
              </w:rPr>
            </w:pPr>
            <w:r w:rsidRPr="00437215">
              <w:rPr>
                <w:sz w:val="14"/>
                <w:szCs w:val="14"/>
                <w:lang w:val="ru-RU"/>
              </w:rPr>
              <w:t>-</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709" w:type="dxa"/>
          </w:tcPr>
          <w:p w:rsidR="00C82665" w:rsidRPr="00437215" w:rsidRDefault="0076413C" w:rsidP="0076413C">
            <w:pPr>
              <w:jc w:val="center"/>
              <w:rPr>
                <w:sz w:val="14"/>
                <w:szCs w:val="14"/>
                <w:lang w:val="ru-RU"/>
              </w:rPr>
            </w:pPr>
            <w:r w:rsidRPr="00437215">
              <w:rPr>
                <w:sz w:val="14"/>
                <w:szCs w:val="14"/>
                <w:lang w:val="ru-RU"/>
              </w:rPr>
              <w:t>-</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567" w:type="dxa"/>
          </w:tcPr>
          <w:p w:rsidR="00C82665" w:rsidRPr="00437215" w:rsidRDefault="0076413C" w:rsidP="0076413C">
            <w:pPr>
              <w:jc w:val="center"/>
              <w:rPr>
                <w:sz w:val="14"/>
                <w:szCs w:val="14"/>
                <w:lang w:val="ru-RU"/>
              </w:rPr>
            </w:pPr>
            <w:r w:rsidRPr="00437215">
              <w:rPr>
                <w:sz w:val="14"/>
                <w:szCs w:val="14"/>
                <w:lang w:val="ru-RU"/>
              </w:rPr>
              <w:t>-</w:t>
            </w:r>
          </w:p>
        </w:tc>
        <w:tc>
          <w:tcPr>
            <w:tcW w:w="3685" w:type="dxa"/>
          </w:tcPr>
          <w:p w:rsidR="00675615" w:rsidRPr="00D01611" w:rsidRDefault="00675615" w:rsidP="00675615">
            <w:pPr>
              <w:jc w:val="both"/>
              <w:rPr>
                <w:sz w:val="18"/>
                <w:szCs w:val="18"/>
                <w:lang w:val="ru-RU"/>
              </w:rPr>
            </w:pPr>
            <w:r w:rsidRPr="00CE4B85">
              <w:rPr>
                <w:color w:val="000000" w:themeColor="text1"/>
                <w:sz w:val="18"/>
                <w:szCs w:val="18"/>
                <w:lang w:val="ru-RU"/>
              </w:rPr>
              <w:t xml:space="preserve">Протягом 2020 року </w:t>
            </w:r>
            <w:proofErr w:type="gramStart"/>
            <w:r w:rsidRPr="00CE4B85">
              <w:rPr>
                <w:color w:val="000000" w:themeColor="text1"/>
                <w:sz w:val="18"/>
                <w:szCs w:val="18"/>
                <w:lang w:val="ru-RU"/>
              </w:rPr>
              <w:t>соц</w:t>
            </w:r>
            <w:proofErr w:type="gramEnd"/>
            <w:r w:rsidRPr="00CE4B85">
              <w:rPr>
                <w:color w:val="000000" w:themeColor="text1"/>
                <w:sz w:val="18"/>
                <w:szCs w:val="18"/>
                <w:lang w:val="ru-RU"/>
              </w:rPr>
              <w:t xml:space="preserve">іальною роботою охоплено 125 жінок, які перебували у складних життєвих обставинах та мали ризик розлучення з дитиною, </w:t>
            </w:r>
            <w:r w:rsidRPr="00D01611">
              <w:rPr>
                <w:sz w:val="18"/>
                <w:szCs w:val="18"/>
                <w:lang w:val="ru-RU"/>
              </w:rPr>
              <w:t>з них 41 взято під соціальний супровід.</w:t>
            </w:r>
          </w:p>
          <w:p w:rsidR="00675615" w:rsidRPr="00D01611" w:rsidRDefault="00675615" w:rsidP="00675615">
            <w:pPr>
              <w:jc w:val="both"/>
              <w:rPr>
                <w:sz w:val="18"/>
                <w:szCs w:val="18"/>
                <w:lang w:val="ru-RU"/>
              </w:rPr>
            </w:pPr>
            <w:r w:rsidRPr="00D01611">
              <w:rPr>
                <w:sz w:val="18"/>
                <w:szCs w:val="18"/>
                <w:lang w:val="ru-RU"/>
              </w:rPr>
              <w:t xml:space="preserve">Протягом </w:t>
            </w:r>
            <w:r w:rsidR="00CE4B85">
              <w:rPr>
                <w:sz w:val="18"/>
                <w:szCs w:val="18"/>
                <w:lang w:val="ru-RU"/>
              </w:rPr>
              <w:t xml:space="preserve">2020 року центри </w:t>
            </w:r>
            <w:proofErr w:type="gramStart"/>
            <w:r w:rsidR="00CE4B85">
              <w:rPr>
                <w:sz w:val="18"/>
                <w:szCs w:val="18"/>
                <w:lang w:val="ru-RU"/>
              </w:rPr>
              <w:t>соц</w:t>
            </w:r>
            <w:proofErr w:type="gramEnd"/>
            <w:r w:rsidR="00CE4B85">
              <w:rPr>
                <w:sz w:val="18"/>
                <w:szCs w:val="18"/>
                <w:lang w:val="ru-RU"/>
              </w:rPr>
              <w:t xml:space="preserve">іальних служб </w:t>
            </w:r>
            <w:r w:rsidRPr="00D01611">
              <w:rPr>
                <w:sz w:val="18"/>
                <w:szCs w:val="18"/>
                <w:lang w:val="ru-RU"/>
              </w:rPr>
              <w:t xml:space="preserve">отримали 16 повідомлень про жінок, які виявили намір відмовитись від </w:t>
            </w:r>
            <w:r w:rsidR="00CE4B85">
              <w:rPr>
                <w:sz w:val="18"/>
                <w:szCs w:val="18"/>
                <w:lang w:val="ru-RU"/>
              </w:rPr>
              <w:t>новонародженої дитини. У результаті проведеної роботии</w:t>
            </w:r>
            <w:r w:rsidRPr="00D01611">
              <w:rPr>
                <w:sz w:val="18"/>
                <w:szCs w:val="18"/>
                <w:lang w:val="ru-RU"/>
              </w:rPr>
              <w:t xml:space="preserve"> 8 жінок змінили намі</w:t>
            </w:r>
            <w:proofErr w:type="gramStart"/>
            <w:r w:rsidRPr="00D01611">
              <w:rPr>
                <w:sz w:val="18"/>
                <w:szCs w:val="18"/>
                <w:lang w:val="ru-RU"/>
              </w:rPr>
              <w:t>р</w:t>
            </w:r>
            <w:proofErr w:type="gramEnd"/>
            <w:r w:rsidRPr="00D01611">
              <w:rPr>
                <w:sz w:val="18"/>
                <w:szCs w:val="18"/>
                <w:lang w:val="ru-RU"/>
              </w:rPr>
              <w:t xml:space="preserve"> та залишили дитину в родині.</w:t>
            </w:r>
          </w:p>
          <w:p w:rsidR="00675615" w:rsidRPr="00D01611" w:rsidRDefault="00CE4B85" w:rsidP="00675615">
            <w:pPr>
              <w:jc w:val="both"/>
              <w:rPr>
                <w:sz w:val="18"/>
                <w:szCs w:val="18"/>
                <w:lang w:val="ru-RU"/>
              </w:rPr>
            </w:pPr>
            <w:r>
              <w:rPr>
                <w:sz w:val="18"/>
                <w:szCs w:val="18"/>
                <w:lang w:val="ru-RU"/>
              </w:rPr>
              <w:t>С</w:t>
            </w:r>
            <w:r w:rsidR="00675615" w:rsidRPr="00D01611">
              <w:rPr>
                <w:sz w:val="18"/>
                <w:szCs w:val="18"/>
                <w:lang w:val="ru-RU"/>
              </w:rPr>
              <w:t>пеціаліст</w:t>
            </w:r>
            <w:r>
              <w:rPr>
                <w:sz w:val="18"/>
                <w:szCs w:val="18"/>
                <w:lang w:val="ru-RU"/>
              </w:rPr>
              <w:t>ами</w:t>
            </w:r>
            <w:r w:rsidR="00675615" w:rsidRPr="00D01611">
              <w:rPr>
                <w:sz w:val="18"/>
                <w:szCs w:val="18"/>
                <w:lang w:val="ru-RU"/>
              </w:rPr>
              <w:t xml:space="preserve"> центрі</w:t>
            </w:r>
            <w:r>
              <w:rPr>
                <w:sz w:val="18"/>
                <w:szCs w:val="18"/>
                <w:lang w:val="ru-RU"/>
              </w:rPr>
              <w:t xml:space="preserve">в </w:t>
            </w:r>
            <w:proofErr w:type="gramStart"/>
            <w:r>
              <w:rPr>
                <w:sz w:val="18"/>
                <w:szCs w:val="18"/>
                <w:lang w:val="ru-RU"/>
              </w:rPr>
              <w:t>соц</w:t>
            </w:r>
            <w:proofErr w:type="gramEnd"/>
            <w:r>
              <w:rPr>
                <w:sz w:val="18"/>
                <w:szCs w:val="18"/>
                <w:lang w:val="ru-RU"/>
              </w:rPr>
              <w:t>іальних служб, фахівцями</w:t>
            </w:r>
            <w:r w:rsidR="00675615" w:rsidRPr="00D01611">
              <w:rPr>
                <w:sz w:val="18"/>
                <w:szCs w:val="18"/>
                <w:lang w:val="ru-RU"/>
              </w:rPr>
              <w:t xml:space="preserve"> із соціальної роботи об’єднаних територіальних громад </w:t>
            </w:r>
            <w:r>
              <w:rPr>
                <w:sz w:val="18"/>
                <w:szCs w:val="18"/>
                <w:lang w:val="ru-RU"/>
              </w:rPr>
              <w:t xml:space="preserve">проводилася робота </w:t>
            </w:r>
            <w:r w:rsidR="00675615" w:rsidRPr="00D01611">
              <w:rPr>
                <w:sz w:val="18"/>
                <w:szCs w:val="18"/>
                <w:lang w:val="ru-RU"/>
              </w:rPr>
              <w:t xml:space="preserve">з молодими батьками, які потребували соціальної підтримки та допомоги, пов’язаної з перед- та післяпологовими страхами, невдалим досвідом попередньої вагітності, бажанням підготуватися до безпечних та парних пологів, отримати знання та сформувати уміння по догляду за немовлятами, оволодіти навиками спілкування з дитиною, уникнути проблем у взаємостосунках </w:t>
            </w:r>
            <w:proofErr w:type="gramStart"/>
            <w:r w:rsidR="00675615" w:rsidRPr="00D01611">
              <w:rPr>
                <w:sz w:val="18"/>
                <w:szCs w:val="18"/>
                <w:lang w:val="ru-RU"/>
              </w:rPr>
              <w:t>п</w:t>
            </w:r>
            <w:proofErr w:type="gramEnd"/>
            <w:r w:rsidR="00675615" w:rsidRPr="00D01611">
              <w:rPr>
                <w:sz w:val="18"/>
                <w:szCs w:val="18"/>
                <w:lang w:val="ru-RU"/>
              </w:rPr>
              <w:t>ід час вагітнос</w:t>
            </w:r>
            <w:r>
              <w:rPr>
                <w:sz w:val="18"/>
                <w:szCs w:val="18"/>
                <w:lang w:val="ru-RU"/>
              </w:rPr>
              <w:t xml:space="preserve">ті та після народження дитини. </w:t>
            </w:r>
            <w:r w:rsidR="00675615" w:rsidRPr="00D01611">
              <w:rPr>
                <w:sz w:val="18"/>
                <w:szCs w:val="18"/>
                <w:lang w:val="ru-RU"/>
              </w:rPr>
              <w:t xml:space="preserve">Протягом </w:t>
            </w:r>
            <w:r>
              <w:rPr>
                <w:sz w:val="18"/>
                <w:szCs w:val="18"/>
                <w:lang w:val="ru-RU"/>
              </w:rPr>
              <w:t xml:space="preserve">2020 року така </w:t>
            </w:r>
            <w:r w:rsidR="00675615" w:rsidRPr="00D01611">
              <w:rPr>
                <w:sz w:val="18"/>
                <w:szCs w:val="18"/>
                <w:lang w:val="ru-RU"/>
              </w:rPr>
              <w:t>робо</w:t>
            </w:r>
            <w:r>
              <w:rPr>
                <w:sz w:val="18"/>
                <w:szCs w:val="18"/>
                <w:lang w:val="ru-RU"/>
              </w:rPr>
              <w:t xml:space="preserve">та </w:t>
            </w:r>
            <w:r w:rsidR="00675615" w:rsidRPr="00D01611">
              <w:rPr>
                <w:sz w:val="18"/>
                <w:szCs w:val="18"/>
                <w:lang w:val="ru-RU"/>
              </w:rPr>
              <w:t xml:space="preserve">проводилась із 180 особами відповідної категорії. Для майбутніх батьків організовано та проведено 23 групові </w:t>
            </w:r>
            <w:r w:rsidR="00675615" w:rsidRPr="00D01611">
              <w:rPr>
                <w:sz w:val="18"/>
                <w:szCs w:val="18"/>
                <w:lang w:val="ru-RU"/>
              </w:rPr>
              <w:lastRenderedPageBreak/>
              <w:t>заходи.</w:t>
            </w:r>
          </w:p>
          <w:p w:rsidR="00675615" w:rsidRPr="00D01611" w:rsidRDefault="00675615" w:rsidP="00675615">
            <w:pPr>
              <w:jc w:val="both"/>
              <w:rPr>
                <w:sz w:val="18"/>
                <w:szCs w:val="18"/>
                <w:lang w:val="ru-RU"/>
              </w:rPr>
            </w:pPr>
            <w:r w:rsidRPr="00D01611">
              <w:rPr>
                <w:sz w:val="18"/>
                <w:szCs w:val="18"/>
                <w:lang w:val="ru-RU"/>
              </w:rPr>
              <w:t xml:space="preserve">З метою подолання та профілактики раннього соціального сирітства, формування позитивної моделі сім’ї при родопомічних закладах області, кабінетах планування сім'ї, дитячому відділенні Ніжинської ЦРЛ та Прилуцькому обласному будинку дитини створені консультативні пункти з попередження відмов матерів </w:t>
            </w:r>
            <w:proofErr w:type="gramStart"/>
            <w:r w:rsidRPr="00D01611">
              <w:rPr>
                <w:sz w:val="18"/>
                <w:szCs w:val="18"/>
                <w:lang w:val="ru-RU"/>
              </w:rPr>
              <w:t>в</w:t>
            </w:r>
            <w:proofErr w:type="gramEnd"/>
            <w:r w:rsidRPr="00D01611">
              <w:rPr>
                <w:sz w:val="18"/>
                <w:szCs w:val="18"/>
                <w:lang w:val="ru-RU"/>
              </w:rPr>
              <w:t xml:space="preserve">ід дітей, де жінки отримують інформацію про заходи соціального захисту, гарантовані державою, </w:t>
            </w:r>
            <w:proofErr w:type="gramStart"/>
            <w:r w:rsidRPr="00D01611">
              <w:rPr>
                <w:sz w:val="18"/>
                <w:szCs w:val="18"/>
                <w:lang w:val="ru-RU"/>
              </w:rPr>
              <w:t>у</w:t>
            </w:r>
            <w:proofErr w:type="gramEnd"/>
            <w:r w:rsidRPr="00D01611">
              <w:rPr>
                <w:sz w:val="18"/>
                <w:szCs w:val="18"/>
                <w:lang w:val="ru-RU"/>
              </w:rPr>
              <w:t xml:space="preserve"> тому числі, і можливість тимчасового перебування дитини в будинку дитини (дитячому будинку), а також надання безоплатної медичної допомоги дітям з вродженими вадами розвитку та іншими тяжкими хворобами. Всі пункти забезпечені інформаційно-рекламними матеріалами про їх діяльність, адреси та контактні телефони, а також переліком послуг, що надаються. Забезпечено своєчасне інформування районних та міських центрів соціальних служб для сім'ї, дітей та молоді про випадки відмови матерів </w:t>
            </w:r>
            <w:proofErr w:type="gramStart"/>
            <w:r w:rsidRPr="00D01611">
              <w:rPr>
                <w:sz w:val="18"/>
                <w:szCs w:val="18"/>
                <w:lang w:val="ru-RU"/>
              </w:rPr>
              <w:t>в</w:t>
            </w:r>
            <w:proofErr w:type="gramEnd"/>
            <w:r w:rsidRPr="00D01611">
              <w:rPr>
                <w:sz w:val="18"/>
                <w:szCs w:val="18"/>
                <w:lang w:val="ru-RU"/>
              </w:rPr>
              <w:t xml:space="preserve">ід дітей. Робота щодо подолання та </w:t>
            </w:r>
            <w:proofErr w:type="gramStart"/>
            <w:r w:rsidRPr="00D01611">
              <w:rPr>
                <w:sz w:val="18"/>
                <w:szCs w:val="18"/>
                <w:lang w:val="ru-RU"/>
              </w:rPr>
              <w:t>проф</w:t>
            </w:r>
            <w:proofErr w:type="gramEnd"/>
            <w:r w:rsidRPr="00D01611">
              <w:rPr>
                <w:sz w:val="18"/>
                <w:szCs w:val="18"/>
                <w:lang w:val="ru-RU"/>
              </w:rPr>
              <w:t>ілактики раннього соціального сирітства також проводиться в школах відповідального батьківства. За допомогою розміщення інформаційних стендів здійснюється ознайомлення жінок з їх правами та гарантіями, які передбачені законодавчими актами України.</w:t>
            </w:r>
          </w:p>
          <w:p w:rsidR="00C82665" w:rsidRPr="00D01611" w:rsidRDefault="00675615" w:rsidP="00675615">
            <w:pPr>
              <w:jc w:val="both"/>
              <w:rPr>
                <w:sz w:val="18"/>
                <w:szCs w:val="18"/>
                <w:lang w:val="uk-UA"/>
              </w:rPr>
            </w:pPr>
            <w:r w:rsidRPr="00D01611">
              <w:rPr>
                <w:sz w:val="18"/>
                <w:szCs w:val="18"/>
                <w:lang w:val="ru-RU"/>
              </w:rPr>
              <w:t xml:space="preserve">На базі пологового будинку Чернігівської міської ради функціонує центр планування сім’ї. Лікарями центру в 2020 році проведені: 4 виступи на телебаченні, 7670 бесід з пацієнтами; в школах прочитано 132 лекції, </w:t>
            </w:r>
            <w:proofErr w:type="gramStart"/>
            <w:r w:rsidRPr="00D01611">
              <w:rPr>
                <w:sz w:val="18"/>
                <w:szCs w:val="18"/>
                <w:lang w:val="ru-RU"/>
              </w:rPr>
              <w:t>п</w:t>
            </w:r>
            <w:proofErr w:type="gramEnd"/>
            <w:r w:rsidRPr="00D01611">
              <w:rPr>
                <w:sz w:val="18"/>
                <w:szCs w:val="18"/>
                <w:lang w:val="ru-RU"/>
              </w:rPr>
              <w:t xml:space="preserve">ідготовлені 8 публікацій в газету. Висвітлені теми: «Актуальні питання планування сім’ї та збереження репродуктивного здоров’я Чернігівщини», «Відповідальне батьківство», «Ми - </w:t>
            </w:r>
            <w:proofErr w:type="gramStart"/>
            <w:r w:rsidRPr="00D01611">
              <w:rPr>
                <w:sz w:val="18"/>
                <w:szCs w:val="18"/>
                <w:lang w:val="ru-RU"/>
              </w:rPr>
              <w:t>за</w:t>
            </w:r>
            <w:proofErr w:type="gramEnd"/>
            <w:r w:rsidRPr="00D01611">
              <w:rPr>
                <w:sz w:val="18"/>
                <w:szCs w:val="18"/>
                <w:lang w:val="ru-RU"/>
              </w:rPr>
              <w:t xml:space="preserve"> </w:t>
            </w:r>
            <w:proofErr w:type="gramStart"/>
            <w:r w:rsidRPr="00D01611">
              <w:rPr>
                <w:sz w:val="18"/>
                <w:szCs w:val="18"/>
                <w:lang w:val="ru-RU"/>
              </w:rPr>
              <w:t>здоровий</w:t>
            </w:r>
            <w:proofErr w:type="gramEnd"/>
            <w:r w:rsidRPr="00D01611">
              <w:rPr>
                <w:sz w:val="18"/>
                <w:szCs w:val="18"/>
                <w:lang w:val="ru-RU"/>
              </w:rPr>
              <w:t xml:space="preserve"> спосіб життя», «Благополуччя української сім’ї - міцна держава», «Репродуктивне здоров’я», «Безпечне материнство» та інші. Активно впроваджується дошлюбне консультування. </w:t>
            </w:r>
            <w:r w:rsidRPr="00D01611">
              <w:rPr>
                <w:sz w:val="18"/>
                <w:szCs w:val="18"/>
                <w:lang w:val="ru-RU"/>
              </w:rPr>
              <w:lastRenderedPageBreak/>
              <w:t xml:space="preserve">Протягом 2020 року проведено 3096 консультувань. Проконсультовано 3012 сімейних пар, індивідуальних консультувань – 2857, з них 353 </w:t>
            </w:r>
            <w:proofErr w:type="gramStart"/>
            <w:r w:rsidRPr="00D01611">
              <w:rPr>
                <w:sz w:val="18"/>
                <w:szCs w:val="18"/>
                <w:lang w:val="ru-RU"/>
              </w:rPr>
              <w:t>п</w:t>
            </w:r>
            <w:proofErr w:type="gramEnd"/>
            <w:r w:rsidRPr="00D01611">
              <w:rPr>
                <w:sz w:val="18"/>
                <w:szCs w:val="18"/>
                <w:lang w:val="ru-RU"/>
              </w:rPr>
              <w:t>ідлітки. В усіх закладах, що надають антенатальну допомогу, працюють «</w:t>
            </w:r>
            <w:proofErr w:type="gramStart"/>
            <w:r w:rsidRPr="00D01611">
              <w:rPr>
                <w:sz w:val="18"/>
                <w:szCs w:val="18"/>
                <w:lang w:val="ru-RU"/>
              </w:rPr>
              <w:t>Школи в</w:t>
            </w:r>
            <w:proofErr w:type="gramEnd"/>
            <w:r w:rsidRPr="00D01611">
              <w:rPr>
                <w:sz w:val="18"/>
                <w:szCs w:val="18"/>
                <w:lang w:val="ru-RU"/>
              </w:rPr>
              <w:t>ідповідального батьківства», які забезпечені літературою та наочними матеріалами для відповідної лекційної роботи, деякі мають можливість проводити відео-лекції. Тематика занять відповідає затвердженій наказом МОЗ України від 15.07.2011 №417 «Про організацію амбулаторної акушерсько-гінекологічної допомоги в Україні».</w:t>
            </w:r>
          </w:p>
        </w:tc>
      </w:tr>
      <w:tr w:rsidR="00C436AA" w:rsidRPr="00A8430E" w:rsidTr="00127353">
        <w:trPr>
          <w:trHeight w:val="703"/>
        </w:trPr>
        <w:tc>
          <w:tcPr>
            <w:tcW w:w="507" w:type="dxa"/>
            <w:vMerge/>
          </w:tcPr>
          <w:p w:rsidR="00C436AA" w:rsidRPr="00C82665" w:rsidRDefault="00C436AA" w:rsidP="00C436AA">
            <w:pPr>
              <w:rPr>
                <w:sz w:val="18"/>
                <w:szCs w:val="18"/>
                <w:lang w:val="ru-RU"/>
              </w:rPr>
            </w:pPr>
          </w:p>
        </w:tc>
        <w:tc>
          <w:tcPr>
            <w:tcW w:w="1478" w:type="dxa"/>
            <w:gridSpan w:val="2"/>
            <w:vMerge/>
          </w:tcPr>
          <w:p w:rsidR="00C436AA" w:rsidRPr="00575CEA" w:rsidRDefault="00C436AA" w:rsidP="00C436AA">
            <w:pPr>
              <w:pStyle w:val="af1"/>
              <w:jc w:val="left"/>
              <w:rPr>
                <w:sz w:val="18"/>
                <w:szCs w:val="18"/>
                <w:lang w:val="uk-UA"/>
              </w:rPr>
            </w:pPr>
          </w:p>
        </w:tc>
        <w:tc>
          <w:tcPr>
            <w:tcW w:w="1726" w:type="dxa"/>
          </w:tcPr>
          <w:p w:rsidR="00C436AA" w:rsidRPr="00D82ABC" w:rsidRDefault="00C436AA" w:rsidP="00C436AA">
            <w:pPr>
              <w:rPr>
                <w:sz w:val="18"/>
                <w:szCs w:val="18"/>
                <w:lang w:val="uk-UA"/>
              </w:rPr>
            </w:pPr>
            <w:r w:rsidRPr="00D82ABC">
              <w:rPr>
                <w:sz w:val="18"/>
                <w:szCs w:val="18"/>
                <w:lang w:val="uk-UA"/>
              </w:rPr>
              <w:t>1.2.3.</w:t>
            </w:r>
            <w:r w:rsidRPr="00D7611C">
              <w:rPr>
                <w:sz w:val="18"/>
                <w:szCs w:val="18"/>
              </w:rPr>
              <w:t> </w:t>
            </w:r>
            <w:r w:rsidRPr="00D82ABC">
              <w:rPr>
                <w:sz w:val="18"/>
                <w:szCs w:val="18"/>
                <w:lang w:val="uk-UA"/>
              </w:rPr>
              <w:t>Організація та проведення</w:t>
            </w:r>
            <w:r w:rsidR="0076413C">
              <w:rPr>
                <w:sz w:val="18"/>
                <w:szCs w:val="18"/>
                <w:lang w:val="uk-UA"/>
              </w:rPr>
              <w:t xml:space="preserve"> </w:t>
            </w:r>
            <w:r w:rsidRPr="00D82ABC">
              <w:rPr>
                <w:sz w:val="18"/>
                <w:szCs w:val="18"/>
                <w:lang w:val="uk-UA"/>
              </w:rPr>
              <w:t>тематичних</w:t>
            </w:r>
            <w:r w:rsidR="0076413C">
              <w:rPr>
                <w:sz w:val="18"/>
                <w:szCs w:val="18"/>
                <w:lang w:val="uk-UA"/>
              </w:rPr>
              <w:t xml:space="preserve"> </w:t>
            </w:r>
            <w:r w:rsidRPr="00D82ABC">
              <w:rPr>
                <w:sz w:val="18"/>
                <w:szCs w:val="18"/>
                <w:lang w:val="uk-UA"/>
              </w:rPr>
              <w:t>зустрічей, тренінгів, відеолекторіїв з питань</w:t>
            </w:r>
            <w:r w:rsidR="0076413C">
              <w:rPr>
                <w:sz w:val="18"/>
                <w:szCs w:val="18"/>
                <w:lang w:val="uk-UA"/>
              </w:rPr>
              <w:t xml:space="preserve"> </w:t>
            </w:r>
            <w:r w:rsidRPr="00D82ABC">
              <w:rPr>
                <w:sz w:val="18"/>
                <w:szCs w:val="18"/>
                <w:lang w:val="uk-UA"/>
              </w:rPr>
              <w:t>підготовки</w:t>
            </w:r>
            <w:r w:rsidR="0076413C">
              <w:rPr>
                <w:sz w:val="18"/>
                <w:szCs w:val="18"/>
                <w:lang w:val="uk-UA"/>
              </w:rPr>
              <w:t xml:space="preserve"> </w:t>
            </w:r>
            <w:r w:rsidRPr="00D82ABC">
              <w:rPr>
                <w:sz w:val="18"/>
                <w:szCs w:val="18"/>
                <w:lang w:val="uk-UA"/>
              </w:rPr>
              <w:t>молоді до сімейного</w:t>
            </w:r>
            <w:r w:rsidR="0076413C">
              <w:rPr>
                <w:sz w:val="18"/>
                <w:szCs w:val="18"/>
                <w:lang w:val="uk-UA"/>
              </w:rPr>
              <w:t xml:space="preserve"> </w:t>
            </w:r>
            <w:r w:rsidRPr="00D82ABC">
              <w:rPr>
                <w:sz w:val="18"/>
                <w:szCs w:val="18"/>
                <w:lang w:val="uk-UA"/>
              </w:rPr>
              <w:t>життя на базі</w:t>
            </w:r>
            <w:r w:rsidR="0076413C">
              <w:rPr>
                <w:sz w:val="18"/>
                <w:szCs w:val="18"/>
                <w:lang w:val="uk-UA"/>
              </w:rPr>
              <w:t xml:space="preserve"> </w:t>
            </w:r>
            <w:r w:rsidRPr="00D82ABC">
              <w:rPr>
                <w:sz w:val="18"/>
                <w:szCs w:val="18"/>
                <w:lang w:val="uk-UA"/>
              </w:rPr>
              <w:t>навчальних</w:t>
            </w:r>
            <w:r w:rsidR="0076413C">
              <w:rPr>
                <w:sz w:val="18"/>
                <w:szCs w:val="18"/>
                <w:lang w:val="uk-UA"/>
              </w:rPr>
              <w:t xml:space="preserve"> </w:t>
            </w:r>
            <w:r w:rsidRPr="00D82ABC">
              <w:rPr>
                <w:sz w:val="18"/>
                <w:szCs w:val="18"/>
                <w:lang w:val="uk-UA"/>
              </w:rPr>
              <w:t>закладів</w:t>
            </w:r>
            <w:r w:rsidR="0076413C">
              <w:rPr>
                <w:sz w:val="18"/>
                <w:szCs w:val="18"/>
                <w:lang w:val="uk-UA"/>
              </w:rPr>
              <w:t xml:space="preserve"> </w:t>
            </w:r>
            <w:r w:rsidRPr="00D82ABC">
              <w:rPr>
                <w:sz w:val="18"/>
                <w:szCs w:val="18"/>
                <w:lang w:val="uk-UA"/>
              </w:rPr>
              <w:t>області</w:t>
            </w:r>
          </w:p>
        </w:tc>
        <w:tc>
          <w:tcPr>
            <w:tcW w:w="2101" w:type="dxa"/>
            <w:gridSpan w:val="2"/>
          </w:tcPr>
          <w:p w:rsidR="00C436AA" w:rsidRPr="00C82665" w:rsidRDefault="00C436AA" w:rsidP="00C436AA">
            <w:pPr>
              <w:rPr>
                <w:sz w:val="18"/>
                <w:szCs w:val="18"/>
                <w:lang w:val="uk-UA"/>
              </w:rPr>
            </w:pPr>
            <w:r w:rsidRPr="00C82665">
              <w:rPr>
                <w:sz w:val="18"/>
                <w:szCs w:val="18"/>
                <w:lang w:val="uk-UA"/>
              </w:rPr>
              <w:t>Обласний, районні, міські центри соціальних служб для сім’ї, дітей та молоді, Управління освіти і науки облдержадміністрації, райдержадміністрації, виконавчі комітети міських (міст обласного значення) рад (за згодою),</w:t>
            </w:r>
          </w:p>
          <w:p w:rsidR="00E238E1" w:rsidRDefault="00C436AA" w:rsidP="00E238E1">
            <w:pPr>
              <w:rPr>
                <w:sz w:val="18"/>
                <w:szCs w:val="18"/>
                <w:lang w:val="uk-UA"/>
              </w:rPr>
            </w:pPr>
            <w:r w:rsidRPr="00C82665">
              <w:rPr>
                <w:sz w:val="18"/>
                <w:szCs w:val="18"/>
                <w:lang w:val="uk-UA"/>
              </w:rPr>
              <w:t>ради  об’єднаних територіальних громад (за згодою)</w:t>
            </w:r>
            <w:r w:rsidR="00E238E1">
              <w:rPr>
                <w:sz w:val="18"/>
                <w:szCs w:val="18"/>
                <w:lang w:val="uk-UA"/>
              </w:rPr>
              <w:t xml:space="preserve"> </w:t>
            </w:r>
          </w:p>
          <w:p w:rsidR="00C436AA" w:rsidRPr="00C82665" w:rsidRDefault="00C436AA" w:rsidP="00E238E1">
            <w:pPr>
              <w:rPr>
                <w:sz w:val="18"/>
                <w:szCs w:val="18"/>
                <w:lang w:val="uk-UA"/>
              </w:rPr>
            </w:pPr>
            <w:r w:rsidRPr="000638E4">
              <w:rPr>
                <w:sz w:val="18"/>
                <w:lang w:val="uk-UA"/>
              </w:rPr>
              <w:t>2017-2020 роки</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709" w:type="dxa"/>
          </w:tcPr>
          <w:p w:rsidR="00C436AA" w:rsidRPr="00437215" w:rsidRDefault="00B470FA" w:rsidP="00B470FA">
            <w:pPr>
              <w:jc w:val="center"/>
              <w:rPr>
                <w:sz w:val="14"/>
                <w:szCs w:val="14"/>
                <w:lang w:val="ru-RU"/>
              </w:rPr>
            </w:pPr>
            <w:r w:rsidRPr="00437215">
              <w:rPr>
                <w:sz w:val="14"/>
                <w:szCs w:val="14"/>
                <w:lang w:val="ru-RU"/>
              </w:rPr>
              <w:t>-</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709" w:type="dxa"/>
          </w:tcPr>
          <w:p w:rsidR="00C436AA" w:rsidRPr="00437215" w:rsidRDefault="00B470FA" w:rsidP="00B470FA">
            <w:pPr>
              <w:jc w:val="center"/>
              <w:rPr>
                <w:sz w:val="14"/>
                <w:szCs w:val="14"/>
                <w:lang w:val="ru-RU"/>
              </w:rPr>
            </w:pPr>
            <w:r w:rsidRPr="00437215">
              <w:rPr>
                <w:sz w:val="14"/>
                <w:szCs w:val="14"/>
                <w:lang w:val="ru-RU"/>
              </w:rPr>
              <w:t>-</w:t>
            </w:r>
          </w:p>
        </w:tc>
        <w:tc>
          <w:tcPr>
            <w:tcW w:w="425" w:type="dxa"/>
          </w:tcPr>
          <w:p w:rsidR="00C436AA" w:rsidRPr="00437215" w:rsidRDefault="00B470FA" w:rsidP="00B470FA">
            <w:pPr>
              <w:jc w:val="center"/>
              <w:rPr>
                <w:sz w:val="14"/>
                <w:szCs w:val="14"/>
                <w:lang w:val="ru-RU"/>
              </w:rPr>
            </w:pPr>
            <w:r w:rsidRPr="00437215">
              <w:rPr>
                <w:sz w:val="14"/>
                <w:szCs w:val="14"/>
                <w:lang w:val="ru-RU"/>
              </w:rPr>
              <w:t>-</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709" w:type="dxa"/>
          </w:tcPr>
          <w:p w:rsidR="00C436AA" w:rsidRPr="00437215" w:rsidRDefault="00B470FA" w:rsidP="00B470FA">
            <w:pPr>
              <w:jc w:val="center"/>
              <w:rPr>
                <w:sz w:val="14"/>
                <w:szCs w:val="14"/>
                <w:lang w:val="ru-RU"/>
              </w:rPr>
            </w:pPr>
            <w:r w:rsidRPr="00437215">
              <w:rPr>
                <w:sz w:val="14"/>
                <w:szCs w:val="14"/>
                <w:lang w:val="ru-RU"/>
              </w:rPr>
              <w:t>-</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567" w:type="dxa"/>
          </w:tcPr>
          <w:p w:rsidR="00C436AA" w:rsidRPr="00437215" w:rsidRDefault="00B470FA" w:rsidP="00B470FA">
            <w:pPr>
              <w:jc w:val="center"/>
              <w:rPr>
                <w:sz w:val="14"/>
                <w:szCs w:val="14"/>
                <w:lang w:val="ru-RU"/>
              </w:rPr>
            </w:pPr>
            <w:r w:rsidRPr="00437215">
              <w:rPr>
                <w:sz w:val="14"/>
                <w:szCs w:val="14"/>
                <w:lang w:val="ru-RU"/>
              </w:rPr>
              <w:t>-</w:t>
            </w:r>
          </w:p>
        </w:tc>
        <w:tc>
          <w:tcPr>
            <w:tcW w:w="3685" w:type="dxa"/>
          </w:tcPr>
          <w:p w:rsidR="00C436AA" w:rsidRPr="00D01611" w:rsidRDefault="00675615" w:rsidP="0075077B">
            <w:pPr>
              <w:jc w:val="both"/>
              <w:rPr>
                <w:color w:val="000000" w:themeColor="text1"/>
                <w:sz w:val="18"/>
                <w:szCs w:val="18"/>
                <w:lang w:val="uk-UA"/>
              </w:rPr>
            </w:pPr>
            <w:r w:rsidRPr="00D01611">
              <w:rPr>
                <w:color w:val="000000"/>
                <w:sz w:val="18"/>
                <w:szCs w:val="18"/>
                <w:lang w:val="uk-UA"/>
              </w:rPr>
              <w:t>З метою пропагування сімейних цінностей, формування свідомого та відповідального ставлення до батьківства, повноцінного виховання та розвитку дітей центрами соціальних служб, фахівціями із соціальної роботи територіальних громад проведено 385 інформаційно – просвітницьких заходів, якими  охоплено 2725 осіб.</w:t>
            </w:r>
          </w:p>
        </w:tc>
      </w:tr>
      <w:tr w:rsidR="00D7611C" w:rsidRPr="00A8430E" w:rsidTr="00127353">
        <w:trPr>
          <w:trHeight w:val="1536"/>
        </w:trPr>
        <w:tc>
          <w:tcPr>
            <w:tcW w:w="507" w:type="dxa"/>
            <w:vMerge w:val="restart"/>
          </w:tcPr>
          <w:p w:rsidR="00D7611C" w:rsidRPr="00C82665" w:rsidRDefault="00D7611C" w:rsidP="00C436AA">
            <w:pPr>
              <w:rPr>
                <w:sz w:val="18"/>
                <w:szCs w:val="18"/>
                <w:lang w:val="ru-RU"/>
              </w:rPr>
            </w:pPr>
            <w:r>
              <w:rPr>
                <w:sz w:val="18"/>
                <w:szCs w:val="18"/>
                <w:lang w:val="ru-RU"/>
              </w:rPr>
              <w:t>1.3.</w:t>
            </w:r>
          </w:p>
        </w:tc>
        <w:tc>
          <w:tcPr>
            <w:tcW w:w="1478" w:type="dxa"/>
            <w:gridSpan w:val="2"/>
            <w:vMerge w:val="restart"/>
          </w:tcPr>
          <w:p w:rsidR="00D7611C" w:rsidRPr="00D7611C" w:rsidRDefault="00D7611C" w:rsidP="00C436AA">
            <w:pPr>
              <w:pStyle w:val="af1"/>
              <w:jc w:val="left"/>
              <w:rPr>
                <w:sz w:val="18"/>
                <w:szCs w:val="18"/>
                <w:lang w:val="uk-UA"/>
              </w:rPr>
            </w:pPr>
            <w:proofErr w:type="gramStart"/>
            <w:r w:rsidRPr="00D7611C">
              <w:rPr>
                <w:sz w:val="18"/>
                <w:szCs w:val="18"/>
              </w:rPr>
              <w:t>П</w:t>
            </w:r>
            <w:proofErr w:type="gramEnd"/>
            <w:r w:rsidRPr="00D7611C">
              <w:rPr>
                <w:sz w:val="18"/>
                <w:szCs w:val="18"/>
              </w:rPr>
              <w:t>ідтримка</w:t>
            </w:r>
            <w:r w:rsidR="003A422A">
              <w:rPr>
                <w:sz w:val="18"/>
                <w:szCs w:val="18"/>
                <w:lang w:val="uk-UA"/>
              </w:rPr>
              <w:t xml:space="preserve"> </w:t>
            </w:r>
            <w:r w:rsidRPr="00D7611C">
              <w:rPr>
                <w:sz w:val="18"/>
                <w:szCs w:val="18"/>
              </w:rPr>
              <w:t>соціально</w:t>
            </w:r>
            <w:r w:rsidR="003A422A">
              <w:rPr>
                <w:sz w:val="18"/>
                <w:szCs w:val="18"/>
                <w:lang w:val="uk-UA"/>
              </w:rPr>
              <w:t xml:space="preserve"> </w:t>
            </w:r>
            <w:r w:rsidRPr="00D7611C">
              <w:rPr>
                <w:sz w:val="18"/>
                <w:szCs w:val="18"/>
              </w:rPr>
              <w:t>вразливих</w:t>
            </w:r>
            <w:r w:rsidR="003A422A">
              <w:rPr>
                <w:sz w:val="18"/>
                <w:szCs w:val="18"/>
                <w:lang w:val="uk-UA"/>
              </w:rPr>
              <w:t xml:space="preserve"> </w:t>
            </w:r>
            <w:r w:rsidRPr="00D7611C">
              <w:rPr>
                <w:sz w:val="18"/>
                <w:szCs w:val="18"/>
              </w:rPr>
              <w:t>категорій</w:t>
            </w:r>
            <w:r w:rsidR="003A422A">
              <w:rPr>
                <w:sz w:val="18"/>
                <w:szCs w:val="18"/>
                <w:lang w:val="uk-UA"/>
              </w:rPr>
              <w:t xml:space="preserve"> </w:t>
            </w:r>
            <w:r w:rsidRPr="00D7611C">
              <w:rPr>
                <w:sz w:val="18"/>
                <w:szCs w:val="18"/>
              </w:rPr>
              <w:t>сімей</w:t>
            </w:r>
          </w:p>
        </w:tc>
        <w:tc>
          <w:tcPr>
            <w:tcW w:w="1726" w:type="dxa"/>
          </w:tcPr>
          <w:p w:rsidR="00D7611C" w:rsidRPr="00D7611C" w:rsidRDefault="00D7611C" w:rsidP="002D7278">
            <w:pPr>
              <w:rPr>
                <w:sz w:val="18"/>
                <w:lang w:val="uk-UA"/>
              </w:rPr>
            </w:pPr>
            <w:r w:rsidRPr="00D7611C">
              <w:rPr>
                <w:sz w:val="18"/>
                <w:lang w:val="uk-UA"/>
              </w:rPr>
              <w:t>1.3.1.  Здійснення моніторингу стану призначення та виплати державних соціальних допомог  з метою забезпечення вчасної та в повному обсязі виплати усіх видів соціальної допомогисім’ям з дітьми</w:t>
            </w:r>
          </w:p>
        </w:tc>
        <w:tc>
          <w:tcPr>
            <w:tcW w:w="2101" w:type="dxa"/>
            <w:gridSpan w:val="2"/>
          </w:tcPr>
          <w:p w:rsidR="00D7611C" w:rsidRPr="00D7611C" w:rsidRDefault="00D7611C" w:rsidP="002D7278">
            <w:pPr>
              <w:rPr>
                <w:sz w:val="18"/>
                <w:lang w:val="uk-UA"/>
              </w:rPr>
            </w:pPr>
            <w:r w:rsidRPr="00D7611C">
              <w:rPr>
                <w:sz w:val="18"/>
                <w:lang w:val="uk-UA"/>
              </w:rPr>
              <w:t>Департамент соціального захисту населення облдержадміністрації, райдержадміністрації, виконавчі комітети міських (міст обласного значення) рад (за згодою),</w:t>
            </w:r>
          </w:p>
          <w:p w:rsidR="00D7611C" w:rsidRPr="00D7611C" w:rsidRDefault="00D7611C" w:rsidP="00E238E1">
            <w:pPr>
              <w:rPr>
                <w:sz w:val="18"/>
                <w:lang w:val="uk-UA"/>
              </w:rPr>
            </w:pPr>
            <w:r w:rsidRPr="00D7611C">
              <w:rPr>
                <w:sz w:val="18"/>
                <w:lang w:val="uk-UA"/>
              </w:rPr>
              <w:t xml:space="preserve">ради  об’єднаних територіальних громад (за згодою) </w:t>
            </w:r>
            <w:r w:rsidR="00E238E1">
              <w:rPr>
                <w:sz w:val="18"/>
                <w:lang w:val="uk-UA"/>
              </w:rPr>
              <w:t xml:space="preserve"> </w:t>
            </w:r>
            <w:r w:rsidRPr="000638E4">
              <w:rPr>
                <w:sz w:val="18"/>
                <w:lang w:val="uk-UA"/>
              </w:rPr>
              <w:t>2017-2020 роки</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709" w:type="dxa"/>
          </w:tcPr>
          <w:p w:rsidR="00D7611C" w:rsidRPr="00437215" w:rsidRDefault="00B470FA" w:rsidP="00B470FA">
            <w:pPr>
              <w:jc w:val="center"/>
              <w:rPr>
                <w:sz w:val="14"/>
                <w:szCs w:val="14"/>
                <w:lang w:val="uk-UA"/>
              </w:rPr>
            </w:pPr>
            <w:r w:rsidRPr="00437215">
              <w:rPr>
                <w:sz w:val="14"/>
                <w:szCs w:val="14"/>
                <w:lang w:val="uk-UA"/>
              </w:rPr>
              <w:t>-</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709" w:type="dxa"/>
          </w:tcPr>
          <w:p w:rsidR="00D7611C" w:rsidRPr="00437215" w:rsidRDefault="00B470FA" w:rsidP="00B470FA">
            <w:pPr>
              <w:jc w:val="center"/>
              <w:rPr>
                <w:sz w:val="14"/>
                <w:szCs w:val="14"/>
                <w:lang w:val="uk-UA"/>
              </w:rPr>
            </w:pPr>
            <w:r w:rsidRPr="00437215">
              <w:rPr>
                <w:sz w:val="14"/>
                <w:szCs w:val="14"/>
                <w:lang w:val="uk-UA"/>
              </w:rPr>
              <w:t>-</w:t>
            </w:r>
          </w:p>
        </w:tc>
        <w:tc>
          <w:tcPr>
            <w:tcW w:w="425" w:type="dxa"/>
          </w:tcPr>
          <w:p w:rsidR="00D7611C" w:rsidRPr="00437215" w:rsidRDefault="00B470FA" w:rsidP="00B470FA">
            <w:pPr>
              <w:jc w:val="center"/>
              <w:rPr>
                <w:sz w:val="14"/>
                <w:szCs w:val="14"/>
                <w:lang w:val="uk-UA"/>
              </w:rPr>
            </w:pPr>
            <w:r w:rsidRPr="00437215">
              <w:rPr>
                <w:sz w:val="14"/>
                <w:szCs w:val="14"/>
                <w:lang w:val="uk-UA"/>
              </w:rPr>
              <w:t>-</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709" w:type="dxa"/>
          </w:tcPr>
          <w:p w:rsidR="00D7611C" w:rsidRPr="00437215" w:rsidRDefault="00B470FA" w:rsidP="00B470FA">
            <w:pPr>
              <w:jc w:val="center"/>
              <w:rPr>
                <w:sz w:val="14"/>
                <w:szCs w:val="14"/>
                <w:lang w:val="uk-UA"/>
              </w:rPr>
            </w:pPr>
            <w:r w:rsidRPr="00437215">
              <w:rPr>
                <w:sz w:val="14"/>
                <w:szCs w:val="14"/>
                <w:lang w:val="uk-UA"/>
              </w:rPr>
              <w:t>-</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567" w:type="dxa"/>
          </w:tcPr>
          <w:p w:rsidR="00D7611C" w:rsidRPr="00437215" w:rsidRDefault="00B470FA" w:rsidP="00B470FA">
            <w:pPr>
              <w:jc w:val="center"/>
              <w:rPr>
                <w:sz w:val="14"/>
                <w:szCs w:val="14"/>
                <w:lang w:val="uk-UA"/>
              </w:rPr>
            </w:pPr>
            <w:r w:rsidRPr="00437215">
              <w:rPr>
                <w:sz w:val="14"/>
                <w:szCs w:val="14"/>
                <w:lang w:val="uk-UA"/>
              </w:rPr>
              <w:t>-</w:t>
            </w:r>
          </w:p>
        </w:tc>
        <w:tc>
          <w:tcPr>
            <w:tcW w:w="3685" w:type="dxa"/>
          </w:tcPr>
          <w:p w:rsidR="00675615" w:rsidRPr="00D01611" w:rsidRDefault="00675615" w:rsidP="00675615">
            <w:pPr>
              <w:jc w:val="both"/>
              <w:rPr>
                <w:color w:val="000000" w:themeColor="text1"/>
                <w:sz w:val="18"/>
                <w:szCs w:val="18"/>
                <w:lang w:val="uk-UA"/>
              </w:rPr>
            </w:pPr>
            <w:r w:rsidRPr="00D01611">
              <w:rPr>
                <w:color w:val="000000" w:themeColor="text1"/>
                <w:sz w:val="18"/>
                <w:szCs w:val="18"/>
                <w:lang w:val="uk-UA"/>
              </w:rPr>
              <w:t>Департаментом соціального захисту населення облдержадміністрації пров</w:t>
            </w:r>
            <w:r w:rsidR="00805DD3">
              <w:rPr>
                <w:color w:val="000000" w:themeColor="text1"/>
                <w:sz w:val="18"/>
                <w:szCs w:val="18"/>
                <w:lang w:val="uk-UA"/>
              </w:rPr>
              <w:t>е</w:t>
            </w:r>
            <w:r w:rsidRPr="00D01611">
              <w:rPr>
                <w:color w:val="000000" w:themeColor="text1"/>
                <w:sz w:val="18"/>
                <w:szCs w:val="18"/>
                <w:lang w:val="uk-UA"/>
              </w:rPr>
              <w:t>д</w:t>
            </w:r>
            <w:r w:rsidR="00805DD3">
              <w:rPr>
                <w:color w:val="000000" w:themeColor="text1"/>
                <w:sz w:val="18"/>
                <w:szCs w:val="18"/>
                <w:lang w:val="uk-UA"/>
              </w:rPr>
              <w:t>ено</w:t>
            </w:r>
            <w:r w:rsidRPr="00D01611">
              <w:rPr>
                <w:color w:val="000000" w:themeColor="text1"/>
                <w:sz w:val="18"/>
                <w:szCs w:val="18"/>
                <w:lang w:val="uk-UA"/>
              </w:rPr>
              <w:t xml:space="preserve"> моніторинг стану призначення та виплати державних соціальних допомог з метою забезпечення вчасної та в повному обсязі виплати усіх видів соціальної допомоги сім’ям з дітьми.</w:t>
            </w:r>
          </w:p>
          <w:p w:rsidR="00675615" w:rsidRPr="00D01611" w:rsidRDefault="00675615" w:rsidP="00675615">
            <w:pPr>
              <w:jc w:val="both"/>
              <w:rPr>
                <w:color w:val="000000" w:themeColor="text1"/>
                <w:sz w:val="18"/>
                <w:szCs w:val="18"/>
                <w:lang w:val="uk-UA"/>
              </w:rPr>
            </w:pPr>
            <w:r w:rsidRPr="00D01611">
              <w:rPr>
                <w:color w:val="000000" w:themeColor="text1"/>
                <w:sz w:val="18"/>
                <w:szCs w:val="18"/>
                <w:lang w:val="uk-UA"/>
              </w:rPr>
              <w:t xml:space="preserve">Державні допомоги сім’ям з дітьми,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державної соціальної допомоги малозабезпеченим сім’ям, державної соціальної допомоги особам з інвалідністю з дитинства та дітям з інвалідністю, державної </w:t>
            </w:r>
            <w:r w:rsidRPr="00D01611">
              <w:rPr>
                <w:color w:val="000000" w:themeColor="text1"/>
                <w:sz w:val="18"/>
                <w:szCs w:val="18"/>
                <w:lang w:val="uk-UA"/>
              </w:rPr>
              <w:lastRenderedPageBreak/>
              <w:t>соціальної допомоги особам,  які не  мають права на пенсію, та особам з інвалідністю, державної соціальної допомоги на догляд,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 тимчасової державної соціальної допомоги непрацюючій особі, яка досягла загального пенсійного віку, але не набула права на пенсійну 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відшкодування вартості послуги з догляду за дитиною до трьох років «муніципальна няня», допомоги на дітей, які виховуються у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в області станом на 01.12.2020 отримують 52,4 тис. осіб.</w:t>
            </w:r>
          </w:p>
          <w:p w:rsidR="00675615" w:rsidRPr="00D01611" w:rsidRDefault="00675615" w:rsidP="00675615">
            <w:pPr>
              <w:jc w:val="both"/>
              <w:rPr>
                <w:color w:val="000000" w:themeColor="text1"/>
                <w:sz w:val="18"/>
                <w:szCs w:val="18"/>
                <w:lang w:val="uk-UA"/>
              </w:rPr>
            </w:pPr>
            <w:r w:rsidRPr="00D01611">
              <w:rPr>
                <w:color w:val="000000" w:themeColor="text1"/>
                <w:sz w:val="18"/>
                <w:szCs w:val="18"/>
                <w:lang w:val="uk-UA"/>
              </w:rPr>
              <w:t xml:space="preserve">Призначення та виплата державних допомог в області проводиться вчасно. Заборгованість відсутня. </w:t>
            </w:r>
          </w:p>
          <w:p w:rsidR="00D7611C" w:rsidRPr="00D01611" w:rsidRDefault="00675615" w:rsidP="00C166A0">
            <w:pPr>
              <w:jc w:val="both"/>
              <w:rPr>
                <w:color w:val="FF0000"/>
                <w:sz w:val="18"/>
                <w:szCs w:val="18"/>
                <w:lang w:val="uk-UA"/>
              </w:rPr>
            </w:pPr>
            <w:r w:rsidRPr="00D01611">
              <w:rPr>
                <w:color w:val="000000" w:themeColor="text1"/>
                <w:sz w:val="18"/>
                <w:szCs w:val="18"/>
                <w:lang w:val="uk-UA"/>
              </w:rPr>
              <w:t>Станом на 01.12.2020 в області 3 особам, відповідно до Порядку виплати одноразової матеріальної допомоги особам, які постраждали від торгівлі людьми, затвердженого постановою Кабінету Міністрів України від 25.07.2012 № 660, виплачено допомогу на суму 18,9 тис. гривень.</w:t>
            </w:r>
          </w:p>
        </w:tc>
      </w:tr>
      <w:tr w:rsidR="00D7611C" w:rsidRPr="00A8430E" w:rsidTr="00127353">
        <w:trPr>
          <w:trHeight w:val="638"/>
        </w:trPr>
        <w:tc>
          <w:tcPr>
            <w:tcW w:w="507" w:type="dxa"/>
            <w:vMerge/>
          </w:tcPr>
          <w:p w:rsidR="00D7611C" w:rsidRPr="00D7611C" w:rsidRDefault="00D7611C" w:rsidP="00C436AA">
            <w:pPr>
              <w:rPr>
                <w:sz w:val="18"/>
                <w:szCs w:val="18"/>
                <w:lang w:val="uk-UA"/>
              </w:rPr>
            </w:pPr>
          </w:p>
        </w:tc>
        <w:tc>
          <w:tcPr>
            <w:tcW w:w="1478" w:type="dxa"/>
            <w:gridSpan w:val="2"/>
            <w:vMerge/>
          </w:tcPr>
          <w:p w:rsidR="00D7611C" w:rsidRPr="00D7611C" w:rsidRDefault="00D7611C" w:rsidP="00C436AA">
            <w:pPr>
              <w:pStyle w:val="af1"/>
              <w:jc w:val="left"/>
              <w:rPr>
                <w:sz w:val="18"/>
                <w:szCs w:val="18"/>
                <w:lang w:val="uk-UA"/>
              </w:rPr>
            </w:pPr>
          </w:p>
        </w:tc>
        <w:tc>
          <w:tcPr>
            <w:tcW w:w="1726" w:type="dxa"/>
          </w:tcPr>
          <w:p w:rsidR="00D7611C" w:rsidRPr="00D7611C" w:rsidRDefault="00127353" w:rsidP="002D7278">
            <w:pPr>
              <w:rPr>
                <w:sz w:val="18"/>
                <w:lang w:val="uk-UA"/>
              </w:rPr>
            </w:pPr>
            <w:r>
              <w:rPr>
                <w:sz w:val="18"/>
                <w:lang w:val="uk-UA"/>
              </w:rPr>
              <w:t>1.3.2.</w:t>
            </w:r>
            <w:r w:rsidR="00D7611C" w:rsidRPr="00D7611C">
              <w:rPr>
                <w:sz w:val="18"/>
                <w:lang w:val="uk-UA"/>
              </w:rPr>
              <w:t xml:space="preserve"> Забезпечення прав багатодітних сімей області на пільги, визначені чинним законодавством, </w:t>
            </w:r>
          </w:p>
          <w:p w:rsidR="00D7611C" w:rsidRPr="00D7611C" w:rsidRDefault="00D7611C" w:rsidP="002D7278">
            <w:pPr>
              <w:rPr>
                <w:sz w:val="18"/>
                <w:lang w:val="uk-UA"/>
              </w:rPr>
            </w:pPr>
            <w:r w:rsidRPr="00D7611C">
              <w:rPr>
                <w:sz w:val="18"/>
                <w:lang w:val="uk-UA"/>
              </w:rPr>
              <w:t>зокрема шляхом виготовлення та видачі бланків посвідчення батьків багатодітної сім’ї  та посвідчення дитини з багатодітної сім’ї</w:t>
            </w:r>
          </w:p>
        </w:tc>
        <w:tc>
          <w:tcPr>
            <w:tcW w:w="2101" w:type="dxa"/>
            <w:gridSpan w:val="2"/>
          </w:tcPr>
          <w:p w:rsidR="00D7611C" w:rsidRPr="00D7611C" w:rsidRDefault="00D7611C" w:rsidP="002D7278">
            <w:pPr>
              <w:rPr>
                <w:sz w:val="18"/>
                <w:lang w:val="uk-UA"/>
              </w:rPr>
            </w:pPr>
            <w:r w:rsidRPr="00D7611C">
              <w:rPr>
                <w:sz w:val="18"/>
                <w:lang w:val="uk-UA"/>
              </w:rPr>
              <w:t xml:space="preserve">Департамент сім’ї, молоді та спорту облдержадміністрації, </w:t>
            </w:r>
          </w:p>
          <w:p w:rsidR="00D7611C" w:rsidRPr="00D7611C" w:rsidRDefault="00D7611C" w:rsidP="00E238E1">
            <w:pPr>
              <w:rPr>
                <w:b/>
                <w:sz w:val="18"/>
                <w:lang w:val="uk-UA"/>
              </w:rPr>
            </w:pPr>
            <w:r w:rsidRPr="00D7611C">
              <w:rPr>
                <w:sz w:val="18"/>
                <w:lang w:val="uk-UA"/>
              </w:rPr>
              <w:t>райдержадміністрації, виконавчі комітети міських (міст обласного значення) рад (за згодою)</w:t>
            </w:r>
            <w:r w:rsidR="00E238E1">
              <w:rPr>
                <w:sz w:val="18"/>
                <w:lang w:val="uk-UA"/>
              </w:rPr>
              <w:t xml:space="preserve"> </w:t>
            </w:r>
            <w:r w:rsidRPr="000638E4">
              <w:rPr>
                <w:sz w:val="18"/>
                <w:lang w:val="uk-UA"/>
              </w:rPr>
              <w:t>2017-2020 роки</w:t>
            </w:r>
          </w:p>
        </w:tc>
        <w:tc>
          <w:tcPr>
            <w:tcW w:w="567" w:type="dxa"/>
          </w:tcPr>
          <w:p w:rsidR="00D7611C" w:rsidRPr="00437215" w:rsidRDefault="004B77DF" w:rsidP="00C436AA">
            <w:pPr>
              <w:jc w:val="center"/>
              <w:rPr>
                <w:sz w:val="14"/>
                <w:szCs w:val="14"/>
                <w:lang w:val="uk-UA"/>
              </w:rPr>
            </w:pPr>
            <w:r>
              <w:rPr>
                <w:sz w:val="14"/>
                <w:szCs w:val="14"/>
                <w:lang w:val="uk-UA"/>
              </w:rPr>
              <w:t>130,0</w:t>
            </w:r>
          </w:p>
        </w:tc>
        <w:tc>
          <w:tcPr>
            <w:tcW w:w="709" w:type="dxa"/>
          </w:tcPr>
          <w:p w:rsidR="00D7611C" w:rsidRPr="00437215" w:rsidRDefault="004B77DF" w:rsidP="00C436AA">
            <w:pPr>
              <w:jc w:val="center"/>
              <w:rPr>
                <w:sz w:val="14"/>
                <w:szCs w:val="14"/>
                <w:lang w:val="uk-UA"/>
              </w:rPr>
            </w:pPr>
            <w:r>
              <w:rPr>
                <w:sz w:val="14"/>
                <w:szCs w:val="14"/>
                <w:lang w:val="uk-UA"/>
              </w:rPr>
              <w:t>130,0</w:t>
            </w:r>
          </w:p>
        </w:tc>
        <w:tc>
          <w:tcPr>
            <w:tcW w:w="567" w:type="dxa"/>
          </w:tcPr>
          <w:p w:rsidR="00D7611C" w:rsidRPr="00437215" w:rsidRDefault="00DD6A67" w:rsidP="00E238E1">
            <w:pPr>
              <w:jc w:val="center"/>
              <w:rPr>
                <w:sz w:val="14"/>
                <w:szCs w:val="14"/>
                <w:lang w:val="uk-UA"/>
              </w:rPr>
            </w:pPr>
            <w:r>
              <w:rPr>
                <w:sz w:val="14"/>
                <w:szCs w:val="14"/>
                <w:lang w:val="uk-UA"/>
              </w:rPr>
              <w:t>-</w:t>
            </w:r>
          </w:p>
        </w:tc>
        <w:tc>
          <w:tcPr>
            <w:tcW w:w="709" w:type="dxa"/>
          </w:tcPr>
          <w:p w:rsidR="00D7611C" w:rsidRPr="00437215" w:rsidRDefault="00DD6A67" w:rsidP="00E238E1">
            <w:pPr>
              <w:jc w:val="center"/>
              <w:rPr>
                <w:sz w:val="14"/>
                <w:szCs w:val="14"/>
                <w:lang w:val="uk-UA"/>
              </w:rPr>
            </w:pPr>
            <w:r>
              <w:rPr>
                <w:sz w:val="14"/>
                <w:szCs w:val="14"/>
                <w:lang w:val="uk-UA"/>
              </w:rPr>
              <w:t>-</w:t>
            </w:r>
          </w:p>
        </w:tc>
        <w:tc>
          <w:tcPr>
            <w:tcW w:w="425" w:type="dxa"/>
          </w:tcPr>
          <w:p w:rsidR="00D7611C" w:rsidRPr="00437215" w:rsidRDefault="00DD6A67" w:rsidP="00E238E1">
            <w:pPr>
              <w:jc w:val="center"/>
              <w:rPr>
                <w:sz w:val="14"/>
                <w:szCs w:val="14"/>
                <w:lang w:val="uk-UA"/>
              </w:rPr>
            </w:pPr>
            <w:r>
              <w:rPr>
                <w:sz w:val="14"/>
                <w:szCs w:val="14"/>
                <w:lang w:val="uk-UA"/>
              </w:rPr>
              <w:t>-</w:t>
            </w:r>
          </w:p>
        </w:tc>
        <w:tc>
          <w:tcPr>
            <w:tcW w:w="567" w:type="dxa"/>
          </w:tcPr>
          <w:p w:rsidR="00D7611C" w:rsidRPr="00437215" w:rsidRDefault="00EB487A" w:rsidP="00E238E1">
            <w:pPr>
              <w:jc w:val="center"/>
              <w:rPr>
                <w:sz w:val="14"/>
                <w:szCs w:val="14"/>
                <w:lang w:val="uk-UA"/>
              </w:rPr>
            </w:pPr>
            <w:r>
              <w:rPr>
                <w:sz w:val="14"/>
                <w:szCs w:val="14"/>
                <w:lang w:val="uk-UA"/>
              </w:rPr>
              <w:t>50,0</w:t>
            </w:r>
          </w:p>
        </w:tc>
        <w:tc>
          <w:tcPr>
            <w:tcW w:w="567" w:type="dxa"/>
          </w:tcPr>
          <w:p w:rsidR="00D7611C" w:rsidRPr="00437215" w:rsidRDefault="00EB487A" w:rsidP="00E238E1">
            <w:pPr>
              <w:jc w:val="center"/>
              <w:rPr>
                <w:sz w:val="14"/>
                <w:szCs w:val="14"/>
                <w:lang w:val="uk-UA"/>
              </w:rPr>
            </w:pPr>
            <w:r>
              <w:rPr>
                <w:sz w:val="14"/>
                <w:szCs w:val="14"/>
                <w:lang w:val="uk-UA"/>
              </w:rPr>
              <w:t>50,0</w:t>
            </w:r>
          </w:p>
        </w:tc>
        <w:tc>
          <w:tcPr>
            <w:tcW w:w="709" w:type="dxa"/>
          </w:tcPr>
          <w:p w:rsidR="00D7611C" w:rsidRPr="00437215" w:rsidRDefault="00EB487A" w:rsidP="00E238E1">
            <w:pPr>
              <w:jc w:val="center"/>
              <w:rPr>
                <w:sz w:val="14"/>
                <w:szCs w:val="14"/>
                <w:lang w:val="uk-UA"/>
              </w:rPr>
            </w:pPr>
            <w:r>
              <w:rPr>
                <w:sz w:val="14"/>
                <w:szCs w:val="14"/>
                <w:lang w:val="uk-UA"/>
              </w:rPr>
              <w:t>-</w:t>
            </w:r>
          </w:p>
        </w:tc>
        <w:tc>
          <w:tcPr>
            <w:tcW w:w="567" w:type="dxa"/>
          </w:tcPr>
          <w:p w:rsidR="00D7611C" w:rsidRPr="00437215" w:rsidRDefault="00EB487A" w:rsidP="00E238E1">
            <w:pPr>
              <w:jc w:val="center"/>
              <w:rPr>
                <w:sz w:val="14"/>
                <w:szCs w:val="14"/>
                <w:lang w:val="uk-UA"/>
              </w:rPr>
            </w:pPr>
            <w:r>
              <w:rPr>
                <w:sz w:val="14"/>
                <w:szCs w:val="14"/>
                <w:lang w:val="uk-UA"/>
              </w:rPr>
              <w:t>-</w:t>
            </w:r>
          </w:p>
        </w:tc>
        <w:tc>
          <w:tcPr>
            <w:tcW w:w="567" w:type="dxa"/>
          </w:tcPr>
          <w:p w:rsidR="00D7611C" w:rsidRPr="00437215" w:rsidRDefault="00EB487A" w:rsidP="00E238E1">
            <w:pPr>
              <w:jc w:val="center"/>
              <w:rPr>
                <w:sz w:val="14"/>
                <w:szCs w:val="14"/>
                <w:lang w:val="uk-UA"/>
              </w:rPr>
            </w:pPr>
            <w:r>
              <w:rPr>
                <w:sz w:val="14"/>
                <w:szCs w:val="14"/>
                <w:lang w:val="uk-UA"/>
              </w:rPr>
              <w:t>-</w:t>
            </w:r>
          </w:p>
        </w:tc>
        <w:tc>
          <w:tcPr>
            <w:tcW w:w="3685" w:type="dxa"/>
          </w:tcPr>
          <w:p w:rsidR="00C166A0" w:rsidRDefault="00675615" w:rsidP="00C166A0">
            <w:pPr>
              <w:jc w:val="both"/>
              <w:rPr>
                <w:color w:val="000000" w:themeColor="text1"/>
                <w:sz w:val="18"/>
                <w:szCs w:val="18"/>
                <w:lang w:val="ru-RU"/>
              </w:rPr>
            </w:pPr>
            <w:r w:rsidRPr="00D01611">
              <w:rPr>
                <w:color w:val="000000" w:themeColor="text1"/>
                <w:sz w:val="18"/>
                <w:szCs w:val="18"/>
                <w:lang w:val="ru-RU"/>
              </w:rPr>
              <w:t>Протягом 20</w:t>
            </w:r>
            <w:r w:rsidRPr="00D01611">
              <w:rPr>
                <w:color w:val="000000" w:themeColor="text1"/>
                <w:sz w:val="18"/>
                <w:szCs w:val="18"/>
                <w:lang w:val="uk-UA"/>
              </w:rPr>
              <w:t>20</w:t>
            </w:r>
            <w:r w:rsidRPr="00D01611">
              <w:rPr>
                <w:color w:val="000000" w:themeColor="text1"/>
                <w:sz w:val="18"/>
                <w:szCs w:val="18"/>
                <w:lang w:val="ru-RU"/>
              </w:rPr>
              <w:t xml:space="preserve"> року право на користування </w:t>
            </w:r>
            <w:proofErr w:type="gramStart"/>
            <w:r w:rsidRPr="00D01611">
              <w:rPr>
                <w:color w:val="000000" w:themeColor="text1"/>
                <w:sz w:val="18"/>
                <w:szCs w:val="18"/>
                <w:lang w:val="ru-RU"/>
              </w:rPr>
              <w:t>п</w:t>
            </w:r>
            <w:proofErr w:type="gramEnd"/>
            <w:r w:rsidRPr="00D01611">
              <w:rPr>
                <w:color w:val="000000" w:themeColor="text1"/>
                <w:sz w:val="18"/>
                <w:szCs w:val="18"/>
                <w:lang w:val="ru-RU"/>
              </w:rPr>
              <w:t xml:space="preserve">ільгами отримали </w:t>
            </w:r>
            <w:r w:rsidRPr="00D01611">
              <w:rPr>
                <w:color w:val="000000" w:themeColor="text1"/>
                <w:sz w:val="18"/>
                <w:szCs w:val="18"/>
                <w:lang w:val="uk-UA"/>
              </w:rPr>
              <w:t>663</w:t>
            </w:r>
            <w:r w:rsidRPr="00D01611">
              <w:rPr>
                <w:color w:val="000000" w:themeColor="text1"/>
                <w:sz w:val="18"/>
                <w:szCs w:val="18"/>
                <w:lang w:val="ru-RU"/>
              </w:rPr>
              <w:t xml:space="preserve"> багатодітн</w:t>
            </w:r>
            <w:r w:rsidRPr="00D01611">
              <w:rPr>
                <w:color w:val="000000" w:themeColor="text1"/>
                <w:sz w:val="18"/>
                <w:szCs w:val="18"/>
                <w:lang w:val="uk-UA"/>
              </w:rPr>
              <w:t>і</w:t>
            </w:r>
            <w:r w:rsidRPr="00D01611">
              <w:rPr>
                <w:color w:val="000000" w:themeColor="text1"/>
                <w:sz w:val="18"/>
                <w:szCs w:val="18"/>
                <w:lang w:val="ru-RU"/>
              </w:rPr>
              <w:t xml:space="preserve"> сімʼ</w:t>
            </w:r>
            <w:r w:rsidRPr="00D01611">
              <w:rPr>
                <w:color w:val="000000" w:themeColor="text1"/>
                <w:sz w:val="18"/>
                <w:szCs w:val="18"/>
                <w:lang w:val="uk-UA"/>
              </w:rPr>
              <w:t>ї</w:t>
            </w:r>
            <w:r w:rsidRPr="00D01611">
              <w:rPr>
                <w:color w:val="000000" w:themeColor="text1"/>
                <w:sz w:val="18"/>
                <w:szCs w:val="18"/>
                <w:lang w:val="ru-RU"/>
              </w:rPr>
              <w:t xml:space="preserve">. Посвідчення дітей з багатодітних сімей отримали </w:t>
            </w:r>
            <w:r w:rsidRPr="00D01611">
              <w:rPr>
                <w:color w:val="000000" w:themeColor="text1"/>
                <w:sz w:val="18"/>
                <w:szCs w:val="18"/>
                <w:lang w:val="uk-UA"/>
              </w:rPr>
              <w:t>1643</w:t>
            </w:r>
            <w:r w:rsidRPr="00D01611">
              <w:rPr>
                <w:color w:val="000000" w:themeColor="text1"/>
                <w:sz w:val="18"/>
                <w:szCs w:val="18"/>
                <w:lang w:val="ru-RU"/>
              </w:rPr>
              <w:t xml:space="preserve"> дитини. Станом на 01.01.20</w:t>
            </w:r>
            <w:r w:rsidRPr="00D01611">
              <w:rPr>
                <w:color w:val="000000" w:themeColor="text1"/>
                <w:sz w:val="18"/>
                <w:szCs w:val="18"/>
                <w:lang w:val="uk-UA"/>
              </w:rPr>
              <w:t>21</w:t>
            </w:r>
            <w:r w:rsidRPr="00D01611">
              <w:rPr>
                <w:color w:val="000000" w:themeColor="text1"/>
                <w:sz w:val="18"/>
                <w:szCs w:val="18"/>
                <w:lang w:val="ru-RU"/>
              </w:rPr>
              <w:t xml:space="preserve"> близько </w:t>
            </w:r>
            <w:r w:rsidRPr="00D01611">
              <w:rPr>
                <w:color w:val="000000" w:themeColor="text1"/>
                <w:sz w:val="18"/>
                <w:szCs w:val="18"/>
                <w:lang w:val="uk-UA"/>
              </w:rPr>
              <w:t>3,</w:t>
            </w:r>
            <w:r w:rsidR="00FB642F">
              <w:rPr>
                <w:color w:val="000000" w:themeColor="text1"/>
                <w:sz w:val="18"/>
                <w:szCs w:val="18"/>
                <w:lang w:val="uk-UA"/>
              </w:rPr>
              <w:t>4</w:t>
            </w:r>
            <w:r w:rsidRPr="00D01611">
              <w:rPr>
                <w:color w:val="000000" w:themeColor="text1"/>
                <w:sz w:val="18"/>
                <w:szCs w:val="18"/>
                <w:lang w:val="uk-UA"/>
              </w:rPr>
              <w:t xml:space="preserve"> </w:t>
            </w:r>
            <w:r w:rsidRPr="00D01611">
              <w:rPr>
                <w:color w:val="000000" w:themeColor="text1"/>
                <w:sz w:val="18"/>
                <w:szCs w:val="18"/>
                <w:lang w:val="ru-RU"/>
              </w:rPr>
              <w:t>тис. багатодітних сімей скорист</w:t>
            </w:r>
            <w:r w:rsidR="00C166A0">
              <w:rPr>
                <w:color w:val="000000" w:themeColor="text1"/>
                <w:sz w:val="18"/>
                <w:szCs w:val="18"/>
                <w:lang w:val="ru-RU"/>
              </w:rPr>
              <w:t xml:space="preserve">ались </w:t>
            </w:r>
            <w:proofErr w:type="gramStart"/>
            <w:r w:rsidR="00C166A0">
              <w:rPr>
                <w:color w:val="000000" w:themeColor="text1"/>
                <w:sz w:val="18"/>
                <w:szCs w:val="18"/>
                <w:lang w:val="ru-RU"/>
              </w:rPr>
              <w:t>п</w:t>
            </w:r>
            <w:proofErr w:type="gramEnd"/>
            <w:r w:rsidR="00C166A0">
              <w:rPr>
                <w:color w:val="000000" w:themeColor="text1"/>
                <w:sz w:val="18"/>
                <w:szCs w:val="18"/>
                <w:lang w:val="ru-RU"/>
              </w:rPr>
              <w:t>ільгами з оплати житлово-</w:t>
            </w:r>
            <w:r w:rsidRPr="00D01611">
              <w:rPr>
                <w:color w:val="000000" w:themeColor="text1"/>
                <w:sz w:val="18"/>
                <w:szCs w:val="18"/>
                <w:lang w:val="ru-RU"/>
              </w:rPr>
              <w:t>комунальних послуг, на придбання твердого палива та скрапленого газу готівкою – 1,</w:t>
            </w:r>
            <w:r w:rsidR="00C166A0">
              <w:rPr>
                <w:color w:val="000000" w:themeColor="text1"/>
                <w:sz w:val="18"/>
                <w:szCs w:val="18"/>
                <w:lang w:val="uk-UA"/>
              </w:rPr>
              <w:t>2</w:t>
            </w:r>
            <w:r w:rsidRPr="00D01611">
              <w:rPr>
                <w:color w:val="000000" w:themeColor="text1"/>
                <w:sz w:val="18"/>
                <w:szCs w:val="18"/>
                <w:lang w:val="ru-RU"/>
              </w:rPr>
              <w:t xml:space="preserve"> тис. сімей, на позачергове встановлення квартирних телефонів та 50% знижку абонентної плати за користування телефоном – 2</w:t>
            </w:r>
            <w:r w:rsidRPr="00D01611">
              <w:rPr>
                <w:color w:val="000000" w:themeColor="text1"/>
                <w:sz w:val="18"/>
                <w:szCs w:val="18"/>
                <w:lang w:val="uk-UA"/>
              </w:rPr>
              <w:t>20</w:t>
            </w:r>
            <w:r w:rsidRPr="00D01611">
              <w:rPr>
                <w:color w:val="000000" w:themeColor="text1"/>
                <w:sz w:val="18"/>
                <w:szCs w:val="18"/>
                <w:lang w:val="ru-RU"/>
              </w:rPr>
              <w:t xml:space="preserve"> сім</w:t>
            </w:r>
            <w:r w:rsidRPr="00D01611">
              <w:rPr>
                <w:color w:val="000000" w:themeColor="text1"/>
                <w:sz w:val="18"/>
                <w:szCs w:val="18"/>
                <w:lang w:val="uk-UA"/>
              </w:rPr>
              <w:t>ей</w:t>
            </w:r>
            <w:r w:rsidRPr="00D01611">
              <w:rPr>
                <w:color w:val="000000" w:themeColor="text1"/>
                <w:sz w:val="18"/>
                <w:szCs w:val="18"/>
                <w:lang w:val="ru-RU"/>
              </w:rPr>
              <w:t xml:space="preserve">. </w:t>
            </w:r>
          </w:p>
          <w:p w:rsidR="00D7611C" w:rsidRPr="00D01611" w:rsidRDefault="00FB642F" w:rsidP="00FB642F">
            <w:pPr>
              <w:jc w:val="both"/>
              <w:rPr>
                <w:color w:val="FF0000"/>
                <w:sz w:val="18"/>
                <w:szCs w:val="18"/>
                <w:lang w:val="uk-UA"/>
              </w:rPr>
            </w:pPr>
            <w:r w:rsidRPr="00FB642F">
              <w:rPr>
                <w:color w:val="000000"/>
                <w:sz w:val="18"/>
                <w:szCs w:val="18"/>
                <w:lang w:val="uk-UA"/>
              </w:rPr>
              <w:t>Для вчасного забезпечення в повному обсязі багатодітних сімей посвідченнями та недопущення соціальної напруги серед сімей щодо відсутності бланків у 2020 році за кошти обласного бюджету було виготовлено 1318 бланків дитини з багатодітної сім’ї</w:t>
            </w:r>
            <w:r>
              <w:rPr>
                <w:color w:val="000000"/>
                <w:sz w:val="18"/>
                <w:szCs w:val="18"/>
                <w:lang w:val="uk-UA"/>
              </w:rPr>
              <w:t>.</w:t>
            </w:r>
          </w:p>
        </w:tc>
      </w:tr>
      <w:tr w:rsidR="00675615" w:rsidRPr="00A8430E" w:rsidTr="00127353">
        <w:trPr>
          <w:trHeight w:val="676"/>
        </w:trPr>
        <w:tc>
          <w:tcPr>
            <w:tcW w:w="507" w:type="dxa"/>
            <w:vMerge/>
          </w:tcPr>
          <w:p w:rsidR="00675615" w:rsidRPr="00D7611C" w:rsidRDefault="00675615" w:rsidP="00C436AA">
            <w:pPr>
              <w:rPr>
                <w:sz w:val="18"/>
                <w:szCs w:val="18"/>
                <w:lang w:val="uk-UA"/>
              </w:rPr>
            </w:pPr>
          </w:p>
        </w:tc>
        <w:tc>
          <w:tcPr>
            <w:tcW w:w="1478" w:type="dxa"/>
            <w:gridSpan w:val="2"/>
            <w:vMerge/>
          </w:tcPr>
          <w:p w:rsidR="00675615" w:rsidRPr="00D7611C" w:rsidRDefault="00675615" w:rsidP="00C436AA">
            <w:pPr>
              <w:pStyle w:val="af1"/>
              <w:jc w:val="left"/>
              <w:rPr>
                <w:sz w:val="18"/>
                <w:szCs w:val="18"/>
                <w:lang w:val="uk-UA"/>
              </w:rPr>
            </w:pPr>
          </w:p>
        </w:tc>
        <w:tc>
          <w:tcPr>
            <w:tcW w:w="1726" w:type="dxa"/>
          </w:tcPr>
          <w:p w:rsidR="00675615" w:rsidRPr="00D7611C" w:rsidRDefault="00675615" w:rsidP="002D7278">
            <w:pPr>
              <w:rPr>
                <w:b/>
                <w:sz w:val="18"/>
                <w:lang w:val="uk-UA"/>
              </w:rPr>
            </w:pPr>
            <w:r w:rsidRPr="00D7611C">
              <w:rPr>
                <w:sz w:val="18"/>
                <w:lang w:val="uk-UA"/>
              </w:rPr>
              <w:t>1.3.3.  Проведення заходів щодо поліпшення житлових та соціально-побутових умов багатодітних сімей, де виховується 5 і більше дітей</w:t>
            </w:r>
          </w:p>
        </w:tc>
        <w:tc>
          <w:tcPr>
            <w:tcW w:w="2101" w:type="dxa"/>
            <w:gridSpan w:val="2"/>
          </w:tcPr>
          <w:p w:rsidR="00675615" w:rsidRPr="00D7611C" w:rsidRDefault="00675615" w:rsidP="002D7278">
            <w:pPr>
              <w:rPr>
                <w:sz w:val="18"/>
                <w:lang w:val="uk-UA"/>
              </w:rPr>
            </w:pPr>
            <w:r w:rsidRPr="00D7611C">
              <w:rPr>
                <w:sz w:val="18"/>
                <w:lang w:val="uk-UA"/>
              </w:rPr>
              <w:t xml:space="preserve">Департамент сім’ї, молоді та спорту облдержадміністрації, </w:t>
            </w:r>
          </w:p>
          <w:p w:rsidR="00675615" w:rsidRPr="00D7611C" w:rsidRDefault="00675615" w:rsidP="002D7278">
            <w:pPr>
              <w:rPr>
                <w:sz w:val="18"/>
                <w:lang w:val="uk-UA"/>
              </w:rPr>
            </w:pPr>
            <w:r w:rsidRPr="00D7611C">
              <w:rPr>
                <w:sz w:val="18"/>
                <w:lang w:val="uk-UA"/>
              </w:rPr>
              <w:t>райдержадміністрації, виконавчі комітети міських (міст обласного значення) рад (за згодою),</w:t>
            </w:r>
          </w:p>
          <w:p w:rsidR="00675615" w:rsidRDefault="00675615" w:rsidP="00E238E1">
            <w:pPr>
              <w:rPr>
                <w:sz w:val="18"/>
                <w:lang w:val="uk-UA"/>
              </w:rPr>
            </w:pPr>
            <w:r w:rsidRPr="00D7611C">
              <w:rPr>
                <w:sz w:val="18"/>
                <w:lang w:val="uk-UA"/>
              </w:rPr>
              <w:t xml:space="preserve">ради  об’єднаних територіальних громад (за згодою) </w:t>
            </w:r>
            <w:r>
              <w:rPr>
                <w:sz w:val="18"/>
                <w:lang w:val="uk-UA"/>
              </w:rPr>
              <w:t xml:space="preserve"> </w:t>
            </w:r>
          </w:p>
          <w:p w:rsidR="00675615" w:rsidRPr="00D7611C" w:rsidRDefault="00675615" w:rsidP="00E238E1">
            <w:pPr>
              <w:rPr>
                <w:b/>
                <w:sz w:val="18"/>
                <w:lang w:val="uk-UA"/>
              </w:rPr>
            </w:pPr>
            <w:r w:rsidRPr="000638E4">
              <w:rPr>
                <w:sz w:val="18"/>
                <w:lang w:val="uk-UA"/>
              </w:rPr>
              <w:t>2017-2020 роки</w:t>
            </w:r>
          </w:p>
        </w:tc>
        <w:tc>
          <w:tcPr>
            <w:tcW w:w="567" w:type="dxa"/>
          </w:tcPr>
          <w:p w:rsidR="00675615" w:rsidRPr="00437215" w:rsidRDefault="004B77DF" w:rsidP="00C436AA">
            <w:pPr>
              <w:jc w:val="center"/>
              <w:rPr>
                <w:sz w:val="14"/>
                <w:szCs w:val="14"/>
                <w:lang w:val="uk-UA"/>
              </w:rPr>
            </w:pPr>
            <w:r>
              <w:rPr>
                <w:sz w:val="14"/>
                <w:szCs w:val="14"/>
                <w:lang w:val="uk-UA"/>
              </w:rPr>
              <w:t>400,0</w:t>
            </w:r>
          </w:p>
        </w:tc>
        <w:tc>
          <w:tcPr>
            <w:tcW w:w="709" w:type="dxa"/>
          </w:tcPr>
          <w:p w:rsidR="00675615" w:rsidRPr="00437215" w:rsidRDefault="004B77DF" w:rsidP="00C436AA">
            <w:pPr>
              <w:jc w:val="center"/>
              <w:rPr>
                <w:sz w:val="14"/>
                <w:szCs w:val="14"/>
                <w:lang w:val="uk-UA"/>
              </w:rPr>
            </w:pPr>
            <w:r>
              <w:rPr>
                <w:sz w:val="14"/>
                <w:szCs w:val="14"/>
                <w:lang w:val="uk-UA"/>
              </w:rPr>
              <w:t>400,0</w:t>
            </w:r>
          </w:p>
        </w:tc>
        <w:tc>
          <w:tcPr>
            <w:tcW w:w="567" w:type="dxa"/>
          </w:tcPr>
          <w:p w:rsidR="00675615" w:rsidRPr="00437215" w:rsidRDefault="00EB487A" w:rsidP="00C436AA">
            <w:pPr>
              <w:jc w:val="center"/>
              <w:rPr>
                <w:sz w:val="14"/>
                <w:szCs w:val="14"/>
                <w:lang w:val="uk-UA"/>
              </w:rPr>
            </w:pPr>
            <w:r>
              <w:rPr>
                <w:sz w:val="14"/>
                <w:szCs w:val="14"/>
                <w:lang w:val="uk-UA"/>
              </w:rPr>
              <w:t>-</w:t>
            </w:r>
          </w:p>
        </w:tc>
        <w:tc>
          <w:tcPr>
            <w:tcW w:w="709" w:type="dxa"/>
          </w:tcPr>
          <w:p w:rsidR="00675615" w:rsidRPr="00437215" w:rsidRDefault="00EB487A" w:rsidP="00C436AA">
            <w:pPr>
              <w:jc w:val="center"/>
              <w:rPr>
                <w:sz w:val="14"/>
                <w:szCs w:val="14"/>
                <w:lang w:val="uk-UA"/>
              </w:rPr>
            </w:pPr>
            <w:r>
              <w:rPr>
                <w:sz w:val="14"/>
                <w:szCs w:val="14"/>
                <w:lang w:val="uk-UA"/>
              </w:rPr>
              <w:t>-</w:t>
            </w:r>
          </w:p>
        </w:tc>
        <w:tc>
          <w:tcPr>
            <w:tcW w:w="425" w:type="dxa"/>
          </w:tcPr>
          <w:p w:rsidR="00675615" w:rsidRPr="00437215" w:rsidRDefault="00EB487A" w:rsidP="00C436AA">
            <w:pPr>
              <w:jc w:val="center"/>
              <w:rPr>
                <w:sz w:val="14"/>
                <w:szCs w:val="14"/>
                <w:lang w:val="uk-UA"/>
              </w:rPr>
            </w:pPr>
            <w:r>
              <w:rPr>
                <w:sz w:val="14"/>
                <w:szCs w:val="14"/>
                <w:lang w:val="uk-UA"/>
              </w:rPr>
              <w:t>-</w:t>
            </w:r>
          </w:p>
        </w:tc>
        <w:tc>
          <w:tcPr>
            <w:tcW w:w="567" w:type="dxa"/>
          </w:tcPr>
          <w:p w:rsidR="00675615" w:rsidRPr="00437215" w:rsidRDefault="00EB487A" w:rsidP="00EB487A">
            <w:pPr>
              <w:jc w:val="center"/>
              <w:rPr>
                <w:sz w:val="14"/>
                <w:szCs w:val="14"/>
                <w:lang w:val="uk-UA"/>
              </w:rPr>
            </w:pPr>
            <w:r>
              <w:rPr>
                <w:sz w:val="14"/>
                <w:szCs w:val="14"/>
                <w:lang w:val="uk-UA"/>
              </w:rPr>
              <w:t>291,4</w:t>
            </w:r>
          </w:p>
        </w:tc>
        <w:tc>
          <w:tcPr>
            <w:tcW w:w="567" w:type="dxa"/>
          </w:tcPr>
          <w:p w:rsidR="00675615" w:rsidRPr="00437215" w:rsidRDefault="00EB487A" w:rsidP="00EB487A">
            <w:pPr>
              <w:jc w:val="center"/>
              <w:rPr>
                <w:sz w:val="14"/>
                <w:szCs w:val="14"/>
                <w:lang w:val="uk-UA"/>
              </w:rPr>
            </w:pPr>
            <w:r>
              <w:rPr>
                <w:sz w:val="14"/>
                <w:szCs w:val="14"/>
                <w:lang w:val="uk-UA"/>
              </w:rPr>
              <w:t>291,4</w:t>
            </w:r>
          </w:p>
        </w:tc>
        <w:tc>
          <w:tcPr>
            <w:tcW w:w="709" w:type="dxa"/>
          </w:tcPr>
          <w:p w:rsidR="00675615" w:rsidRPr="00437215" w:rsidRDefault="00EB487A" w:rsidP="00EB487A">
            <w:pPr>
              <w:jc w:val="center"/>
              <w:rPr>
                <w:sz w:val="14"/>
                <w:szCs w:val="14"/>
                <w:lang w:val="uk-UA"/>
              </w:rPr>
            </w:pPr>
            <w:r>
              <w:rPr>
                <w:sz w:val="14"/>
                <w:szCs w:val="14"/>
                <w:lang w:val="uk-UA"/>
              </w:rPr>
              <w:t>-</w:t>
            </w:r>
          </w:p>
        </w:tc>
        <w:tc>
          <w:tcPr>
            <w:tcW w:w="567" w:type="dxa"/>
          </w:tcPr>
          <w:p w:rsidR="00675615" w:rsidRPr="00437215" w:rsidRDefault="00EB487A" w:rsidP="00C436AA">
            <w:pPr>
              <w:rPr>
                <w:sz w:val="14"/>
                <w:szCs w:val="14"/>
                <w:lang w:val="uk-UA"/>
              </w:rPr>
            </w:pPr>
            <w:r>
              <w:rPr>
                <w:sz w:val="14"/>
                <w:szCs w:val="14"/>
                <w:lang w:val="uk-UA"/>
              </w:rPr>
              <w:t>-</w:t>
            </w:r>
          </w:p>
        </w:tc>
        <w:tc>
          <w:tcPr>
            <w:tcW w:w="567" w:type="dxa"/>
          </w:tcPr>
          <w:p w:rsidR="00675615" w:rsidRPr="00437215" w:rsidRDefault="00EB487A" w:rsidP="00C436AA">
            <w:pPr>
              <w:rPr>
                <w:sz w:val="14"/>
                <w:szCs w:val="14"/>
                <w:lang w:val="uk-UA"/>
              </w:rPr>
            </w:pPr>
            <w:r>
              <w:rPr>
                <w:sz w:val="14"/>
                <w:szCs w:val="14"/>
                <w:lang w:val="uk-UA"/>
              </w:rPr>
              <w:t>-</w:t>
            </w:r>
          </w:p>
        </w:tc>
        <w:tc>
          <w:tcPr>
            <w:tcW w:w="3685" w:type="dxa"/>
          </w:tcPr>
          <w:p w:rsidR="00675615" w:rsidRPr="00D01611" w:rsidRDefault="00FB642F" w:rsidP="00FB642F">
            <w:pPr>
              <w:shd w:val="clear" w:color="auto" w:fill="FFFFFF"/>
              <w:autoSpaceDE/>
              <w:autoSpaceDN/>
              <w:contextualSpacing/>
              <w:jc w:val="both"/>
              <w:rPr>
                <w:color w:val="000000" w:themeColor="text1"/>
                <w:sz w:val="18"/>
                <w:szCs w:val="18"/>
                <w:lang w:val="uk-UA"/>
              </w:rPr>
            </w:pPr>
            <w:r w:rsidRPr="00FB642F">
              <w:rPr>
                <w:rFonts w:eastAsia="Calibri"/>
                <w:sz w:val="18"/>
                <w:szCs w:val="18"/>
                <w:lang w:val="uk-UA"/>
              </w:rPr>
              <w:t xml:space="preserve">Проведено роботу щодо забезпечення вирішення проблемних житлових та соціально-побутових питань багатодітних сімей. </w:t>
            </w:r>
            <w:r w:rsidRPr="00FB642F">
              <w:rPr>
                <w:color w:val="000000"/>
                <w:sz w:val="18"/>
                <w:szCs w:val="18"/>
                <w:lang w:val="uk-UA"/>
              </w:rPr>
              <w:t xml:space="preserve">Департаментом сім’ї, молоді та спорту облдержадміністрації спільно із райдержадміністраціями, виконавчими комітетами міських, сільських, селищних рад територіальних громад у 2020 році здійснено моніторинг стану потреб та умов проживання багатодітних сімей з п’ятьма та більше дітьми для визначення тих, які потребують допомоги у вирішенні проблемних житлових та соціально-побутових питань. У результаті сформовано банк даних про такі сім'ї, які потребують відповідної допомоги. Упродовж 2020 року 67 багатодітних сімей, де 5 і більше дітей отримали допомогу у вигляді предметів побуту. Зокрема, 10 багатодітних сімей отримали двоярусні дитячі ліжка з матрацами, 57 багатодітних сімей – газові плити, набори посуду, побутову техніку у вигляді холодильників, пральних машин, планшетів, морозильних камер та велосипедів. </w:t>
            </w:r>
          </w:p>
        </w:tc>
      </w:tr>
      <w:tr w:rsidR="00675615" w:rsidRPr="00A8430E" w:rsidTr="00127353">
        <w:trPr>
          <w:trHeight w:val="675"/>
        </w:trPr>
        <w:tc>
          <w:tcPr>
            <w:tcW w:w="507" w:type="dxa"/>
            <w:vMerge/>
          </w:tcPr>
          <w:p w:rsidR="00675615" w:rsidRPr="00D7611C" w:rsidRDefault="00675615" w:rsidP="00C436AA">
            <w:pPr>
              <w:rPr>
                <w:sz w:val="18"/>
                <w:szCs w:val="18"/>
                <w:lang w:val="uk-UA"/>
              </w:rPr>
            </w:pPr>
          </w:p>
        </w:tc>
        <w:tc>
          <w:tcPr>
            <w:tcW w:w="1478" w:type="dxa"/>
            <w:gridSpan w:val="2"/>
            <w:vMerge/>
          </w:tcPr>
          <w:p w:rsidR="00675615" w:rsidRPr="00D7611C" w:rsidRDefault="00675615" w:rsidP="00C436AA">
            <w:pPr>
              <w:pStyle w:val="af1"/>
              <w:jc w:val="left"/>
              <w:rPr>
                <w:sz w:val="18"/>
                <w:szCs w:val="18"/>
                <w:lang w:val="uk-UA"/>
              </w:rPr>
            </w:pPr>
          </w:p>
        </w:tc>
        <w:tc>
          <w:tcPr>
            <w:tcW w:w="1726" w:type="dxa"/>
          </w:tcPr>
          <w:p w:rsidR="00675615" w:rsidRPr="00D7611C" w:rsidRDefault="00675615" w:rsidP="002D7278">
            <w:pPr>
              <w:rPr>
                <w:sz w:val="18"/>
                <w:lang w:val="uk-UA"/>
              </w:rPr>
            </w:pPr>
            <w:r w:rsidRPr="00D7611C">
              <w:rPr>
                <w:sz w:val="18"/>
                <w:lang w:val="uk-UA"/>
              </w:rPr>
              <w:t xml:space="preserve">1.3.4.  Проведення новорічного свята «Головної ялинки області» для дітей, які потребують особливої соціальної уваги і підтримки </w:t>
            </w:r>
          </w:p>
        </w:tc>
        <w:tc>
          <w:tcPr>
            <w:tcW w:w="2101" w:type="dxa"/>
            <w:gridSpan w:val="2"/>
          </w:tcPr>
          <w:p w:rsidR="00675615" w:rsidRPr="00D7611C" w:rsidRDefault="00675615" w:rsidP="002D7278">
            <w:pPr>
              <w:rPr>
                <w:sz w:val="18"/>
                <w:lang w:val="uk-UA"/>
              </w:rPr>
            </w:pPr>
            <w:r w:rsidRPr="00D7611C">
              <w:rPr>
                <w:sz w:val="18"/>
                <w:lang w:val="uk-UA"/>
              </w:rPr>
              <w:t>Департамент  сім’ї, молоді та спорту облдержадміністрації, Департамент культури і туризму, національностей та релігій облдержадміністрації,</w:t>
            </w:r>
          </w:p>
          <w:p w:rsidR="00675615" w:rsidRPr="00D7611C" w:rsidRDefault="00675615" w:rsidP="002D7278">
            <w:pPr>
              <w:rPr>
                <w:sz w:val="18"/>
                <w:lang w:val="uk-UA"/>
              </w:rPr>
            </w:pPr>
            <w:r w:rsidRPr="00D7611C">
              <w:rPr>
                <w:sz w:val="18"/>
                <w:lang w:val="uk-UA"/>
              </w:rPr>
              <w:t>райдержадміністрації, виконавчі комітети міських (міст обласного значення) рад (за згодою),</w:t>
            </w:r>
          </w:p>
          <w:p w:rsidR="00675615" w:rsidRDefault="00675615" w:rsidP="00D3657A">
            <w:pPr>
              <w:rPr>
                <w:sz w:val="18"/>
                <w:lang w:val="uk-UA"/>
              </w:rPr>
            </w:pPr>
            <w:r w:rsidRPr="00D7611C">
              <w:rPr>
                <w:sz w:val="18"/>
                <w:lang w:val="uk-UA"/>
              </w:rPr>
              <w:t xml:space="preserve">ради  об’єднаних територіальних громад (за згодою) </w:t>
            </w:r>
          </w:p>
          <w:p w:rsidR="00675615" w:rsidRPr="00D3657A" w:rsidRDefault="00675615" w:rsidP="00D3657A">
            <w:pPr>
              <w:rPr>
                <w:sz w:val="18"/>
                <w:lang w:val="uk-UA"/>
              </w:rPr>
            </w:pPr>
            <w:r w:rsidRPr="000638E4">
              <w:rPr>
                <w:sz w:val="18"/>
                <w:lang w:val="uk-UA"/>
              </w:rPr>
              <w:t>2017-2020 роки</w:t>
            </w:r>
          </w:p>
        </w:tc>
        <w:tc>
          <w:tcPr>
            <w:tcW w:w="567" w:type="dxa"/>
          </w:tcPr>
          <w:p w:rsidR="00675615" w:rsidRPr="00437215" w:rsidRDefault="004B77DF" w:rsidP="00C436AA">
            <w:pPr>
              <w:jc w:val="center"/>
              <w:rPr>
                <w:sz w:val="14"/>
                <w:szCs w:val="14"/>
                <w:lang w:val="ru-RU"/>
              </w:rPr>
            </w:pPr>
            <w:r>
              <w:rPr>
                <w:sz w:val="14"/>
                <w:szCs w:val="14"/>
                <w:lang w:val="ru-RU"/>
              </w:rPr>
              <w:t>120,0</w:t>
            </w:r>
          </w:p>
        </w:tc>
        <w:tc>
          <w:tcPr>
            <w:tcW w:w="709" w:type="dxa"/>
          </w:tcPr>
          <w:p w:rsidR="00675615" w:rsidRPr="00437215" w:rsidRDefault="004B77DF" w:rsidP="00916809">
            <w:pPr>
              <w:jc w:val="center"/>
              <w:rPr>
                <w:sz w:val="14"/>
                <w:szCs w:val="14"/>
                <w:lang w:val="ru-RU"/>
              </w:rPr>
            </w:pPr>
            <w:r>
              <w:rPr>
                <w:sz w:val="14"/>
                <w:szCs w:val="14"/>
                <w:lang w:val="ru-RU"/>
              </w:rPr>
              <w:t>120,0</w:t>
            </w:r>
          </w:p>
        </w:tc>
        <w:tc>
          <w:tcPr>
            <w:tcW w:w="567" w:type="dxa"/>
          </w:tcPr>
          <w:p w:rsidR="00675615" w:rsidRPr="00437215" w:rsidRDefault="00EB487A" w:rsidP="00916809">
            <w:pPr>
              <w:jc w:val="center"/>
              <w:rPr>
                <w:sz w:val="14"/>
                <w:szCs w:val="14"/>
                <w:lang w:val="ru-RU"/>
              </w:rPr>
            </w:pPr>
            <w:r>
              <w:rPr>
                <w:sz w:val="14"/>
                <w:szCs w:val="14"/>
                <w:lang w:val="ru-RU"/>
              </w:rPr>
              <w:t>-</w:t>
            </w:r>
          </w:p>
        </w:tc>
        <w:tc>
          <w:tcPr>
            <w:tcW w:w="709" w:type="dxa"/>
          </w:tcPr>
          <w:p w:rsidR="00675615" w:rsidRPr="00437215" w:rsidRDefault="00EB487A" w:rsidP="00916809">
            <w:pPr>
              <w:jc w:val="center"/>
              <w:rPr>
                <w:sz w:val="14"/>
                <w:szCs w:val="14"/>
                <w:lang w:val="ru-RU"/>
              </w:rPr>
            </w:pPr>
            <w:r>
              <w:rPr>
                <w:sz w:val="14"/>
                <w:szCs w:val="14"/>
                <w:lang w:val="ru-RU"/>
              </w:rPr>
              <w:t>-</w:t>
            </w:r>
          </w:p>
        </w:tc>
        <w:tc>
          <w:tcPr>
            <w:tcW w:w="425" w:type="dxa"/>
          </w:tcPr>
          <w:p w:rsidR="00675615" w:rsidRPr="00437215" w:rsidRDefault="00EB487A" w:rsidP="00916809">
            <w:pPr>
              <w:jc w:val="center"/>
              <w:rPr>
                <w:sz w:val="14"/>
                <w:szCs w:val="14"/>
                <w:lang w:val="ru-RU"/>
              </w:rPr>
            </w:pPr>
            <w:r>
              <w:rPr>
                <w:sz w:val="14"/>
                <w:szCs w:val="14"/>
                <w:lang w:val="ru-RU"/>
              </w:rPr>
              <w:t>-</w:t>
            </w:r>
          </w:p>
        </w:tc>
        <w:tc>
          <w:tcPr>
            <w:tcW w:w="567" w:type="dxa"/>
          </w:tcPr>
          <w:p w:rsidR="00675615" w:rsidRPr="00437215" w:rsidRDefault="00EB487A" w:rsidP="00916809">
            <w:pPr>
              <w:jc w:val="center"/>
              <w:rPr>
                <w:sz w:val="14"/>
                <w:szCs w:val="14"/>
                <w:lang w:val="ru-RU"/>
              </w:rPr>
            </w:pPr>
            <w:r>
              <w:rPr>
                <w:sz w:val="14"/>
                <w:szCs w:val="14"/>
                <w:lang w:val="ru-RU"/>
              </w:rPr>
              <w:t>-</w:t>
            </w:r>
          </w:p>
        </w:tc>
        <w:tc>
          <w:tcPr>
            <w:tcW w:w="567" w:type="dxa"/>
          </w:tcPr>
          <w:p w:rsidR="00675615" w:rsidRPr="00437215" w:rsidRDefault="00EB487A" w:rsidP="00916809">
            <w:pPr>
              <w:jc w:val="center"/>
              <w:rPr>
                <w:sz w:val="14"/>
                <w:szCs w:val="14"/>
                <w:lang w:val="ru-RU"/>
              </w:rPr>
            </w:pPr>
            <w:r>
              <w:rPr>
                <w:sz w:val="14"/>
                <w:szCs w:val="14"/>
                <w:lang w:val="ru-RU"/>
              </w:rPr>
              <w:t>-</w:t>
            </w:r>
          </w:p>
        </w:tc>
        <w:tc>
          <w:tcPr>
            <w:tcW w:w="709" w:type="dxa"/>
          </w:tcPr>
          <w:p w:rsidR="00675615" w:rsidRPr="00437215" w:rsidRDefault="00EB487A" w:rsidP="00916809">
            <w:pPr>
              <w:jc w:val="center"/>
              <w:rPr>
                <w:sz w:val="14"/>
                <w:szCs w:val="14"/>
                <w:lang w:val="ru-RU"/>
              </w:rPr>
            </w:pPr>
            <w:r>
              <w:rPr>
                <w:sz w:val="14"/>
                <w:szCs w:val="14"/>
                <w:lang w:val="ru-RU"/>
              </w:rPr>
              <w:t>-</w:t>
            </w:r>
          </w:p>
        </w:tc>
        <w:tc>
          <w:tcPr>
            <w:tcW w:w="567" w:type="dxa"/>
          </w:tcPr>
          <w:p w:rsidR="00675615" w:rsidRPr="00437215" w:rsidRDefault="00EB487A" w:rsidP="00916809">
            <w:pPr>
              <w:jc w:val="center"/>
              <w:rPr>
                <w:sz w:val="14"/>
                <w:szCs w:val="14"/>
                <w:lang w:val="ru-RU"/>
              </w:rPr>
            </w:pPr>
            <w:r>
              <w:rPr>
                <w:sz w:val="14"/>
                <w:szCs w:val="14"/>
                <w:lang w:val="ru-RU"/>
              </w:rPr>
              <w:t>-</w:t>
            </w:r>
          </w:p>
        </w:tc>
        <w:tc>
          <w:tcPr>
            <w:tcW w:w="567" w:type="dxa"/>
          </w:tcPr>
          <w:p w:rsidR="00675615" w:rsidRPr="00437215" w:rsidRDefault="00EB487A" w:rsidP="00916809">
            <w:pPr>
              <w:jc w:val="center"/>
              <w:rPr>
                <w:sz w:val="14"/>
                <w:szCs w:val="14"/>
                <w:lang w:val="uk-UA"/>
              </w:rPr>
            </w:pPr>
            <w:r>
              <w:rPr>
                <w:sz w:val="14"/>
                <w:szCs w:val="14"/>
                <w:lang w:val="uk-UA"/>
              </w:rPr>
              <w:t>-</w:t>
            </w:r>
          </w:p>
        </w:tc>
        <w:tc>
          <w:tcPr>
            <w:tcW w:w="3685" w:type="dxa"/>
          </w:tcPr>
          <w:p w:rsidR="00675615" w:rsidRPr="00D01611" w:rsidRDefault="00FB642F" w:rsidP="00460DD7">
            <w:pPr>
              <w:autoSpaceDE/>
              <w:autoSpaceDN/>
              <w:ind w:firstLine="34"/>
              <w:jc w:val="both"/>
              <w:rPr>
                <w:color w:val="000000" w:themeColor="text1"/>
                <w:sz w:val="18"/>
                <w:szCs w:val="18"/>
                <w:lang w:val="uk-UA"/>
              </w:rPr>
            </w:pPr>
            <w:r>
              <w:rPr>
                <w:sz w:val="18"/>
                <w:szCs w:val="18"/>
                <w:lang w:val="uk-UA"/>
              </w:rPr>
              <w:t xml:space="preserve">Захід не проводився </w:t>
            </w:r>
            <w:r w:rsidR="00675615" w:rsidRPr="00D01611">
              <w:rPr>
                <w:sz w:val="18"/>
                <w:szCs w:val="18"/>
                <w:lang w:val="uk-UA"/>
              </w:rPr>
              <w:t>відповідно до постанови К</w:t>
            </w:r>
            <w:r>
              <w:rPr>
                <w:sz w:val="18"/>
                <w:szCs w:val="18"/>
                <w:lang w:val="uk-UA"/>
              </w:rPr>
              <w:t xml:space="preserve">абінету </w:t>
            </w:r>
            <w:r w:rsidR="00675615" w:rsidRPr="00D01611">
              <w:rPr>
                <w:sz w:val="18"/>
                <w:szCs w:val="18"/>
                <w:lang w:val="uk-UA"/>
              </w:rPr>
              <w:t>М</w:t>
            </w:r>
            <w:r>
              <w:rPr>
                <w:sz w:val="18"/>
                <w:szCs w:val="18"/>
                <w:lang w:val="uk-UA"/>
              </w:rPr>
              <w:t xml:space="preserve">іністрів </w:t>
            </w:r>
            <w:r w:rsidR="00675615" w:rsidRPr="00D01611">
              <w:rPr>
                <w:sz w:val="18"/>
                <w:szCs w:val="18"/>
                <w:lang w:val="uk-UA"/>
              </w:rPr>
              <w:t>У</w:t>
            </w:r>
            <w:r>
              <w:rPr>
                <w:sz w:val="18"/>
                <w:szCs w:val="18"/>
                <w:lang w:val="uk-UA"/>
              </w:rPr>
              <w:t>країни</w:t>
            </w:r>
            <w:r w:rsidR="00675615" w:rsidRPr="00D01611">
              <w:rPr>
                <w:sz w:val="18"/>
                <w:szCs w:val="18"/>
                <w:lang w:val="uk-UA"/>
              </w:rPr>
              <w:t xml:space="preserve"> від 09</w:t>
            </w:r>
            <w:r w:rsidR="00460DD7">
              <w:rPr>
                <w:sz w:val="18"/>
                <w:szCs w:val="18"/>
                <w:lang w:val="uk-UA"/>
              </w:rPr>
              <w:t>.12.</w:t>
            </w:r>
            <w:r w:rsidR="00675615" w:rsidRPr="00D01611">
              <w:rPr>
                <w:sz w:val="18"/>
                <w:szCs w:val="18"/>
                <w:lang w:val="uk-UA"/>
              </w:rPr>
              <w:t>2020 №</w:t>
            </w:r>
            <w:r w:rsidR="00460DD7">
              <w:rPr>
                <w:sz w:val="18"/>
                <w:szCs w:val="18"/>
                <w:lang w:val="uk-UA"/>
              </w:rPr>
              <w:t xml:space="preserve"> </w:t>
            </w:r>
            <w:r w:rsidR="00675615" w:rsidRPr="00D01611">
              <w:rPr>
                <w:sz w:val="18"/>
                <w:szCs w:val="18"/>
                <w:lang w:val="uk-UA"/>
              </w:rPr>
              <w:t>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460DD7">
              <w:rPr>
                <w:sz w:val="18"/>
                <w:szCs w:val="18"/>
                <w:lang w:val="uk-UA"/>
              </w:rPr>
              <w:t>.</w:t>
            </w:r>
          </w:p>
        </w:tc>
      </w:tr>
      <w:tr w:rsidR="00675615" w:rsidRPr="00A8430E" w:rsidTr="00127353">
        <w:trPr>
          <w:trHeight w:val="274"/>
        </w:trPr>
        <w:tc>
          <w:tcPr>
            <w:tcW w:w="507" w:type="dxa"/>
            <w:vMerge/>
          </w:tcPr>
          <w:p w:rsidR="00675615" w:rsidRPr="00675615" w:rsidRDefault="00675615" w:rsidP="00C436AA">
            <w:pPr>
              <w:rPr>
                <w:sz w:val="18"/>
                <w:szCs w:val="18"/>
                <w:lang w:val="uk-UA"/>
              </w:rPr>
            </w:pPr>
          </w:p>
        </w:tc>
        <w:tc>
          <w:tcPr>
            <w:tcW w:w="1478" w:type="dxa"/>
            <w:gridSpan w:val="2"/>
            <w:vMerge/>
          </w:tcPr>
          <w:p w:rsidR="00675615" w:rsidRPr="00675615" w:rsidRDefault="00675615" w:rsidP="00C436AA">
            <w:pPr>
              <w:pStyle w:val="af1"/>
              <w:jc w:val="left"/>
              <w:rPr>
                <w:sz w:val="18"/>
                <w:szCs w:val="18"/>
                <w:lang w:val="uk-UA"/>
              </w:rPr>
            </w:pPr>
          </w:p>
        </w:tc>
        <w:tc>
          <w:tcPr>
            <w:tcW w:w="1726" w:type="dxa"/>
          </w:tcPr>
          <w:p w:rsidR="00675615" w:rsidRPr="00D7611C" w:rsidRDefault="00675615" w:rsidP="002D7278">
            <w:pPr>
              <w:rPr>
                <w:sz w:val="18"/>
                <w:lang w:val="uk-UA"/>
              </w:rPr>
            </w:pPr>
            <w:r w:rsidRPr="003942C5">
              <w:rPr>
                <w:color w:val="000000" w:themeColor="text1"/>
                <w:sz w:val="18"/>
                <w:lang w:val="uk-UA"/>
              </w:rPr>
              <w:t xml:space="preserve">1.3.5.  Підтримка та проведення благодійних акцій, </w:t>
            </w:r>
            <w:r w:rsidRPr="00D7611C">
              <w:rPr>
                <w:sz w:val="18"/>
                <w:lang w:val="uk-UA"/>
              </w:rPr>
              <w:t xml:space="preserve">культурологічних заходів для соціально-незахищених сімей (багатодітних, зокрема багатодітних сімей учасників АТО, загиблих та поранених воїнів АТО, внутрішньо переміщених, інших сімей з дітьми, які потребують особливої соціальної уваги), зокрема  з нагоди відзначення Міжнародного дня захисту дітей, Дня знань, Міжнародного дня захисту інвалідів, Дня святого Миколая, </w:t>
            </w:r>
            <w:r w:rsidRPr="00D7611C">
              <w:rPr>
                <w:sz w:val="18"/>
                <w:lang w:val="uk-UA"/>
              </w:rPr>
              <w:lastRenderedPageBreak/>
              <w:t>новорічних та різдвяних свят, Великодніх свят тощо</w:t>
            </w:r>
          </w:p>
        </w:tc>
        <w:tc>
          <w:tcPr>
            <w:tcW w:w="2101" w:type="dxa"/>
            <w:gridSpan w:val="2"/>
          </w:tcPr>
          <w:p w:rsidR="00675615" w:rsidRPr="00D7611C" w:rsidRDefault="00675615" w:rsidP="002D7278">
            <w:pPr>
              <w:rPr>
                <w:sz w:val="18"/>
                <w:lang w:val="uk-UA"/>
              </w:rPr>
            </w:pPr>
            <w:r w:rsidRPr="00D7611C">
              <w:rPr>
                <w:sz w:val="18"/>
                <w:lang w:val="uk-UA"/>
              </w:rPr>
              <w:lastRenderedPageBreak/>
              <w:t>Департамент  сім’ї, молоді та спорту облдержадміністрації, райдержадміністрації, виконавчі комітети міських (міст обласного значення) рад (за згодою),</w:t>
            </w:r>
          </w:p>
          <w:p w:rsidR="00675615" w:rsidRPr="00D7611C" w:rsidRDefault="00675615" w:rsidP="002D7278">
            <w:pPr>
              <w:rPr>
                <w:sz w:val="18"/>
                <w:lang w:val="uk-UA"/>
              </w:rPr>
            </w:pPr>
            <w:r w:rsidRPr="00D7611C">
              <w:rPr>
                <w:sz w:val="18"/>
                <w:lang w:val="uk-UA"/>
              </w:rPr>
              <w:t>ради об’єднаних територіальних громад (за згодою), громадські організації (за згодою)</w:t>
            </w:r>
          </w:p>
          <w:p w:rsidR="00675615" w:rsidRPr="00D7611C" w:rsidRDefault="00675615" w:rsidP="00D3657A">
            <w:pPr>
              <w:rPr>
                <w:b/>
                <w:sz w:val="18"/>
                <w:lang w:val="uk-UA"/>
              </w:rPr>
            </w:pPr>
            <w:r w:rsidRPr="000638E4">
              <w:rPr>
                <w:sz w:val="18"/>
                <w:lang w:val="uk-UA"/>
              </w:rPr>
              <w:t>2017-2020 роки</w:t>
            </w:r>
          </w:p>
        </w:tc>
        <w:tc>
          <w:tcPr>
            <w:tcW w:w="567" w:type="dxa"/>
          </w:tcPr>
          <w:p w:rsidR="00675615" w:rsidRPr="00437215" w:rsidRDefault="004B77DF" w:rsidP="00C436AA">
            <w:pPr>
              <w:jc w:val="center"/>
              <w:rPr>
                <w:sz w:val="14"/>
                <w:szCs w:val="14"/>
                <w:lang w:val="ru-RU"/>
              </w:rPr>
            </w:pPr>
            <w:r>
              <w:rPr>
                <w:sz w:val="14"/>
                <w:szCs w:val="14"/>
                <w:lang w:val="ru-RU"/>
              </w:rPr>
              <w:t>70,0</w:t>
            </w:r>
          </w:p>
        </w:tc>
        <w:tc>
          <w:tcPr>
            <w:tcW w:w="709" w:type="dxa"/>
          </w:tcPr>
          <w:p w:rsidR="00675615" w:rsidRPr="00437215" w:rsidRDefault="004B77DF" w:rsidP="00C436AA">
            <w:pPr>
              <w:jc w:val="center"/>
              <w:rPr>
                <w:sz w:val="14"/>
                <w:szCs w:val="14"/>
                <w:lang w:val="ru-RU"/>
              </w:rPr>
            </w:pPr>
            <w:r>
              <w:rPr>
                <w:sz w:val="14"/>
                <w:szCs w:val="14"/>
                <w:lang w:val="ru-RU"/>
              </w:rPr>
              <w:t>70,0</w:t>
            </w:r>
          </w:p>
        </w:tc>
        <w:tc>
          <w:tcPr>
            <w:tcW w:w="567" w:type="dxa"/>
          </w:tcPr>
          <w:p w:rsidR="00675615" w:rsidRPr="00437215" w:rsidRDefault="00A672E0" w:rsidP="00C436AA">
            <w:pPr>
              <w:jc w:val="center"/>
              <w:rPr>
                <w:sz w:val="14"/>
                <w:szCs w:val="14"/>
                <w:lang w:val="ru-RU"/>
              </w:rPr>
            </w:pPr>
            <w:r>
              <w:rPr>
                <w:sz w:val="14"/>
                <w:szCs w:val="14"/>
                <w:lang w:val="ru-RU"/>
              </w:rPr>
              <w:t>-</w:t>
            </w:r>
          </w:p>
        </w:tc>
        <w:tc>
          <w:tcPr>
            <w:tcW w:w="709" w:type="dxa"/>
          </w:tcPr>
          <w:p w:rsidR="00675615" w:rsidRPr="00437215" w:rsidRDefault="00A672E0" w:rsidP="00C436AA">
            <w:pPr>
              <w:jc w:val="center"/>
              <w:rPr>
                <w:sz w:val="14"/>
                <w:szCs w:val="14"/>
                <w:lang w:val="ru-RU"/>
              </w:rPr>
            </w:pPr>
            <w:r>
              <w:rPr>
                <w:sz w:val="14"/>
                <w:szCs w:val="14"/>
                <w:lang w:val="ru-RU"/>
              </w:rPr>
              <w:t>-</w:t>
            </w:r>
          </w:p>
        </w:tc>
        <w:tc>
          <w:tcPr>
            <w:tcW w:w="425" w:type="dxa"/>
          </w:tcPr>
          <w:p w:rsidR="00675615" w:rsidRPr="00437215" w:rsidRDefault="00A672E0" w:rsidP="00C436AA">
            <w:pPr>
              <w:jc w:val="center"/>
              <w:rPr>
                <w:sz w:val="14"/>
                <w:szCs w:val="14"/>
                <w:lang w:val="ru-RU"/>
              </w:rPr>
            </w:pPr>
            <w:r>
              <w:rPr>
                <w:sz w:val="14"/>
                <w:szCs w:val="14"/>
                <w:lang w:val="ru-RU"/>
              </w:rPr>
              <w:t>-</w:t>
            </w:r>
          </w:p>
        </w:tc>
        <w:tc>
          <w:tcPr>
            <w:tcW w:w="567" w:type="dxa"/>
          </w:tcPr>
          <w:p w:rsidR="00675615" w:rsidRPr="00437215" w:rsidRDefault="00A672E0" w:rsidP="00A672E0">
            <w:pPr>
              <w:jc w:val="center"/>
              <w:rPr>
                <w:sz w:val="14"/>
                <w:szCs w:val="14"/>
                <w:lang w:val="ru-RU"/>
              </w:rPr>
            </w:pPr>
            <w:r>
              <w:rPr>
                <w:sz w:val="14"/>
                <w:szCs w:val="14"/>
                <w:lang w:val="ru-RU"/>
              </w:rPr>
              <w:t>76,2</w:t>
            </w:r>
          </w:p>
        </w:tc>
        <w:tc>
          <w:tcPr>
            <w:tcW w:w="567" w:type="dxa"/>
          </w:tcPr>
          <w:p w:rsidR="00675615" w:rsidRPr="00437215" w:rsidRDefault="00A672E0" w:rsidP="00A672E0">
            <w:pPr>
              <w:jc w:val="center"/>
              <w:rPr>
                <w:sz w:val="14"/>
                <w:szCs w:val="14"/>
                <w:lang w:val="ru-RU"/>
              </w:rPr>
            </w:pPr>
            <w:r>
              <w:rPr>
                <w:sz w:val="14"/>
                <w:szCs w:val="14"/>
                <w:lang w:val="ru-RU"/>
              </w:rPr>
              <w:t>76,2</w:t>
            </w:r>
          </w:p>
        </w:tc>
        <w:tc>
          <w:tcPr>
            <w:tcW w:w="709" w:type="dxa"/>
          </w:tcPr>
          <w:p w:rsidR="00675615" w:rsidRPr="00437215" w:rsidRDefault="00675615" w:rsidP="002A37AB">
            <w:pPr>
              <w:jc w:val="center"/>
              <w:rPr>
                <w:sz w:val="14"/>
                <w:szCs w:val="14"/>
                <w:lang w:val="ru-RU"/>
              </w:rPr>
            </w:pPr>
          </w:p>
        </w:tc>
        <w:tc>
          <w:tcPr>
            <w:tcW w:w="567" w:type="dxa"/>
          </w:tcPr>
          <w:p w:rsidR="00675615" w:rsidRPr="00437215" w:rsidRDefault="00675615" w:rsidP="002A37AB">
            <w:pPr>
              <w:jc w:val="center"/>
              <w:rPr>
                <w:sz w:val="14"/>
                <w:szCs w:val="14"/>
                <w:lang w:val="ru-RU"/>
              </w:rPr>
            </w:pPr>
          </w:p>
        </w:tc>
        <w:tc>
          <w:tcPr>
            <w:tcW w:w="567" w:type="dxa"/>
          </w:tcPr>
          <w:p w:rsidR="00675615" w:rsidRPr="00437215" w:rsidRDefault="00675615" w:rsidP="002A37AB">
            <w:pPr>
              <w:jc w:val="center"/>
              <w:rPr>
                <w:sz w:val="14"/>
                <w:szCs w:val="14"/>
                <w:lang w:val="uk-UA"/>
              </w:rPr>
            </w:pPr>
            <w:r w:rsidRPr="00437215">
              <w:rPr>
                <w:sz w:val="14"/>
                <w:szCs w:val="14"/>
                <w:lang w:val="uk-UA"/>
              </w:rPr>
              <w:t>-</w:t>
            </w:r>
          </w:p>
        </w:tc>
        <w:tc>
          <w:tcPr>
            <w:tcW w:w="3685" w:type="dxa"/>
          </w:tcPr>
          <w:p w:rsidR="00460DD7" w:rsidRPr="00460DD7" w:rsidRDefault="00460DD7" w:rsidP="00460DD7">
            <w:pPr>
              <w:jc w:val="both"/>
              <w:rPr>
                <w:color w:val="FF0000"/>
                <w:sz w:val="18"/>
                <w:szCs w:val="18"/>
                <w:lang w:val="uk-UA"/>
              </w:rPr>
            </w:pPr>
            <w:r w:rsidRPr="00460DD7">
              <w:rPr>
                <w:sz w:val="18"/>
                <w:szCs w:val="18"/>
                <w:lang w:val="uk-UA" w:eastAsia="en-US"/>
              </w:rPr>
              <w:t xml:space="preserve">Департаментом сім’ї, молоді та спорту облдержадміністрації підтримано обласний захід «Єдина родина </w:t>
            </w:r>
            <w:r>
              <w:rPr>
                <w:sz w:val="18"/>
                <w:szCs w:val="18"/>
                <w:lang w:val="uk-UA" w:eastAsia="en-US"/>
              </w:rPr>
              <w:t>Чернігівщини», який проведено 23</w:t>
            </w:r>
            <w:r w:rsidR="004438D3">
              <w:rPr>
                <w:sz w:val="18"/>
                <w:szCs w:val="18"/>
                <w:lang w:val="uk-UA" w:eastAsia="en-US"/>
              </w:rPr>
              <w:t>.08.</w:t>
            </w:r>
            <w:r w:rsidRPr="00460DD7">
              <w:rPr>
                <w:sz w:val="18"/>
                <w:szCs w:val="18"/>
                <w:lang w:val="uk-UA" w:eastAsia="en-US"/>
              </w:rPr>
              <w:t>20</w:t>
            </w:r>
            <w:r>
              <w:rPr>
                <w:sz w:val="18"/>
                <w:szCs w:val="18"/>
                <w:lang w:val="uk-UA" w:eastAsia="en-US"/>
              </w:rPr>
              <w:t>20</w:t>
            </w:r>
            <w:r w:rsidRPr="00460DD7">
              <w:rPr>
                <w:sz w:val="18"/>
                <w:szCs w:val="18"/>
                <w:lang w:val="uk-UA" w:eastAsia="en-US"/>
              </w:rPr>
              <w:t xml:space="preserve"> </w:t>
            </w:r>
            <w:r>
              <w:rPr>
                <w:sz w:val="18"/>
                <w:szCs w:val="18"/>
                <w:lang w:val="uk-UA" w:eastAsia="en-US"/>
              </w:rPr>
              <w:t xml:space="preserve">у м. Городні </w:t>
            </w:r>
            <w:r w:rsidRPr="00460DD7">
              <w:rPr>
                <w:sz w:val="18"/>
                <w:szCs w:val="18"/>
                <w:lang w:val="uk-UA" w:eastAsia="en-US"/>
              </w:rPr>
              <w:t>за ініціативи ГО «Єдина родина Черні</w:t>
            </w:r>
            <w:r>
              <w:rPr>
                <w:sz w:val="18"/>
                <w:szCs w:val="18"/>
                <w:lang w:val="uk-UA" w:eastAsia="en-US"/>
              </w:rPr>
              <w:t>гівщини» для членів родин воїнів</w:t>
            </w:r>
            <w:r w:rsidRPr="00460DD7">
              <w:rPr>
                <w:sz w:val="18"/>
                <w:szCs w:val="18"/>
                <w:lang w:val="uk-UA" w:eastAsia="en-US"/>
              </w:rPr>
              <w:t xml:space="preserve">, </w:t>
            </w:r>
            <w:r>
              <w:rPr>
                <w:sz w:val="18"/>
                <w:szCs w:val="18"/>
                <w:lang w:val="uk-UA" w:eastAsia="en-US"/>
              </w:rPr>
              <w:t xml:space="preserve">загиблих під час </w:t>
            </w:r>
            <w:r w:rsidRPr="00460DD7">
              <w:rPr>
                <w:sz w:val="18"/>
                <w:szCs w:val="18"/>
                <w:lang w:val="uk-UA" w:eastAsia="en-US"/>
              </w:rPr>
              <w:t xml:space="preserve">АТО/ООС. </w:t>
            </w:r>
            <w:r w:rsidR="004438D3">
              <w:rPr>
                <w:sz w:val="18"/>
                <w:szCs w:val="18"/>
                <w:lang w:val="uk-UA" w:eastAsia="en-US"/>
              </w:rPr>
              <w:t xml:space="preserve">У ході заходу проведено церемонію покладання квітів до меморіальної стели загиблим воїнам, </w:t>
            </w:r>
            <w:r w:rsidR="00240371">
              <w:rPr>
                <w:sz w:val="18"/>
                <w:szCs w:val="18"/>
                <w:lang w:val="uk-UA" w:eastAsia="en-US"/>
              </w:rPr>
              <w:t xml:space="preserve">літію за загиблими Героями, </w:t>
            </w:r>
            <w:r w:rsidR="004438D3">
              <w:rPr>
                <w:sz w:val="18"/>
                <w:szCs w:val="18"/>
                <w:lang w:val="uk-UA" w:eastAsia="en-US"/>
              </w:rPr>
              <w:t>організована виставка «Сіверщина. Блокпост пам’яті», патріотична концертна програма,</w:t>
            </w:r>
            <w:r w:rsidR="00240371">
              <w:rPr>
                <w:sz w:val="18"/>
                <w:szCs w:val="18"/>
                <w:lang w:val="uk-UA" w:eastAsia="en-US"/>
              </w:rPr>
              <w:t xml:space="preserve"> культурно-розважальна програма для дітей тощо. Участь у заході взяли більше 140 осіб.</w:t>
            </w:r>
          </w:p>
          <w:p w:rsidR="00240371" w:rsidRPr="00240371" w:rsidRDefault="00240371" w:rsidP="00240371">
            <w:pPr>
              <w:tabs>
                <w:tab w:val="left" w:pos="4820"/>
              </w:tabs>
              <w:jc w:val="both"/>
              <w:rPr>
                <w:sz w:val="18"/>
                <w:szCs w:val="18"/>
                <w:lang w:val="uk-UA"/>
              </w:rPr>
            </w:pPr>
            <w:r>
              <w:rPr>
                <w:sz w:val="18"/>
                <w:szCs w:val="18"/>
                <w:lang w:val="uk-UA"/>
              </w:rPr>
              <w:t xml:space="preserve">Проведено 22.08.2020 в с. Олешня Ріпкинського району </w:t>
            </w:r>
            <w:r w:rsidRPr="00240371">
              <w:rPr>
                <w:sz w:val="18"/>
                <w:szCs w:val="18"/>
                <w:lang w:val="uk-UA"/>
              </w:rPr>
              <w:t>мистецько-спортивн</w:t>
            </w:r>
            <w:r>
              <w:rPr>
                <w:sz w:val="18"/>
                <w:szCs w:val="18"/>
                <w:lang w:val="uk-UA"/>
              </w:rPr>
              <w:t>ий</w:t>
            </w:r>
            <w:r w:rsidRPr="00240371">
              <w:rPr>
                <w:sz w:val="18"/>
                <w:szCs w:val="18"/>
                <w:lang w:val="uk-UA"/>
              </w:rPr>
              <w:t xml:space="preserve"> зах</w:t>
            </w:r>
            <w:r>
              <w:rPr>
                <w:sz w:val="18"/>
                <w:szCs w:val="18"/>
                <w:lang w:val="uk-UA"/>
              </w:rPr>
              <w:t>і</w:t>
            </w:r>
            <w:r w:rsidRPr="00240371">
              <w:rPr>
                <w:sz w:val="18"/>
                <w:szCs w:val="18"/>
                <w:lang w:val="uk-UA"/>
              </w:rPr>
              <w:t>д для учасників АТО/ООС та членів їх сімей з нагоди Дня Незалежності України</w:t>
            </w:r>
            <w:r>
              <w:rPr>
                <w:sz w:val="18"/>
                <w:szCs w:val="18"/>
                <w:lang w:val="uk-UA"/>
              </w:rPr>
              <w:t>.</w:t>
            </w:r>
          </w:p>
          <w:p w:rsidR="00675615" w:rsidRPr="00D01611" w:rsidRDefault="00675615" w:rsidP="00E53997">
            <w:pPr>
              <w:pStyle w:val="af1"/>
              <w:rPr>
                <w:color w:val="FF0000"/>
                <w:sz w:val="18"/>
                <w:szCs w:val="18"/>
                <w:lang w:val="uk-UA"/>
              </w:rPr>
            </w:pPr>
            <w:r w:rsidRPr="00D01611">
              <w:rPr>
                <w:sz w:val="18"/>
                <w:szCs w:val="18"/>
                <w:lang w:val="uk-UA" w:eastAsia="en-US"/>
              </w:rPr>
              <w:t>Департаментом сім’ї, молоді та спорту облдержадміністрації проведено благодійну акцію 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районах проведення АТО/ООС. 89 дітей отримали сувенірні солодкі подарунки.</w:t>
            </w:r>
          </w:p>
        </w:tc>
      </w:tr>
      <w:tr w:rsidR="00675615" w:rsidRPr="00A8430E" w:rsidTr="00127353">
        <w:trPr>
          <w:trHeight w:val="439"/>
        </w:trPr>
        <w:tc>
          <w:tcPr>
            <w:tcW w:w="507" w:type="dxa"/>
            <w:vMerge/>
          </w:tcPr>
          <w:p w:rsidR="00675615" w:rsidRPr="00BB45BC" w:rsidRDefault="00675615" w:rsidP="00C436AA">
            <w:pPr>
              <w:rPr>
                <w:sz w:val="18"/>
                <w:szCs w:val="18"/>
                <w:lang w:val="uk-UA"/>
              </w:rPr>
            </w:pPr>
          </w:p>
        </w:tc>
        <w:tc>
          <w:tcPr>
            <w:tcW w:w="1478" w:type="dxa"/>
            <w:gridSpan w:val="2"/>
            <w:vMerge/>
          </w:tcPr>
          <w:p w:rsidR="00675615" w:rsidRPr="00BB45BC" w:rsidRDefault="00675615" w:rsidP="00C436AA">
            <w:pPr>
              <w:pStyle w:val="af1"/>
              <w:jc w:val="left"/>
              <w:rPr>
                <w:sz w:val="18"/>
                <w:szCs w:val="18"/>
                <w:lang w:val="uk-UA"/>
              </w:rPr>
            </w:pPr>
          </w:p>
        </w:tc>
        <w:tc>
          <w:tcPr>
            <w:tcW w:w="1726" w:type="dxa"/>
          </w:tcPr>
          <w:p w:rsidR="00675615" w:rsidRPr="00D7611C" w:rsidRDefault="00675615" w:rsidP="002D7278">
            <w:pPr>
              <w:rPr>
                <w:sz w:val="18"/>
                <w:lang w:val="uk-UA"/>
              </w:rPr>
            </w:pPr>
            <w:r w:rsidRPr="00D7611C">
              <w:rPr>
                <w:sz w:val="18"/>
                <w:lang w:val="uk-UA"/>
              </w:rPr>
              <w:t xml:space="preserve">1.3.6. Сприяння відвідуванню дітьми із багатодітних сімей організованих занять у фізкультурно-спортивних секціях, фізкультурно-оздоровчих групах, гуртках </w:t>
            </w:r>
          </w:p>
          <w:p w:rsidR="00675615" w:rsidRPr="00D7611C" w:rsidRDefault="00675615" w:rsidP="002D7278">
            <w:pPr>
              <w:rPr>
                <w:sz w:val="18"/>
                <w:lang w:val="uk-UA"/>
              </w:rPr>
            </w:pPr>
            <w:r w:rsidRPr="00D7611C">
              <w:rPr>
                <w:sz w:val="18"/>
                <w:lang w:val="uk-UA"/>
              </w:rPr>
              <w:t>у загальноосвітніх та позашкільних навчальних закладах</w:t>
            </w:r>
          </w:p>
        </w:tc>
        <w:tc>
          <w:tcPr>
            <w:tcW w:w="2101" w:type="dxa"/>
            <w:gridSpan w:val="2"/>
          </w:tcPr>
          <w:p w:rsidR="00675615" w:rsidRPr="00D7611C" w:rsidRDefault="00675615" w:rsidP="002D7278">
            <w:pPr>
              <w:rPr>
                <w:sz w:val="18"/>
                <w:lang w:val="uk-UA"/>
              </w:rPr>
            </w:pPr>
            <w:r w:rsidRPr="00D7611C">
              <w:rPr>
                <w:sz w:val="18"/>
                <w:lang w:val="uk-UA"/>
              </w:rPr>
              <w:t>Департамент  сім’ї, молоді та спорту облдержадміністрації</w:t>
            </w:r>
          </w:p>
          <w:p w:rsidR="00675615" w:rsidRPr="00D7611C" w:rsidRDefault="00675615" w:rsidP="002D7278">
            <w:pPr>
              <w:rPr>
                <w:sz w:val="18"/>
                <w:lang w:val="uk-UA"/>
              </w:rPr>
            </w:pPr>
            <w:r w:rsidRPr="00D7611C">
              <w:rPr>
                <w:sz w:val="18"/>
                <w:lang w:val="uk-UA"/>
              </w:rPr>
              <w:t>Департамент культури і туризму, національностей та релігій облдержадміністрації,</w:t>
            </w:r>
          </w:p>
          <w:p w:rsidR="00675615" w:rsidRPr="00D7611C" w:rsidRDefault="00675615" w:rsidP="002D7278">
            <w:pPr>
              <w:rPr>
                <w:sz w:val="18"/>
                <w:lang w:val="uk-UA"/>
              </w:rPr>
            </w:pPr>
            <w:r w:rsidRPr="00D7611C">
              <w:rPr>
                <w:sz w:val="18"/>
                <w:lang w:val="uk-UA"/>
              </w:rPr>
              <w:t>Управління освіти і науки облдержадміністрації,</w:t>
            </w:r>
          </w:p>
          <w:p w:rsidR="00675615" w:rsidRPr="00D7611C" w:rsidRDefault="00675615" w:rsidP="002D7278">
            <w:pPr>
              <w:rPr>
                <w:sz w:val="18"/>
                <w:lang w:val="uk-UA"/>
              </w:rPr>
            </w:pPr>
            <w:r w:rsidRPr="00D7611C">
              <w:rPr>
                <w:sz w:val="18"/>
                <w:lang w:val="uk-UA"/>
              </w:rPr>
              <w:t>райдержадміністрації, виконавчі комітети міських (міст обласного значення) рад (за згодою),</w:t>
            </w:r>
          </w:p>
          <w:p w:rsidR="00675615" w:rsidRDefault="00675615" w:rsidP="002D7278">
            <w:pPr>
              <w:rPr>
                <w:sz w:val="18"/>
                <w:lang w:val="uk-UA"/>
              </w:rPr>
            </w:pPr>
            <w:r w:rsidRPr="00D7611C">
              <w:rPr>
                <w:sz w:val="18"/>
                <w:lang w:val="uk-UA"/>
              </w:rPr>
              <w:t xml:space="preserve">ради  об’єднаних територіальних громад (за згодою) </w:t>
            </w:r>
          </w:p>
          <w:p w:rsidR="00675615" w:rsidRPr="00542DE2" w:rsidRDefault="00675615" w:rsidP="007C6A3F">
            <w:pPr>
              <w:rPr>
                <w:sz w:val="18"/>
                <w:lang w:val="uk-UA"/>
              </w:rPr>
            </w:pPr>
            <w:r>
              <w:rPr>
                <w:sz w:val="18"/>
                <w:lang w:val="uk-UA"/>
              </w:rPr>
              <w:t>Постійно</w:t>
            </w:r>
          </w:p>
        </w:tc>
        <w:tc>
          <w:tcPr>
            <w:tcW w:w="567" w:type="dxa"/>
          </w:tcPr>
          <w:p w:rsidR="00675615" w:rsidRPr="00437215" w:rsidRDefault="00675615" w:rsidP="002A37AB">
            <w:pPr>
              <w:jc w:val="center"/>
              <w:rPr>
                <w:sz w:val="14"/>
                <w:szCs w:val="14"/>
                <w:lang w:val="ru-RU"/>
              </w:rPr>
            </w:pPr>
            <w:r w:rsidRPr="00437215">
              <w:rPr>
                <w:sz w:val="14"/>
                <w:szCs w:val="14"/>
                <w:lang w:val="ru-RU"/>
              </w:rPr>
              <w:t>-</w:t>
            </w:r>
          </w:p>
        </w:tc>
        <w:tc>
          <w:tcPr>
            <w:tcW w:w="709" w:type="dxa"/>
          </w:tcPr>
          <w:p w:rsidR="00675615" w:rsidRPr="00437215" w:rsidRDefault="00675615" w:rsidP="002A37AB">
            <w:pPr>
              <w:jc w:val="center"/>
              <w:rPr>
                <w:sz w:val="14"/>
                <w:szCs w:val="14"/>
                <w:lang w:val="ru-RU"/>
              </w:rPr>
            </w:pPr>
            <w:r w:rsidRPr="00437215">
              <w:rPr>
                <w:sz w:val="14"/>
                <w:szCs w:val="14"/>
                <w:lang w:val="ru-RU"/>
              </w:rPr>
              <w:t>-</w:t>
            </w:r>
          </w:p>
        </w:tc>
        <w:tc>
          <w:tcPr>
            <w:tcW w:w="567" w:type="dxa"/>
          </w:tcPr>
          <w:p w:rsidR="00675615" w:rsidRPr="00437215" w:rsidRDefault="00675615" w:rsidP="002A37AB">
            <w:pPr>
              <w:jc w:val="center"/>
              <w:rPr>
                <w:sz w:val="14"/>
                <w:szCs w:val="14"/>
                <w:lang w:val="ru-RU"/>
              </w:rPr>
            </w:pPr>
            <w:r w:rsidRPr="00437215">
              <w:rPr>
                <w:sz w:val="14"/>
                <w:szCs w:val="14"/>
                <w:lang w:val="ru-RU"/>
              </w:rPr>
              <w:t>-</w:t>
            </w:r>
          </w:p>
        </w:tc>
        <w:tc>
          <w:tcPr>
            <w:tcW w:w="709" w:type="dxa"/>
          </w:tcPr>
          <w:p w:rsidR="00675615" w:rsidRPr="00437215" w:rsidRDefault="00675615" w:rsidP="002A37AB">
            <w:pPr>
              <w:jc w:val="center"/>
              <w:rPr>
                <w:sz w:val="14"/>
                <w:szCs w:val="14"/>
                <w:lang w:val="ru-RU"/>
              </w:rPr>
            </w:pPr>
            <w:r w:rsidRPr="00437215">
              <w:rPr>
                <w:sz w:val="14"/>
                <w:szCs w:val="14"/>
                <w:lang w:val="ru-RU"/>
              </w:rPr>
              <w:t>-</w:t>
            </w:r>
          </w:p>
        </w:tc>
        <w:tc>
          <w:tcPr>
            <w:tcW w:w="425" w:type="dxa"/>
          </w:tcPr>
          <w:p w:rsidR="00675615" w:rsidRPr="00437215" w:rsidRDefault="00675615" w:rsidP="002A37AB">
            <w:pPr>
              <w:jc w:val="center"/>
              <w:rPr>
                <w:sz w:val="14"/>
                <w:szCs w:val="14"/>
                <w:lang w:val="ru-RU"/>
              </w:rPr>
            </w:pPr>
            <w:r w:rsidRPr="00437215">
              <w:rPr>
                <w:sz w:val="14"/>
                <w:szCs w:val="14"/>
                <w:lang w:val="ru-RU"/>
              </w:rPr>
              <w:t>-</w:t>
            </w:r>
          </w:p>
        </w:tc>
        <w:tc>
          <w:tcPr>
            <w:tcW w:w="567" w:type="dxa"/>
          </w:tcPr>
          <w:p w:rsidR="00675615" w:rsidRPr="00437215" w:rsidRDefault="00675615" w:rsidP="002A37AB">
            <w:pPr>
              <w:jc w:val="center"/>
              <w:rPr>
                <w:sz w:val="14"/>
                <w:szCs w:val="14"/>
                <w:lang w:val="ru-RU"/>
              </w:rPr>
            </w:pPr>
            <w:r w:rsidRPr="00437215">
              <w:rPr>
                <w:sz w:val="14"/>
                <w:szCs w:val="14"/>
                <w:lang w:val="ru-RU"/>
              </w:rPr>
              <w:t>-</w:t>
            </w:r>
          </w:p>
        </w:tc>
        <w:tc>
          <w:tcPr>
            <w:tcW w:w="567" w:type="dxa"/>
          </w:tcPr>
          <w:p w:rsidR="00675615" w:rsidRPr="00437215" w:rsidRDefault="00675615" w:rsidP="002A37AB">
            <w:pPr>
              <w:jc w:val="center"/>
              <w:rPr>
                <w:sz w:val="14"/>
                <w:szCs w:val="14"/>
                <w:lang w:val="ru-RU"/>
              </w:rPr>
            </w:pPr>
            <w:r w:rsidRPr="00437215">
              <w:rPr>
                <w:sz w:val="14"/>
                <w:szCs w:val="14"/>
                <w:lang w:val="ru-RU"/>
              </w:rPr>
              <w:t>-</w:t>
            </w:r>
          </w:p>
        </w:tc>
        <w:tc>
          <w:tcPr>
            <w:tcW w:w="709" w:type="dxa"/>
          </w:tcPr>
          <w:p w:rsidR="00675615" w:rsidRPr="00437215" w:rsidRDefault="00675615" w:rsidP="002A37AB">
            <w:pPr>
              <w:jc w:val="center"/>
              <w:rPr>
                <w:sz w:val="14"/>
                <w:szCs w:val="14"/>
                <w:lang w:val="ru-RU"/>
              </w:rPr>
            </w:pPr>
            <w:r w:rsidRPr="00437215">
              <w:rPr>
                <w:sz w:val="14"/>
                <w:szCs w:val="14"/>
                <w:lang w:val="ru-RU"/>
              </w:rPr>
              <w:t>-</w:t>
            </w:r>
          </w:p>
        </w:tc>
        <w:tc>
          <w:tcPr>
            <w:tcW w:w="567" w:type="dxa"/>
          </w:tcPr>
          <w:p w:rsidR="00675615" w:rsidRPr="00437215" w:rsidRDefault="00675615" w:rsidP="002A37AB">
            <w:pPr>
              <w:jc w:val="center"/>
              <w:rPr>
                <w:sz w:val="14"/>
                <w:szCs w:val="14"/>
                <w:lang w:val="ru-RU"/>
              </w:rPr>
            </w:pPr>
            <w:r w:rsidRPr="00437215">
              <w:rPr>
                <w:sz w:val="14"/>
                <w:szCs w:val="14"/>
                <w:lang w:val="ru-RU"/>
              </w:rPr>
              <w:t>-</w:t>
            </w:r>
          </w:p>
        </w:tc>
        <w:tc>
          <w:tcPr>
            <w:tcW w:w="567" w:type="dxa"/>
          </w:tcPr>
          <w:p w:rsidR="00675615" w:rsidRPr="00675615" w:rsidRDefault="00675615" w:rsidP="002A37AB">
            <w:pPr>
              <w:jc w:val="center"/>
              <w:rPr>
                <w:sz w:val="14"/>
                <w:szCs w:val="14"/>
                <w:lang w:val="ru-RU"/>
              </w:rPr>
            </w:pPr>
            <w:r w:rsidRPr="00437215">
              <w:rPr>
                <w:sz w:val="14"/>
                <w:szCs w:val="14"/>
                <w:lang w:val="ru-RU"/>
              </w:rPr>
              <w:t>-</w:t>
            </w:r>
          </w:p>
        </w:tc>
        <w:tc>
          <w:tcPr>
            <w:tcW w:w="3685" w:type="dxa"/>
          </w:tcPr>
          <w:p w:rsidR="00675615" w:rsidRPr="00D01611" w:rsidRDefault="00240371" w:rsidP="00B16BFB">
            <w:pPr>
              <w:jc w:val="both"/>
              <w:rPr>
                <w:color w:val="000000" w:themeColor="text1"/>
                <w:sz w:val="18"/>
                <w:szCs w:val="18"/>
                <w:lang w:val="uk-UA"/>
              </w:rPr>
            </w:pPr>
            <w:r>
              <w:rPr>
                <w:color w:val="000000" w:themeColor="text1"/>
                <w:sz w:val="18"/>
                <w:szCs w:val="18"/>
                <w:lang w:val="uk-UA"/>
              </w:rPr>
              <w:t xml:space="preserve">В області функціонує 263 </w:t>
            </w:r>
            <w:r w:rsidR="009E6018">
              <w:rPr>
                <w:color w:val="000000" w:themeColor="text1"/>
                <w:sz w:val="18"/>
                <w:szCs w:val="18"/>
                <w:lang w:val="uk-UA"/>
              </w:rPr>
              <w:t>спортивні секції з 14 видів спорту, які відвідують 3081 особа (учнівська молодь віком від 6 до 18 років та діти із багатодітних сімей). У 661 спортивному і фізкультурно-</w:t>
            </w:r>
            <w:r w:rsidR="00BA1E25">
              <w:rPr>
                <w:color w:val="000000" w:themeColor="text1"/>
                <w:sz w:val="18"/>
                <w:szCs w:val="18"/>
                <w:lang w:val="uk-UA"/>
              </w:rPr>
              <w:t xml:space="preserve">оздоровчому гуртку займаються 10802 особи (діти і учнівська молодь віком від 6 до 18 років, </w:t>
            </w:r>
            <w:r w:rsidR="00B16BFB">
              <w:rPr>
                <w:color w:val="000000" w:themeColor="text1"/>
                <w:sz w:val="18"/>
                <w:szCs w:val="18"/>
                <w:lang w:val="uk-UA"/>
              </w:rPr>
              <w:t xml:space="preserve">зокрема й діти із багатодітних сімей). У 46 дитячо-юнацьких спортивних школах області систематично займаються </w:t>
            </w:r>
            <w:r w:rsidR="00BA1E25">
              <w:rPr>
                <w:color w:val="000000" w:themeColor="text1"/>
                <w:sz w:val="18"/>
                <w:szCs w:val="18"/>
                <w:lang w:val="uk-UA"/>
              </w:rPr>
              <w:t>спортом 14118 осіб віком від 6 до 23 років, в тому числі й діти із багатодітних сімей.</w:t>
            </w:r>
          </w:p>
        </w:tc>
      </w:tr>
      <w:tr w:rsidR="00675615" w:rsidRPr="00A8430E" w:rsidTr="00127353">
        <w:trPr>
          <w:trHeight w:val="488"/>
        </w:trPr>
        <w:tc>
          <w:tcPr>
            <w:tcW w:w="507" w:type="dxa"/>
            <w:vMerge w:val="restart"/>
          </w:tcPr>
          <w:p w:rsidR="00675615" w:rsidRPr="009E6018" w:rsidRDefault="00675615" w:rsidP="00C436AA">
            <w:pPr>
              <w:rPr>
                <w:sz w:val="18"/>
                <w:szCs w:val="18"/>
                <w:lang w:val="uk-UA"/>
              </w:rPr>
            </w:pPr>
            <w:r w:rsidRPr="009E6018">
              <w:rPr>
                <w:sz w:val="18"/>
                <w:szCs w:val="18"/>
                <w:lang w:val="uk-UA"/>
              </w:rPr>
              <w:t>1.4.</w:t>
            </w:r>
          </w:p>
        </w:tc>
        <w:tc>
          <w:tcPr>
            <w:tcW w:w="1478" w:type="dxa"/>
            <w:gridSpan w:val="2"/>
            <w:vMerge w:val="restart"/>
          </w:tcPr>
          <w:p w:rsidR="00675615" w:rsidRPr="009E6018" w:rsidRDefault="00675615" w:rsidP="00C436AA">
            <w:pPr>
              <w:pStyle w:val="af1"/>
              <w:jc w:val="left"/>
              <w:rPr>
                <w:sz w:val="18"/>
                <w:szCs w:val="18"/>
                <w:lang w:val="uk-UA"/>
              </w:rPr>
            </w:pPr>
            <w:r>
              <w:rPr>
                <w:sz w:val="20"/>
                <w:lang w:val="uk-UA"/>
              </w:rPr>
              <w:t>Здійснення моніторингу з питань  реалізації державної сімейної політики</w:t>
            </w:r>
          </w:p>
        </w:tc>
        <w:tc>
          <w:tcPr>
            <w:tcW w:w="1726" w:type="dxa"/>
          </w:tcPr>
          <w:p w:rsidR="00675615" w:rsidRPr="00755ACE" w:rsidRDefault="00675615" w:rsidP="002D7278">
            <w:pPr>
              <w:rPr>
                <w:sz w:val="18"/>
                <w:lang w:val="uk-UA"/>
              </w:rPr>
            </w:pPr>
            <w:r w:rsidRPr="00755ACE">
              <w:rPr>
                <w:sz w:val="18"/>
                <w:lang w:val="uk-UA"/>
              </w:rPr>
              <w:t xml:space="preserve">1.4.1. Проведення моніторингу </w:t>
            </w:r>
          </w:p>
          <w:p w:rsidR="00675615" w:rsidRPr="00755ACE" w:rsidRDefault="00675615" w:rsidP="002D7278">
            <w:pPr>
              <w:rPr>
                <w:sz w:val="18"/>
                <w:lang w:val="uk-UA"/>
              </w:rPr>
            </w:pPr>
            <w:r w:rsidRPr="00755ACE">
              <w:rPr>
                <w:sz w:val="18"/>
                <w:lang w:val="uk-UA"/>
              </w:rPr>
              <w:t>стану реалізації державної сімейної політики в районах, містах, об’єднаних територіальних громадах області</w:t>
            </w:r>
          </w:p>
          <w:p w:rsidR="00675615" w:rsidRPr="00755ACE" w:rsidRDefault="00675615" w:rsidP="002D7278">
            <w:pPr>
              <w:rPr>
                <w:sz w:val="18"/>
                <w:lang w:val="uk-UA"/>
              </w:rPr>
            </w:pPr>
          </w:p>
        </w:tc>
        <w:tc>
          <w:tcPr>
            <w:tcW w:w="2101" w:type="dxa"/>
            <w:gridSpan w:val="2"/>
          </w:tcPr>
          <w:p w:rsidR="00675615" w:rsidRPr="000E4C90" w:rsidRDefault="00675615" w:rsidP="002D7278">
            <w:pPr>
              <w:rPr>
                <w:sz w:val="18"/>
                <w:lang w:val="uk-UA"/>
              </w:rPr>
            </w:pPr>
            <w:r w:rsidRPr="000E4C90">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w:t>
            </w:r>
          </w:p>
          <w:p w:rsidR="00675615" w:rsidRPr="000E4C90" w:rsidRDefault="00675615" w:rsidP="002D7278">
            <w:pPr>
              <w:rPr>
                <w:sz w:val="18"/>
                <w:lang w:val="uk-UA"/>
              </w:rPr>
            </w:pPr>
            <w:r w:rsidRPr="000E4C90">
              <w:rPr>
                <w:sz w:val="18"/>
                <w:lang w:val="uk-UA"/>
              </w:rPr>
              <w:t>ради  об’єднаних територіальних громад (за згодою), громадські організації (за згодою)</w:t>
            </w:r>
          </w:p>
          <w:p w:rsidR="00675615" w:rsidRPr="000E4C90" w:rsidRDefault="00675615" w:rsidP="007C6A3F">
            <w:pPr>
              <w:rPr>
                <w:sz w:val="18"/>
                <w:lang w:val="uk-UA"/>
              </w:rPr>
            </w:pPr>
            <w:r w:rsidRPr="000638E4">
              <w:rPr>
                <w:sz w:val="18"/>
                <w:lang w:val="uk-UA"/>
              </w:rPr>
              <w:t>2017-2020 роки</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709"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709" w:type="dxa"/>
          </w:tcPr>
          <w:p w:rsidR="00675615" w:rsidRPr="00437215" w:rsidRDefault="00675615" w:rsidP="00437215">
            <w:pPr>
              <w:jc w:val="center"/>
              <w:rPr>
                <w:sz w:val="14"/>
                <w:szCs w:val="14"/>
                <w:lang w:val="ru-RU"/>
              </w:rPr>
            </w:pPr>
            <w:r w:rsidRPr="00437215">
              <w:rPr>
                <w:sz w:val="14"/>
                <w:szCs w:val="14"/>
                <w:lang w:val="ru-RU"/>
              </w:rPr>
              <w:t>-</w:t>
            </w:r>
          </w:p>
        </w:tc>
        <w:tc>
          <w:tcPr>
            <w:tcW w:w="425"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709"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3685" w:type="dxa"/>
          </w:tcPr>
          <w:p w:rsidR="00675615" w:rsidRPr="00D01611" w:rsidRDefault="00675615" w:rsidP="00675615">
            <w:pPr>
              <w:jc w:val="both"/>
              <w:rPr>
                <w:color w:val="FF0000"/>
                <w:sz w:val="18"/>
                <w:szCs w:val="18"/>
                <w:lang w:val="uk-UA"/>
              </w:rPr>
            </w:pPr>
            <w:r w:rsidRPr="00D01611">
              <w:rPr>
                <w:color w:val="000000" w:themeColor="text1"/>
                <w:sz w:val="18"/>
                <w:szCs w:val="18"/>
                <w:lang w:val="ru-RU"/>
              </w:rPr>
              <w:t>З метою проведення моніторингу стану реалізації державної сімейної політики в районах, містах, територіальних громадах області, Департаментом сім’ї, молоді та спорту облдержадміністрації здійснено</w:t>
            </w:r>
            <w:r w:rsidRPr="00D01611">
              <w:rPr>
                <w:color w:val="FF0000"/>
                <w:sz w:val="18"/>
                <w:szCs w:val="18"/>
                <w:lang w:val="uk-UA"/>
              </w:rPr>
              <w:t xml:space="preserve"> </w:t>
            </w:r>
            <w:r w:rsidRPr="00D01611">
              <w:rPr>
                <w:rFonts w:eastAsiaTheme="minorEastAsia"/>
                <w:color w:val="000000"/>
                <w:sz w:val="18"/>
                <w:szCs w:val="18"/>
                <w:lang w:val="uk-UA"/>
              </w:rPr>
              <w:t>2 виїзні робочі зустрічі</w:t>
            </w:r>
            <w:r w:rsidRPr="00D01611">
              <w:rPr>
                <w:sz w:val="18"/>
                <w:szCs w:val="18"/>
                <w:lang w:val="uk-UA"/>
              </w:rPr>
              <w:t xml:space="preserve"> у </w:t>
            </w:r>
            <w:r w:rsidRPr="00D01611">
              <w:rPr>
                <w:rFonts w:eastAsiaTheme="minorEastAsia"/>
                <w:color w:val="000000"/>
                <w:sz w:val="18"/>
                <w:szCs w:val="18"/>
                <w:lang w:val="uk-UA"/>
              </w:rPr>
              <w:t>с. Мала</w:t>
            </w:r>
            <w:proofErr w:type="gramStart"/>
            <w:r w:rsidRPr="00D01611">
              <w:rPr>
                <w:rFonts w:eastAsiaTheme="minorEastAsia"/>
                <w:color w:val="000000"/>
                <w:sz w:val="18"/>
                <w:szCs w:val="18"/>
                <w:lang w:val="uk-UA"/>
              </w:rPr>
              <w:t xml:space="preserve"> Д</w:t>
            </w:r>
            <w:proofErr w:type="gramEnd"/>
            <w:r w:rsidRPr="00D01611">
              <w:rPr>
                <w:rFonts w:eastAsiaTheme="minorEastAsia"/>
                <w:color w:val="000000"/>
                <w:sz w:val="18"/>
                <w:szCs w:val="18"/>
                <w:lang w:val="uk-UA"/>
              </w:rPr>
              <w:t>івиця та</w:t>
            </w:r>
            <w:r w:rsidRPr="00D01611">
              <w:rPr>
                <w:sz w:val="18"/>
                <w:szCs w:val="18"/>
                <w:lang w:val="uk-UA"/>
              </w:rPr>
              <w:t xml:space="preserve"> </w:t>
            </w:r>
            <w:r w:rsidRPr="00D01611">
              <w:rPr>
                <w:rFonts w:eastAsiaTheme="minorEastAsia"/>
                <w:color w:val="000000"/>
                <w:sz w:val="18"/>
                <w:szCs w:val="18"/>
                <w:lang w:val="uk-UA"/>
              </w:rPr>
              <w:t>с. Білорічиця Прилуцького району</w:t>
            </w:r>
            <w:r w:rsidRPr="00D01611">
              <w:rPr>
                <w:color w:val="000000" w:themeColor="text1"/>
                <w:sz w:val="18"/>
                <w:szCs w:val="18"/>
                <w:lang w:val="uk-UA"/>
              </w:rPr>
              <w:t>.</w:t>
            </w:r>
          </w:p>
          <w:p w:rsidR="00675615" w:rsidRPr="00D01611" w:rsidRDefault="00675615" w:rsidP="007C6A3F">
            <w:pPr>
              <w:jc w:val="both"/>
              <w:rPr>
                <w:color w:val="FF0000"/>
                <w:sz w:val="18"/>
                <w:szCs w:val="18"/>
                <w:lang w:val="uk-UA"/>
              </w:rPr>
            </w:pPr>
          </w:p>
        </w:tc>
      </w:tr>
      <w:tr w:rsidR="00675615" w:rsidRPr="00E53997" w:rsidTr="00127353">
        <w:trPr>
          <w:trHeight w:val="626"/>
        </w:trPr>
        <w:tc>
          <w:tcPr>
            <w:tcW w:w="507" w:type="dxa"/>
            <w:vMerge/>
          </w:tcPr>
          <w:p w:rsidR="00675615" w:rsidRPr="007C6A3F" w:rsidRDefault="00675615" w:rsidP="00C436AA">
            <w:pPr>
              <w:rPr>
                <w:sz w:val="18"/>
                <w:szCs w:val="18"/>
                <w:lang w:val="uk-UA"/>
              </w:rPr>
            </w:pPr>
          </w:p>
        </w:tc>
        <w:tc>
          <w:tcPr>
            <w:tcW w:w="1478" w:type="dxa"/>
            <w:gridSpan w:val="2"/>
            <w:vMerge/>
          </w:tcPr>
          <w:p w:rsidR="00675615" w:rsidRDefault="00675615" w:rsidP="00C436AA">
            <w:pPr>
              <w:pStyle w:val="af1"/>
              <w:jc w:val="left"/>
              <w:rPr>
                <w:sz w:val="20"/>
                <w:lang w:val="uk-UA"/>
              </w:rPr>
            </w:pPr>
          </w:p>
        </w:tc>
        <w:tc>
          <w:tcPr>
            <w:tcW w:w="1726" w:type="dxa"/>
          </w:tcPr>
          <w:p w:rsidR="00675615" w:rsidRPr="00755ACE" w:rsidRDefault="00675615" w:rsidP="002D7278">
            <w:pPr>
              <w:rPr>
                <w:sz w:val="18"/>
                <w:lang w:val="uk-UA"/>
              </w:rPr>
            </w:pPr>
            <w:r w:rsidRPr="001E74FD">
              <w:rPr>
                <w:sz w:val="18"/>
                <w:lang w:val="uk-UA"/>
              </w:rPr>
              <w:t>1.4.2. Проведення соціологічних досліджень, опитувань, анкетувань з питань, які стосуються стану та розвитку сім’ї в області</w:t>
            </w:r>
          </w:p>
        </w:tc>
        <w:tc>
          <w:tcPr>
            <w:tcW w:w="2101" w:type="dxa"/>
            <w:gridSpan w:val="2"/>
          </w:tcPr>
          <w:p w:rsidR="00675615" w:rsidRPr="000E4C90" w:rsidRDefault="00675615" w:rsidP="002D7278">
            <w:pPr>
              <w:rPr>
                <w:sz w:val="18"/>
                <w:lang w:val="uk-UA"/>
              </w:rPr>
            </w:pPr>
            <w:r w:rsidRPr="000E4C90">
              <w:rPr>
                <w:sz w:val="18"/>
                <w:lang w:val="uk-UA"/>
              </w:rPr>
              <w:t xml:space="preserve">Департамент сім’ї, молоді та спорту облдержадміністрації, </w:t>
            </w:r>
          </w:p>
          <w:p w:rsidR="00675615" w:rsidRPr="000E4C90" w:rsidRDefault="00675615" w:rsidP="002D7278">
            <w:pPr>
              <w:rPr>
                <w:sz w:val="18"/>
                <w:lang w:val="uk-UA"/>
              </w:rPr>
            </w:pPr>
            <w:r w:rsidRPr="000E4C90">
              <w:rPr>
                <w:sz w:val="18"/>
                <w:lang w:val="uk-UA"/>
              </w:rPr>
              <w:t xml:space="preserve">райдержадміністрації, виконавчі комітети міських (міст обласного значення) рад (за згодою), ради  об’єднаних </w:t>
            </w:r>
            <w:r w:rsidRPr="000E4C90">
              <w:rPr>
                <w:sz w:val="18"/>
                <w:lang w:val="uk-UA"/>
              </w:rPr>
              <w:lastRenderedPageBreak/>
              <w:t>територіальних громад (за згодою),</w:t>
            </w:r>
          </w:p>
          <w:p w:rsidR="00675615" w:rsidRDefault="00675615" w:rsidP="002D7278">
            <w:pPr>
              <w:rPr>
                <w:sz w:val="18"/>
                <w:lang w:val="uk-UA"/>
              </w:rPr>
            </w:pPr>
            <w:r w:rsidRPr="000E4C90">
              <w:rPr>
                <w:sz w:val="18"/>
                <w:lang w:val="uk-UA"/>
              </w:rPr>
              <w:t>вищі навчальні заклади області (за згодою), громадські організації (за згодою)</w:t>
            </w:r>
          </w:p>
          <w:p w:rsidR="00675615" w:rsidRPr="000E4C90" w:rsidRDefault="00675615" w:rsidP="007C6A3F">
            <w:pPr>
              <w:rPr>
                <w:b/>
                <w:sz w:val="18"/>
                <w:lang w:val="uk-UA"/>
              </w:rPr>
            </w:pPr>
            <w:r w:rsidRPr="000638E4">
              <w:rPr>
                <w:sz w:val="18"/>
                <w:lang w:val="uk-UA"/>
              </w:rPr>
              <w:t>2017-2020 роки</w:t>
            </w:r>
          </w:p>
        </w:tc>
        <w:tc>
          <w:tcPr>
            <w:tcW w:w="567" w:type="dxa"/>
          </w:tcPr>
          <w:p w:rsidR="00675615" w:rsidRPr="00437215" w:rsidRDefault="004B77DF" w:rsidP="00437215">
            <w:pPr>
              <w:jc w:val="center"/>
              <w:rPr>
                <w:sz w:val="14"/>
                <w:szCs w:val="14"/>
                <w:lang w:val="ru-RU"/>
              </w:rPr>
            </w:pPr>
            <w:r>
              <w:rPr>
                <w:sz w:val="14"/>
                <w:szCs w:val="14"/>
                <w:lang w:val="ru-RU"/>
              </w:rPr>
              <w:lastRenderedPageBreak/>
              <w:t>5,0</w:t>
            </w:r>
          </w:p>
        </w:tc>
        <w:tc>
          <w:tcPr>
            <w:tcW w:w="709" w:type="dxa"/>
          </w:tcPr>
          <w:p w:rsidR="00675615" w:rsidRPr="00437215" w:rsidRDefault="004B77DF" w:rsidP="00437215">
            <w:pPr>
              <w:jc w:val="center"/>
              <w:rPr>
                <w:sz w:val="14"/>
                <w:szCs w:val="14"/>
                <w:lang w:val="ru-RU"/>
              </w:rPr>
            </w:pPr>
            <w:r>
              <w:rPr>
                <w:sz w:val="14"/>
                <w:szCs w:val="14"/>
                <w:lang w:val="ru-RU"/>
              </w:rPr>
              <w:t>5,0</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709" w:type="dxa"/>
          </w:tcPr>
          <w:p w:rsidR="00675615" w:rsidRPr="00437215" w:rsidRDefault="00675615" w:rsidP="00437215">
            <w:pPr>
              <w:jc w:val="center"/>
              <w:rPr>
                <w:sz w:val="14"/>
                <w:szCs w:val="14"/>
                <w:lang w:val="ru-RU"/>
              </w:rPr>
            </w:pPr>
            <w:r w:rsidRPr="00437215">
              <w:rPr>
                <w:sz w:val="14"/>
                <w:szCs w:val="14"/>
                <w:lang w:val="ru-RU"/>
              </w:rPr>
              <w:t>-</w:t>
            </w:r>
          </w:p>
        </w:tc>
        <w:tc>
          <w:tcPr>
            <w:tcW w:w="425"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709"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567" w:type="dxa"/>
          </w:tcPr>
          <w:p w:rsidR="00675615" w:rsidRPr="00437215" w:rsidRDefault="00675615" w:rsidP="00437215">
            <w:pPr>
              <w:jc w:val="center"/>
              <w:rPr>
                <w:sz w:val="14"/>
                <w:szCs w:val="14"/>
                <w:lang w:val="ru-RU"/>
              </w:rPr>
            </w:pPr>
            <w:r w:rsidRPr="00437215">
              <w:rPr>
                <w:sz w:val="14"/>
                <w:szCs w:val="14"/>
                <w:lang w:val="ru-RU"/>
              </w:rPr>
              <w:t>-</w:t>
            </w:r>
          </w:p>
        </w:tc>
        <w:tc>
          <w:tcPr>
            <w:tcW w:w="3685" w:type="dxa"/>
          </w:tcPr>
          <w:p w:rsidR="00675615" w:rsidRPr="00D01611" w:rsidRDefault="00675615" w:rsidP="00675615">
            <w:pPr>
              <w:jc w:val="both"/>
              <w:rPr>
                <w:color w:val="FF0000"/>
                <w:sz w:val="18"/>
                <w:szCs w:val="18"/>
                <w:lang w:val="ru-RU"/>
              </w:rPr>
            </w:pPr>
            <w:r w:rsidRPr="00D01611">
              <w:rPr>
                <w:sz w:val="18"/>
                <w:szCs w:val="18"/>
              </w:rPr>
              <w:t>Соціологічні дослідження не проводилися.</w:t>
            </w:r>
          </w:p>
        </w:tc>
      </w:tr>
      <w:tr w:rsidR="00675615" w:rsidRPr="00A8430E" w:rsidTr="00127353">
        <w:trPr>
          <w:trHeight w:val="476"/>
        </w:trPr>
        <w:tc>
          <w:tcPr>
            <w:tcW w:w="507" w:type="dxa"/>
            <w:vMerge/>
          </w:tcPr>
          <w:p w:rsidR="00675615" w:rsidRDefault="00675615" w:rsidP="00C436AA">
            <w:pPr>
              <w:rPr>
                <w:sz w:val="18"/>
                <w:szCs w:val="18"/>
                <w:lang w:val="ru-RU"/>
              </w:rPr>
            </w:pPr>
          </w:p>
        </w:tc>
        <w:tc>
          <w:tcPr>
            <w:tcW w:w="1478" w:type="dxa"/>
            <w:gridSpan w:val="2"/>
            <w:vMerge/>
          </w:tcPr>
          <w:p w:rsidR="00675615" w:rsidRDefault="00675615" w:rsidP="00C436AA">
            <w:pPr>
              <w:pStyle w:val="af1"/>
              <w:jc w:val="left"/>
              <w:rPr>
                <w:sz w:val="20"/>
                <w:lang w:val="uk-UA"/>
              </w:rPr>
            </w:pPr>
          </w:p>
        </w:tc>
        <w:tc>
          <w:tcPr>
            <w:tcW w:w="1726" w:type="dxa"/>
          </w:tcPr>
          <w:p w:rsidR="00675615" w:rsidRPr="00755ACE" w:rsidRDefault="00675615" w:rsidP="002D7278">
            <w:pPr>
              <w:rPr>
                <w:sz w:val="18"/>
                <w:lang w:val="uk-UA"/>
              </w:rPr>
            </w:pPr>
            <w:r w:rsidRPr="001E74FD">
              <w:rPr>
                <w:sz w:val="18"/>
                <w:lang w:val="uk-UA"/>
              </w:rPr>
              <w:t>1.4.3. Проведення тематичних семінарів для представників структурних підрозділів райдержадміністрацій, виконавчих комітетів міських (міст обласного значення) рад,  рад об’єднаних територіальних громад з питань підтримки сім’ї та соціального захисту багатодітних сімей</w:t>
            </w:r>
          </w:p>
        </w:tc>
        <w:tc>
          <w:tcPr>
            <w:tcW w:w="2101" w:type="dxa"/>
            <w:gridSpan w:val="2"/>
          </w:tcPr>
          <w:p w:rsidR="00675615" w:rsidRDefault="00675615" w:rsidP="002D7278">
            <w:pPr>
              <w:rPr>
                <w:sz w:val="18"/>
                <w:lang w:val="uk-UA"/>
              </w:rPr>
            </w:pPr>
            <w:r w:rsidRPr="000E4C90">
              <w:rPr>
                <w:sz w:val="18"/>
                <w:lang w:val="uk-UA"/>
              </w:rPr>
              <w:t>Департамент сім’ї, молоді та спорту облдержадміністрації</w:t>
            </w:r>
          </w:p>
          <w:p w:rsidR="00675615" w:rsidRPr="000E4C90" w:rsidRDefault="00675615" w:rsidP="007C6A3F">
            <w:pPr>
              <w:rPr>
                <w:sz w:val="18"/>
                <w:lang w:val="uk-UA"/>
              </w:rPr>
            </w:pPr>
            <w:r w:rsidRPr="000638E4">
              <w:rPr>
                <w:sz w:val="18"/>
                <w:lang w:val="uk-UA"/>
              </w:rPr>
              <w:t>2017-2020 роки</w:t>
            </w:r>
          </w:p>
        </w:tc>
        <w:tc>
          <w:tcPr>
            <w:tcW w:w="567" w:type="dxa"/>
          </w:tcPr>
          <w:p w:rsidR="00675615" w:rsidRPr="00437215" w:rsidRDefault="004B77DF" w:rsidP="00437215">
            <w:pPr>
              <w:jc w:val="center"/>
              <w:rPr>
                <w:sz w:val="14"/>
                <w:szCs w:val="14"/>
                <w:lang w:val="uk-UA"/>
              </w:rPr>
            </w:pPr>
            <w:r>
              <w:rPr>
                <w:sz w:val="14"/>
                <w:szCs w:val="14"/>
                <w:lang w:val="uk-UA"/>
              </w:rPr>
              <w:t>5,0</w:t>
            </w:r>
          </w:p>
        </w:tc>
        <w:tc>
          <w:tcPr>
            <w:tcW w:w="709" w:type="dxa"/>
          </w:tcPr>
          <w:p w:rsidR="00675615" w:rsidRPr="00437215" w:rsidRDefault="004B77DF" w:rsidP="00437215">
            <w:pPr>
              <w:jc w:val="center"/>
              <w:rPr>
                <w:sz w:val="14"/>
                <w:szCs w:val="14"/>
                <w:lang w:val="uk-UA"/>
              </w:rPr>
            </w:pPr>
            <w:r>
              <w:rPr>
                <w:sz w:val="14"/>
                <w:szCs w:val="14"/>
                <w:lang w:val="uk-UA"/>
              </w:rPr>
              <w:t>5,0</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B16BFB">
            <w:pPr>
              <w:jc w:val="both"/>
              <w:rPr>
                <w:color w:val="FF0000"/>
                <w:sz w:val="18"/>
                <w:szCs w:val="18"/>
                <w:lang w:val="uk-UA"/>
              </w:rPr>
            </w:pPr>
            <w:r w:rsidRPr="00D01611">
              <w:rPr>
                <w:sz w:val="18"/>
                <w:szCs w:val="18"/>
                <w:lang w:val="uk-UA"/>
              </w:rPr>
              <w:t>У 2020 році Департаментом сім’ї, молоді та спорту облдержадміністрації систематично надавал</w:t>
            </w:r>
            <w:r w:rsidR="00B16BFB">
              <w:rPr>
                <w:sz w:val="18"/>
                <w:szCs w:val="18"/>
                <w:lang w:val="uk-UA"/>
              </w:rPr>
              <w:t>и</w:t>
            </w:r>
            <w:r w:rsidRPr="00D01611">
              <w:rPr>
                <w:sz w:val="18"/>
                <w:szCs w:val="18"/>
                <w:lang w:val="uk-UA"/>
              </w:rPr>
              <w:t>ся консультаці</w:t>
            </w:r>
            <w:r w:rsidR="00B16BFB">
              <w:rPr>
                <w:sz w:val="18"/>
                <w:szCs w:val="18"/>
                <w:lang w:val="uk-UA"/>
              </w:rPr>
              <w:t>ї</w:t>
            </w:r>
            <w:r w:rsidRPr="00D01611">
              <w:rPr>
                <w:sz w:val="18"/>
                <w:szCs w:val="18"/>
                <w:lang w:val="uk-UA"/>
              </w:rPr>
              <w:t xml:space="preserve"> </w:t>
            </w:r>
            <w:r w:rsidR="00B16BFB">
              <w:rPr>
                <w:sz w:val="18"/>
                <w:szCs w:val="18"/>
                <w:lang w:val="uk-UA"/>
              </w:rPr>
              <w:t xml:space="preserve">з </w:t>
            </w:r>
            <w:r w:rsidR="00B16BFB" w:rsidRPr="00D01611">
              <w:rPr>
                <w:sz w:val="18"/>
                <w:szCs w:val="18"/>
                <w:lang w:val="uk-UA"/>
              </w:rPr>
              <w:t>питан</w:t>
            </w:r>
            <w:r w:rsidR="00B16BFB">
              <w:rPr>
                <w:sz w:val="18"/>
                <w:szCs w:val="18"/>
                <w:lang w:val="uk-UA"/>
              </w:rPr>
              <w:t>ь</w:t>
            </w:r>
            <w:r w:rsidR="00B16BFB" w:rsidRPr="00D01611">
              <w:rPr>
                <w:sz w:val="18"/>
                <w:szCs w:val="18"/>
                <w:lang w:val="uk-UA"/>
              </w:rPr>
              <w:t xml:space="preserve"> підтримки багатодітних сімей, </w:t>
            </w:r>
            <w:r w:rsidR="00B16BFB">
              <w:rPr>
                <w:sz w:val="18"/>
                <w:szCs w:val="18"/>
                <w:lang w:val="uk-UA"/>
              </w:rPr>
              <w:t xml:space="preserve">зокрема </w:t>
            </w:r>
            <w:r w:rsidR="00B16BFB" w:rsidRPr="00D01611">
              <w:rPr>
                <w:sz w:val="18"/>
                <w:szCs w:val="18"/>
                <w:lang w:val="uk-UA"/>
              </w:rPr>
              <w:t xml:space="preserve">видачі посвідчень багатодітної сім’ї тощо </w:t>
            </w:r>
            <w:r w:rsidRPr="00D01611">
              <w:rPr>
                <w:sz w:val="18"/>
                <w:szCs w:val="18"/>
                <w:lang w:val="uk-UA"/>
              </w:rPr>
              <w:t>для представників профільних структурних підрозділів райдержадміністрацій, виконавчих комітетів міських рад міст обласного значення, сільських, селищних, міських рад територіальних громад</w:t>
            </w:r>
            <w:r w:rsidR="00B16BFB">
              <w:rPr>
                <w:sz w:val="18"/>
                <w:szCs w:val="18"/>
                <w:lang w:val="uk-UA"/>
              </w:rPr>
              <w:t>.</w:t>
            </w:r>
          </w:p>
        </w:tc>
      </w:tr>
      <w:tr w:rsidR="00675615" w:rsidRPr="00A8430E" w:rsidTr="00127353">
        <w:trPr>
          <w:trHeight w:val="826"/>
        </w:trPr>
        <w:tc>
          <w:tcPr>
            <w:tcW w:w="507" w:type="dxa"/>
            <w:vMerge w:val="restart"/>
          </w:tcPr>
          <w:p w:rsidR="00675615" w:rsidRDefault="00675615" w:rsidP="00C436AA">
            <w:pPr>
              <w:rPr>
                <w:sz w:val="18"/>
                <w:szCs w:val="18"/>
                <w:lang w:val="ru-RU"/>
              </w:rPr>
            </w:pPr>
            <w:r>
              <w:rPr>
                <w:sz w:val="18"/>
                <w:szCs w:val="18"/>
                <w:lang w:val="ru-RU"/>
              </w:rPr>
              <w:t>1.5.</w:t>
            </w:r>
          </w:p>
        </w:tc>
        <w:tc>
          <w:tcPr>
            <w:tcW w:w="1478" w:type="dxa"/>
            <w:gridSpan w:val="2"/>
            <w:vMerge w:val="restart"/>
          </w:tcPr>
          <w:p w:rsidR="00675615" w:rsidRDefault="00675615" w:rsidP="00F877BE">
            <w:pPr>
              <w:rPr>
                <w:sz w:val="18"/>
                <w:lang w:val="uk-UA"/>
              </w:rPr>
            </w:pPr>
            <w:r w:rsidRPr="00F877BE">
              <w:rPr>
                <w:sz w:val="18"/>
                <w:lang w:val="uk-UA"/>
              </w:rPr>
              <w:t xml:space="preserve">Створення ефективної системи запобігання та протидії домашньому насильству, надання допомоги сім’ям, які опинились у складних життєвих обставинах </w:t>
            </w: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Default="00675615" w:rsidP="00F877BE">
            <w:pPr>
              <w:rPr>
                <w:sz w:val="18"/>
                <w:lang w:val="uk-UA"/>
              </w:rPr>
            </w:pPr>
          </w:p>
          <w:p w:rsidR="00675615" w:rsidRPr="00F877BE" w:rsidRDefault="00675615" w:rsidP="00F877BE">
            <w:pPr>
              <w:rPr>
                <w:sz w:val="18"/>
                <w:lang w:val="uk-UA"/>
              </w:rPr>
            </w:pPr>
          </w:p>
          <w:p w:rsidR="00675615" w:rsidRDefault="00675615" w:rsidP="00C436AA">
            <w:pPr>
              <w:pStyle w:val="af1"/>
              <w:jc w:val="left"/>
              <w:rPr>
                <w:sz w:val="20"/>
                <w:lang w:val="uk-UA"/>
              </w:rPr>
            </w:pPr>
          </w:p>
        </w:tc>
        <w:tc>
          <w:tcPr>
            <w:tcW w:w="1726" w:type="dxa"/>
          </w:tcPr>
          <w:p w:rsidR="00675615" w:rsidRPr="0040000F" w:rsidRDefault="00675615" w:rsidP="002D7278">
            <w:pPr>
              <w:rPr>
                <w:sz w:val="18"/>
                <w:lang w:val="uk-UA"/>
              </w:rPr>
            </w:pPr>
            <w:r w:rsidRPr="0040000F">
              <w:rPr>
                <w:sz w:val="18"/>
                <w:lang w:val="uk-UA"/>
              </w:rPr>
              <w:lastRenderedPageBreak/>
              <w:t xml:space="preserve">1.5.1. Забезпечення розгляду питань з протидії  домашньому насильству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w:t>
            </w:r>
            <w:r w:rsidRPr="0040000F">
              <w:rPr>
                <w:sz w:val="18"/>
                <w:lang w:val="uk-UA"/>
              </w:rPr>
              <w:lastRenderedPageBreak/>
              <w:t>комітетах міських рад, виконавчих органах рад об’єднаних територіальних громад</w:t>
            </w:r>
          </w:p>
        </w:tc>
        <w:tc>
          <w:tcPr>
            <w:tcW w:w="2101" w:type="dxa"/>
            <w:gridSpan w:val="2"/>
          </w:tcPr>
          <w:p w:rsidR="00675615" w:rsidRPr="0084257D" w:rsidRDefault="00675615" w:rsidP="002D7278">
            <w:pPr>
              <w:rPr>
                <w:sz w:val="18"/>
                <w:szCs w:val="18"/>
                <w:lang w:val="uk-UA"/>
              </w:rPr>
            </w:pPr>
            <w:r w:rsidRPr="0084257D">
              <w:rPr>
                <w:sz w:val="18"/>
                <w:szCs w:val="18"/>
                <w:lang w:val="uk-UA"/>
              </w:rPr>
              <w:lastRenderedPageBreak/>
              <w:t>Департамент сім’ї, молоді та спорту облдержадміністрації райдержадміністрації, виконавчі комітети міських (міст обласного значення) рад (за згодою), ради  об’єднаних територіальних громад (за згодою)</w:t>
            </w:r>
          </w:p>
          <w:p w:rsidR="00675615" w:rsidRPr="00727416" w:rsidRDefault="00675615" w:rsidP="00EF3358">
            <w:pPr>
              <w:rPr>
                <w:b/>
                <w:sz w:val="18"/>
                <w:szCs w:val="18"/>
                <w:lang w:val="uk-UA"/>
              </w:rPr>
            </w:pPr>
            <w:r w:rsidRPr="00727416">
              <w:rPr>
                <w:sz w:val="18"/>
                <w:szCs w:val="18"/>
                <w:lang w:val="uk-UA"/>
              </w:rPr>
              <w:t>Не рідше одного разу на квартал</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8C413A">
            <w:pPr>
              <w:jc w:val="both"/>
              <w:rPr>
                <w:rFonts w:eastAsia="Calibri"/>
                <w:sz w:val="18"/>
                <w:szCs w:val="18"/>
                <w:lang w:val="uk-UA" w:eastAsia="en-US"/>
              </w:rPr>
            </w:pPr>
            <w:r w:rsidRPr="00D01611">
              <w:rPr>
                <w:rFonts w:eastAsia="Calibri"/>
                <w:sz w:val="18"/>
                <w:szCs w:val="18"/>
                <w:lang w:val="uk-UA" w:eastAsia="en-US"/>
              </w:rPr>
              <w:t>При облдержадміністрації діє Міжвідомча рада</w:t>
            </w:r>
            <w:r w:rsidRPr="00D01611">
              <w:rPr>
                <w:sz w:val="18"/>
                <w:szCs w:val="18"/>
                <w:lang w:val="uk-UA"/>
              </w:rPr>
              <w:t xml:space="preserve"> </w:t>
            </w:r>
            <w:r w:rsidRPr="00D01611">
              <w:rPr>
                <w:rFonts w:eastAsia="Calibri"/>
                <w:sz w:val="18"/>
                <w:szCs w:val="18"/>
                <w:lang w:val="uk-UA" w:eastAsia="en-US"/>
              </w:rPr>
              <w:t xml:space="preserve">з питань сім’ї, гендерної рівності,  запобігання та протидії домашньому насильству та протидії торгівлі людьми. </w:t>
            </w:r>
            <w:r w:rsidRPr="00D01611">
              <w:rPr>
                <w:sz w:val="18"/>
                <w:szCs w:val="18"/>
                <w:lang w:val="uk-UA"/>
              </w:rPr>
              <w:t xml:space="preserve">На засіданнях дорадчого органу постійно розглядаються питання, які потребують міжгалузевої узгодженої співпраці щодо запобігання </w:t>
            </w:r>
            <w:r w:rsidR="00B16BFB">
              <w:rPr>
                <w:sz w:val="18"/>
                <w:szCs w:val="18"/>
                <w:lang w:val="uk-UA"/>
              </w:rPr>
              <w:t>гендерно зумовленому насильству</w:t>
            </w:r>
            <w:r w:rsidRPr="00D01611">
              <w:rPr>
                <w:sz w:val="18"/>
                <w:szCs w:val="18"/>
                <w:lang w:val="uk-UA"/>
              </w:rPr>
              <w:t xml:space="preserve">. </w:t>
            </w:r>
            <w:r w:rsidRPr="00D01611">
              <w:rPr>
                <w:rFonts w:eastAsia="Calibri"/>
                <w:sz w:val="18"/>
                <w:szCs w:val="18"/>
                <w:lang w:val="uk-UA" w:eastAsia="en-US"/>
              </w:rPr>
              <w:t xml:space="preserve">У 2020 </w:t>
            </w:r>
            <w:r w:rsidR="00B16BFB">
              <w:rPr>
                <w:rFonts w:eastAsia="Calibri"/>
                <w:sz w:val="18"/>
                <w:szCs w:val="18"/>
                <w:lang w:val="uk-UA" w:eastAsia="en-US"/>
              </w:rPr>
              <w:t xml:space="preserve">році </w:t>
            </w:r>
            <w:r w:rsidRPr="00D01611">
              <w:rPr>
                <w:rFonts w:eastAsia="Calibri"/>
                <w:sz w:val="18"/>
                <w:szCs w:val="18"/>
                <w:lang w:val="uk-UA" w:eastAsia="en-US"/>
              </w:rPr>
              <w:t>відбулося 3 засідання Міжвідомчої ради</w:t>
            </w:r>
            <w:r w:rsidR="00B16BFB">
              <w:rPr>
                <w:rFonts w:eastAsia="Calibri"/>
                <w:sz w:val="18"/>
                <w:szCs w:val="18"/>
                <w:lang w:val="uk-UA" w:eastAsia="en-US"/>
              </w:rPr>
              <w:t>,</w:t>
            </w:r>
            <w:r w:rsidRPr="00D01611">
              <w:rPr>
                <w:rFonts w:eastAsia="Calibri"/>
                <w:sz w:val="18"/>
                <w:szCs w:val="18"/>
                <w:lang w:val="uk-UA" w:eastAsia="en-US"/>
              </w:rPr>
              <w:t xml:space="preserve"> </w:t>
            </w:r>
            <w:r w:rsidRPr="00D01611">
              <w:rPr>
                <w:sz w:val="18"/>
                <w:szCs w:val="18"/>
                <w:lang w:val="uk-UA"/>
              </w:rPr>
              <w:t>на яких розглянуто 8 питань, що стосувалися створення ефективної системи запобігання та протидії домашньому насильству і допомоги постраждалим особам.</w:t>
            </w:r>
          </w:p>
          <w:p w:rsidR="00675615" w:rsidRPr="00D01611" w:rsidRDefault="00675615" w:rsidP="00B16BFB">
            <w:pPr>
              <w:jc w:val="both"/>
              <w:rPr>
                <w:color w:val="FF0000"/>
                <w:sz w:val="18"/>
                <w:szCs w:val="18"/>
                <w:lang w:val="uk-UA"/>
              </w:rPr>
            </w:pPr>
            <w:r w:rsidRPr="00D01611">
              <w:rPr>
                <w:sz w:val="18"/>
                <w:szCs w:val="18"/>
                <w:lang w:val="uk-UA"/>
              </w:rPr>
              <w:t>Питання запобігання домашньому насильству розглядалися на засіданнях відповідних дорадчих орган</w:t>
            </w:r>
            <w:r w:rsidR="00B16BFB">
              <w:rPr>
                <w:sz w:val="18"/>
                <w:szCs w:val="18"/>
                <w:lang w:val="uk-UA"/>
              </w:rPr>
              <w:t>ів</w:t>
            </w:r>
            <w:r w:rsidRPr="00D01611">
              <w:rPr>
                <w:sz w:val="18"/>
                <w:szCs w:val="18"/>
                <w:lang w:val="uk-UA"/>
              </w:rPr>
              <w:t>, які створені та працюють при райдержадміністраціях та виконавчих комітетах міських рад.</w:t>
            </w:r>
          </w:p>
        </w:tc>
      </w:tr>
      <w:tr w:rsidR="00675615" w:rsidRPr="00A8430E" w:rsidTr="00127353">
        <w:trPr>
          <w:trHeight w:val="262"/>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color w:val="000000"/>
                <w:sz w:val="18"/>
                <w:lang w:val="uk-UA"/>
              </w:rPr>
            </w:pPr>
            <w:r w:rsidRPr="0040000F">
              <w:rPr>
                <w:color w:val="000000"/>
                <w:sz w:val="18"/>
                <w:lang w:val="uk-UA"/>
              </w:rPr>
              <w:t>1.5.2. Включення до програм навчання державних службовців, посадових осіб місцевого самоврядування тематики щодо підтримки та розвитку сім’ї, запобігання домашньому насильству</w:t>
            </w:r>
          </w:p>
        </w:tc>
        <w:tc>
          <w:tcPr>
            <w:tcW w:w="2101" w:type="dxa"/>
            <w:gridSpan w:val="2"/>
          </w:tcPr>
          <w:p w:rsidR="00675615" w:rsidRPr="00EF3358" w:rsidRDefault="00675615" w:rsidP="002D7278">
            <w:pPr>
              <w:rPr>
                <w:sz w:val="18"/>
                <w:szCs w:val="18"/>
                <w:lang w:val="uk-UA"/>
              </w:rPr>
            </w:pPr>
            <w:r w:rsidRPr="00EF3358">
              <w:rPr>
                <w:sz w:val="18"/>
                <w:szCs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675615" w:rsidRPr="0084257D" w:rsidRDefault="00675615" w:rsidP="00EF3358">
            <w:pPr>
              <w:rPr>
                <w:sz w:val="18"/>
                <w:szCs w:val="18"/>
                <w:lang w:val="uk-UA"/>
              </w:rPr>
            </w:pPr>
            <w:r w:rsidRPr="00EF3358">
              <w:rPr>
                <w:sz w:val="18"/>
                <w:szCs w:val="18"/>
                <w:lang w:val="uk-UA"/>
              </w:rPr>
              <w:t>2017-2020 роки</w:t>
            </w:r>
          </w:p>
        </w:tc>
        <w:tc>
          <w:tcPr>
            <w:tcW w:w="567" w:type="dxa"/>
          </w:tcPr>
          <w:p w:rsidR="00675615" w:rsidRPr="00437215" w:rsidRDefault="00675615" w:rsidP="00437215">
            <w:pPr>
              <w:jc w:val="center"/>
              <w:rPr>
                <w:sz w:val="14"/>
                <w:szCs w:val="14"/>
                <w:lang w:val="uk-UA"/>
              </w:rPr>
            </w:pPr>
          </w:p>
        </w:tc>
        <w:tc>
          <w:tcPr>
            <w:tcW w:w="709" w:type="dxa"/>
          </w:tcPr>
          <w:p w:rsidR="00675615" w:rsidRPr="00437215" w:rsidRDefault="00675615" w:rsidP="00437215">
            <w:pPr>
              <w:jc w:val="center"/>
              <w:rPr>
                <w:sz w:val="14"/>
                <w:szCs w:val="14"/>
                <w:lang w:val="uk-UA"/>
              </w:rPr>
            </w:pPr>
          </w:p>
        </w:tc>
        <w:tc>
          <w:tcPr>
            <w:tcW w:w="567" w:type="dxa"/>
          </w:tcPr>
          <w:p w:rsidR="00675615" w:rsidRPr="00437215" w:rsidRDefault="00675615" w:rsidP="00437215">
            <w:pPr>
              <w:jc w:val="center"/>
              <w:rPr>
                <w:sz w:val="14"/>
                <w:szCs w:val="14"/>
                <w:lang w:val="uk-UA"/>
              </w:rPr>
            </w:pPr>
          </w:p>
        </w:tc>
        <w:tc>
          <w:tcPr>
            <w:tcW w:w="709" w:type="dxa"/>
          </w:tcPr>
          <w:p w:rsidR="00675615" w:rsidRPr="00437215" w:rsidRDefault="00675615" w:rsidP="00437215">
            <w:pPr>
              <w:jc w:val="center"/>
              <w:rPr>
                <w:sz w:val="14"/>
                <w:szCs w:val="14"/>
                <w:lang w:val="uk-UA"/>
              </w:rPr>
            </w:pPr>
          </w:p>
        </w:tc>
        <w:tc>
          <w:tcPr>
            <w:tcW w:w="425" w:type="dxa"/>
          </w:tcPr>
          <w:p w:rsidR="00675615" w:rsidRPr="00437215" w:rsidRDefault="00675615" w:rsidP="00437215">
            <w:pPr>
              <w:jc w:val="center"/>
              <w:rPr>
                <w:sz w:val="14"/>
                <w:szCs w:val="14"/>
                <w:lang w:val="uk-UA"/>
              </w:rPr>
            </w:pPr>
          </w:p>
        </w:tc>
        <w:tc>
          <w:tcPr>
            <w:tcW w:w="567" w:type="dxa"/>
          </w:tcPr>
          <w:p w:rsidR="00675615" w:rsidRPr="00437215" w:rsidRDefault="00675615" w:rsidP="00437215">
            <w:pPr>
              <w:jc w:val="center"/>
              <w:rPr>
                <w:sz w:val="14"/>
                <w:szCs w:val="14"/>
                <w:lang w:val="uk-UA"/>
              </w:rPr>
            </w:pPr>
          </w:p>
        </w:tc>
        <w:tc>
          <w:tcPr>
            <w:tcW w:w="567" w:type="dxa"/>
          </w:tcPr>
          <w:p w:rsidR="00675615" w:rsidRPr="00437215" w:rsidRDefault="00675615" w:rsidP="00437215">
            <w:pPr>
              <w:jc w:val="center"/>
              <w:rPr>
                <w:sz w:val="14"/>
                <w:szCs w:val="14"/>
                <w:lang w:val="uk-UA"/>
              </w:rPr>
            </w:pPr>
          </w:p>
        </w:tc>
        <w:tc>
          <w:tcPr>
            <w:tcW w:w="709" w:type="dxa"/>
          </w:tcPr>
          <w:p w:rsidR="00675615" w:rsidRPr="00437215" w:rsidRDefault="00675615" w:rsidP="00437215">
            <w:pPr>
              <w:jc w:val="center"/>
              <w:rPr>
                <w:sz w:val="14"/>
                <w:szCs w:val="14"/>
                <w:lang w:val="uk-UA"/>
              </w:rPr>
            </w:pPr>
          </w:p>
        </w:tc>
        <w:tc>
          <w:tcPr>
            <w:tcW w:w="567" w:type="dxa"/>
          </w:tcPr>
          <w:p w:rsidR="00675615" w:rsidRPr="00437215" w:rsidRDefault="00675615" w:rsidP="00437215">
            <w:pPr>
              <w:jc w:val="center"/>
              <w:rPr>
                <w:sz w:val="14"/>
                <w:szCs w:val="14"/>
                <w:lang w:val="uk-UA"/>
              </w:rPr>
            </w:pPr>
          </w:p>
        </w:tc>
        <w:tc>
          <w:tcPr>
            <w:tcW w:w="567" w:type="dxa"/>
          </w:tcPr>
          <w:p w:rsidR="00675615" w:rsidRPr="00437215" w:rsidRDefault="00675615" w:rsidP="00437215">
            <w:pPr>
              <w:jc w:val="center"/>
              <w:rPr>
                <w:sz w:val="14"/>
                <w:szCs w:val="14"/>
                <w:lang w:val="uk-UA"/>
              </w:rPr>
            </w:pPr>
          </w:p>
        </w:tc>
        <w:tc>
          <w:tcPr>
            <w:tcW w:w="3685" w:type="dxa"/>
          </w:tcPr>
          <w:p w:rsidR="000C0C35" w:rsidRPr="000C0C35" w:rsidRDefault="000C0C35" w:rsidP="000C0C35">
            <w:pPr>
              <w:jc w:val="both"/>
              <w:rPr>
                <w:rFonts w:eastAsia="Calibri"/>
                <w:sz w:val="18"/>
                <w:szCs w:val="18"/>
                <w:shd w:val="clear" w:color="auto" w:fill="FFFFFF"/>
                <w:lang w:val="ru-RU"/>
              </w:rPr>
            </w:pPr>
            <w:r w:rsidRPr="000C0C35">
              <w:rPr>
                <w:rFonts w:eastAsia="Calibri"/>
                <w:sz w:val="18"/>
                <w:szCs w:val="18"/>
                <w:shd w:val="clear" w:color="auto" w:fill="FFFFFF"/>
                <w:lang w:val="ru-RU"/>
              </w:rPr>
              <w:t xml:space="preserve">До професійних (сертифікатних) програм </w:t>
            </w:r>
            <w:proofErr w:type="gramStart"/>
            <w:r w:rsidRPr="000C0C35">
              <w:rPr>
                <w:rFonts w:eastAsia="Calibri"/>
                <w:sz w:val="18"/>
                <w:szCs w:val="18"/>
                <w:shd w:val="clear" w:color="auto" w:fill="FFFFFF"/>
                <w:lang w:val="ru-RU"/>
              </w:rPr>
              <w:t>п</w:t>
            </w:r>
            <w:proofErr w:type="gramEnd"/>
            <w:r w:rsidRPr="000C0C35">
              <w:rPr>
                <w:rFonts w:eastAsia="Calibri"/>
                <w:sz w:val="18"/>
                <w:szCs w:val="18"/>
                <w:shd w:val="clear" w:color="auto" w:fill="FFFFFF"/>
                <w:lang w:val="ru-RU"/>
              </w:rPr>
              <w:t>ідвищення кваліфікації державних службовців, посадових осіб місцевого самоврядування включено модулі:</w:t>
            </w:r>
          </w:p>
          <w:p w:rsidR="000C0C35" w:rsidRPr="000C0C35" w:rsidRDefault="000C0C35" w:rsidP="000C0C35">
            <w:pPr>
              <w:jc w:val="both"/>
              <w:rPr>
                <w:rFonts w:eastAsia="Calibri"/>
                <w:sz w:val="18"/>
                <w:szCs w:val="18"/>
                <w:shd w:val="clear" w:color="auto" w:fill="FFFFFF"/>
                <w:lang w:val="ru-RU"/>
              </w:rPr>
            </w:pPr>
            <w:r w:rsidRPr="000C0C35">
              <w:rPr>
                <w:rFonts w:eastAsia="Calibri"/>
                <w:sz w:val="18"/>
                <w:szCs w:val="18"/>
                <w:shd w:val="clear" w:color="auto" w:fill="FFFFFF"/>
                <w:lang w:val="ru-RU"/>
              </w:rPr>
              <w:t xml:space="preserve">- забезпечення </w:t>
            </w:r>
            <w:proofErr w:type="gramStart"/>
            <w:r w:rsidRPr="000C0C35">
              <w:rPr>
                <w:rFonts w:eastAsia="Calibri"/>
                <w:sz w:val="18"/>
                <w:szCs w:val="18"/>
                <w:shd w:val="clear" w:color="auto" w:fill="FFFFFF"/>
                <w:lang w:val="ru-RU"/>
              </w:rPr>
              <w:t>р</w:t>
            </w:r>
            <w:proofErr w:type="gramEnd"/>
            <w:r w:rsidRPr="000C0C35">
              <w:rPr>
                <w:rFonts w:eastAsia="Calibri"/>
                <w:sz w:val="18"/>
                <w:szCs w:val="18"/>
                <w:shd w:val="clear" w:color="auto" w:fill="FFFFFF"/>
                <w:lang w:val="ru-RU"/>
              </w:rPr>
              <w:t>івних прав і можливостей в Україні: політика ґендерної рівності та недискримінації.</w:t>
            </w:r>
          </w:p>
          <w:p w:rsidR="000C0C35" w:rsidRPr="000C0C35" w:rsidRDefault="000C0C35" w:rsidP="000C0C35">
            <w:pPr>
              <w:jc w:val="both"/>
              <w:rPr>
                <w:rFonts w:eastAsia="Calibri"/>
                <w:sz w:val="18"/>
                <w:szCs w:val="18"/>
                <w:shd w:val="clear" w:color="auto" w:fill="FFFFFF"/>
                <w:lang w:val="ru-RU"/>
              </w:rPr>
            </w:pPr>
            <w:r w:rsidRPr="000C0C35">
              <w:rPr>
                <w:rFonts w:eastAsia="Calibri"/>
                <w:sz w:val="18"/>
                <w:szCs w:val="18"/>
                <w:shd w:val="clear" w:color="auto" w:fill="FFFFFF"/>
                <w:lang w:val="ru-RU"/>
              </w:rPr>
              <w:t>- державна політика у сфері забезпечення прав людини.</w:t>
            </w:r>
          </w:p>
          <w:p w:rsidR="000C0C35" w:rsidRPr="000C0C35" w:rsidRDefault="000C0C35" w:rsidP="00C66B17">
            <w:pPr>
              <w:jc w:val="both"/>
              <w:rPr>
                <w:color w:val="FF0000"/>
                <w:lang w:val="ru-RU"/>
              </w:rPr>
            </w:pPr>
          </w:p>
          <w:p w:rsidR="00675615" w:rsidRPr="00C9152D" w:rsidRDefault="00675615" w:rsidP="00C66B17">
            <w:pPr>
              <w:jc w:val="both"/>
              <w:rPr>
                <w:color w:val="FF0000"/>
                <w:sz w:val="18"/>
                <w:szCs w:val="18"/>
                <w:lang w:val="ru-RU"/>
              </w:rPr>
            </w:pPr>
          </w:p>
        </w:tc>
      </w:tr>
      <w:tr w:rsidR="00675615" w:rsidRPr="00A8430E" w:rsidTr="00127353">
        <w:trPr>
          <w:trHeight w:val="338"/>
        </w:trPr>
        <w:tc>
          <w:tcPr>
            <w:tcW w:w="507" w:type="dxa"/>
            <w:vMerge/>
          </w:tcPr>
          <w:p w:rsidR="00675615" w:rsidRPr="0084257D"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1.5.3. Забезпечення проведення навчальних семінарів, тренінгів, робочих зустрічей, круглих столів, зокрема виїзних,  для мультидисциплінар</w:t>
            </w:r>
            <w:r>
              <w:rPr>
                <w:sz w:val="18"/>
                <w:lang w:val="uk-UA"/>
              </w:rPr>
              <w:t>-</w:t>
            </w:r>
            <w:r w:rsidRPr="0040000F">
              <w:rPr>
                <w:sz w:val="18"/>
                <w:lang w:val="uk-UA"/>
              </w:rPr>
              <w:t xml:space="preserve">них груп  фахівців уповноважених органів (суб’єктів міжвідомчої взаємодії, які здійснюють заходи у сфері протидії домашньому насильству) щодо взаємодії та надання допомоги сім’ям з питань запобігання та протидії домашньому насильству </w:t>
            </w:r>
          </w:p>
        </w:tc>
        <w:tc>
          <w:tcPr>
            <w:tcW w:w="2101" w:type="dxa"/>
            <w:gridSpan w:val="2"/>
          </w:tcPr>
          <w:p w:rsidR="00675615" w:rsidRPr="0084257D" w:rsidRDefault="00675615" w:rsidP="002D7278">
            <w:pPr>
              <w:rPr>
                <w:sz w:val="18"/>
                <w:szCs w:val="18"/>
                <w:lang w:val="uk-UA"/>
              </w:rPr>
            </w:pPr>
            <w:r w:rsidRPr="0084257D">
              <w:rPr>
                <w:sz w:val="18"/>
                <w:szCs w:val="18"/>
                <w:lang w:val="uk-UA"/>
              </w:rPr>
              <w:t>Департамент сім’ї, молоді та спорту облдержадміністрації,</w:t>
            </w:r>
          </w:p>
          <w:p w:rsidR="00675615" w:rsidRPr="0084257D" w:rsidRDefault="00675615" w:rsidP="002D7278">
            <w:pPr>
              <w:rPr>
                <w:sz w:val="18"/>
                <w:szCs w:val="18"/>
                <w:lang w:val="uk-UA"/>
              </w:rPr>
            </w:pPr>
            <w:r w:rsidRPr="0084257D">
              <w:rPr>
                <w:sz w:val="18"/>
                <w:szCs w:val="18"/>
                <w:lang w:val="uk-UA"/>
              </w:rPr>
              <w:t>Служба у справах дітей облдержадміністрації, Чернігівський обласний центр соціальних служб для сім’</w:t>
            </w:r>
            <w:r w:rsidRPr="0084257D">
              <w:rPr>
                <w:sz w:val="18"/>
                <w:szCs w:val="18"/>
                <w:lang w:val="ru-RU"/>
              </w:rPr>
              <w:t xml:space="preserve">ї, дітей та молоді, </w:t>
            </w:r>
          </w:p>
          <w:p w:rsidR="00675615" w:rsidRPr="0084257D" w:rsidRDefault="00675615" w:rsidP="002D7278">
            <w:pPr>
              <w:rPr>
                <w:sz w:val="18"/>
                <w:szCs w:val="18"/>
                <w:lang w:val="uk-UA"/>
              </w:rPr>
            </w:pPr>
            <w:r w:rsidRPr="0084257D">
              <w:rPr>
                <w:sz w:val="18"/>
                <w:szCs w:val="18"/>
                <w:lang w:val="uk-UA"/>
              </w:rPr>
              <w:t xml:space="preserve">Управління освіти і науки облдержадміністрації, </w:t>
            </w:r>
          </w:p>
          <w:p w:rsidR="00675615" w:rsidRPr="0084257D" w:rsidRDefault="00675615" w:rsidP="002D7278">
            <w:pPr>
              <w:rPr>
                <w:sz w:val="18"/>
                <w:szCs w:val="18"/>
                <w:lang w:val="uk-UA"/>
              </w:rPr>
            </w:pPr>
            <w:r w:rsidRPr="0084257D">
              <w:rPr>
                <w:sz w:val="18"/>
                <w:szCs w:val="18"/>
                <w:lang w:val="uk-UA"/>
              </w:rPr>
              <w:t>Управління охорони здоров’я облдержадміністрації,</w:t>
            </w:r>
          </w:p>
          <w:p w:rsidR="00675615" w:rsidRPr="0084257D" w:rsidRDefault="00675615" w:rsidP="002D7278">
            <w:pPr>
              <w:rPr>
                <w:sz w:val="18"/>
                <w:szCs w:val="18"/>
                <w:lang w:val="uk-UA"/>
              </w:rPr>
            </w:pPr>
            <w:r w:rsidRPr="0084257D">
              <w:rPr>
                <w:sz w:val="18"/>
                <w:szCs w:val="18"/>
                <w:lang w:val="uk-UA"/>
              </w:rPr>
              <w:t xml:space="preserve">Управління превентивної діяльності Головного управління Національної поліції в Чернігівській області (за згодою), райдержадміністрації, виконавчі комітети міських (міст обласного значення) рад (за згодою), ради  </w:t>
            </w:r>
            <w:r w:rsidRPr="0084257D">
              <w:rPr>
                <w:sz w:val="18"/>
                <w:szCs w:val="18"/>
                <w:lang w:val="uk-UA"/>
              </w:rPr>
              <w:lastRenderedPageBreak/>
              <w:t>об’єднаних територіальних громад (за згодою)</w:t>
            </w:r>
          </w:p>
          <w:p w:rsidR="00675615" w:rsidRPr="0084257D" w:rsidRDefault="00675615" w:rsidP="00EF3358">
            <w:pPr>
              <w:rPr>
                <w:sz w:val="18"/>
                <w:szCs w:val="18"/>
                <w:lang w:val="uk-UA"/>
              </w:rPr>
            </w:pPr>
            <w:r w:rsidRPr="002A3192">
              <w:rPr>
                <w:lang w:val="uk-UA"/>
              </w:rPr>
              <w:t>201</w:t>
            </w:r>
            <w:r>
              <w:rPr>
                <w:lang w:val="uk-UA"/>
              </w:rPr>
              <w:t>7</w:t>
            </w:r>
            <w:r w:rsidRPr="002A3192">
              <w:rPr>
                <w:lang w:val="uk-UA"/>
              </w:rPr>
              <w:t>-2020 роки</w:t>
            </w:r>
          </w:p>
        </w:tc>
        <w:tc>
          <w:tcPr>
            <w:tcW w:w="567" w:type="dxa"/>
          </w:tcPr>
          <w:p w:rsidR="00675615" w:rsidRPr="00437215" w:rsidRDefault="00675615" w:rsidP="00437215">
            <w:pPr>
              <w:jc w:val="center"/>
              <w:rPr>
                <w:sz w:val="14"/>
                <w:szCs w:val="14"/>
                <w:lang w:val="uk-UA"/>
              </w:rPr>
            </w:pPr>
            <w:r>
              <w:rPr>
                <w:sz w:val="14"/>
                <w:szCs w:val="14"/>
                <w:lang w:val="uk-UA"/>
              </w:rPr>
              <w:lastRenderedPageBreak/>
              <w:t>10,0</w:t>
            </w:r>
          </w:p>
        </w:tc>
        <w:tc>
          <w:tcPr>
            <w:tcW w:w="709" w:type="dxa"/>
          </w:tcPr>
          <w:p w:rsidR="00675615" w:rsidRPr="00437215" w:rsidRDefault="00675615" w:rsidP="00437215">
            <w:pPr>
              <w:jc w:val="center"/>
              <w:rPr>
                <w:sz w:val="14"/>
                <w:szCs w:val="14"/>
                <w:lang w:val="uk-UA"/>
              </w:rPr>
            </w:pPr>
            <w:r>
              <w:rPr>
                <w:sz w:val="14"/>
                <w:szCs w:val="14"/>
                <w:lang w:val="uk-UA"/>
              </w:rPr>
              <w:t>10,0</w:t>
            </w:r>
          </w:p>
        </w:tc>
        <w:tc>
          <w:tcPr>
            <w:tcW w:w="567" w:type="dxa"/>
          </w:tcPr>
          <w:p w:rsidR="00675615" w:rsidRPr="00437215" w:rsidRDefault="00675615" w:rsidP="00437215">
            <w:pPr>
              <w:jc w:val="center"/>
              <w:rPr>
                <w:sz w:val="14"/>
                <w:szCs w:val="14"/>
                <w:lang w:val="uk-UA"/>
              </w:rPr>
            </w:pPr>
            <w:r>
              <w:rPr>
                <w:sz w:val="14"/>
                <w:szCs w:val="14"/>
                <w:lang w:val="uk-UA"/>
              </w:rPr>
              <w:t>-</w:t>
            </w:r>
          </w:p>
        </w:tc>
        <w:tc>
          <w:tcPr>
            <w:tcW w:w="709" w:type="dxa"/>
          </w:tcPr>
          <w:p w:rsidR="00675615" w:rsidRPr="00437215" w:rsidRDefault="00675615" w:rsidP="00437215">
            <w:pPr>
              <w:jc w:val="center"/>
              <w:rPr>
                <w:sz w:val="14"/>
                <w:szCs w:val="14"/>
                <w:lang w:val="uk-UA"/>
              </w:rPr>
            </w:pPr>
            <w:r>
              <w:rPr>
                <w:sz w:val="14"/>
                <w:szCs w:val="14"/>
                <w:lang w:val="uk-UA"/>
              </w:rPr>
              <w:t>-</w:t>
            </w:r>
          </w:p>
        </w:tc>
        <w:tc>
          <w:tcPr>
            <w:tcW w:w="425"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9D2126" w:rsidRDefault="00675615" w:rsidP="00C517AA">
            <w:pPr>
              <w:jc w:val="center"/>
              <w:rPr>
                <w:sz w:val="14"/>
                <w:szCs w:val="14"/>
                <w:lang w:val="uk-UA"/>
              </w:rPr>
            </w:pPr>
            <w:r w:rsidRPr="009D2126">
              <w:rPr>
                <w:sz w:val="14"/>
                <w:szCs w:val="14"/>
                <w:lang w:val="uk-UA"/>
              </w:rPr>
              <w:t>3,3</w:t>
            </w:r>
          </w:p>
        </w:tc>
        <w:tc>
          <w:tcPr>
            <w:tcW w:w="567" w:type="dxa"/>
          </w:tcPr>
          <w:p w:rsidR="00675615" w:rsidRPr="009D2126" w:rsidRDefault="00675615" w:rsidP="00437215">
            <w:pPr>
              <w:jc w:val="center"/>
              <w:rPr>
                <w:sz w:val="14"/>
                <w:szCs w:val="14"/>
                <w:lang w:val="uk-UA"/>
              </w:rPr>
            </w:pPr>
            <w:r>
              <w:rPr>
                <w:sz w:val="14"/>
                <w:szCs w:val="14"/>
                <w:lang w:val="uk-UA"/>
              </w:rPr>
              <w:t>3,3</w:t>
            </w:r>
          </w:p>
        </w:tc>
        <w:tc>
          <w:tcPr>
            <w:tcW w:w="709" w:type="dxa"/>
          </w:tcPr>
          <w:p w:rsidR="00675615" w:rsidRPr="00437215" w:rsidRDefault="00A672E0" w:rsidP="00437215">
            <w:pPr>
              <w:jc w:val="center"/>
              <w:rPr>
                <w:sz w:val="14"/>
                <w:szCs w:val="14"/>
                <w:lang w:val="uk-UA"/>
              </w:rPr>
            </w:pPr>
            <w:r>
              <w:rPr>
                <w:sz w:val="14"/>
                <w:szCs w:val="14"/>
                <w:lang w:val="uk-UA"/>
              </w:rPr>
              <w:t>-</w:t>
            </w:r>
          </w:p>
        </w:tc>
        <w:tc>
          <w:tcPr>
            <w:tcW w:w="567" w:type="dxa"/>
          </w:tcPr>
          <w:p w:rsidR="00675615" w:rsidRPr="00437215" w:rsidRDefault="00A672E0" w:rsidP="00437215">
            <w:pPr>
              <w:jc w:val="center"/>
              <w:rPr>
                <w:sz w:val="14"/>
                <w:szCs w:val="14"/>
                <w:lang w:val="uk-UA"/>
              </w:rPr>
            </w:pPr>
            <w:r>
              <w:rPr>
                <w:sz w:val="14"/>
                <w:szCs w:val="14"/>
                <w:lang w:val="uk-UA"/>
              </w:rPr>
              <w:t>-</w:t>
            </w:r>
          </w:p>
        </w:tc>
        <w:tc>
          <w:tcPr>
            <w:tcW w:w="567" w:type="dxa"/>
          </w:tcPr>
          <w:p w:rsidR="00675615" w:rsidRPr="00437215" w:rsidRDefault="00A672E0" w:rsidP="00437215">
            <w:pPr>
              <w:jc w:val="center"/>
              <w:rPr>
                <w:sz w:val="14"/>
                <w:szCs w:val="14"/>
                <w:lang w:val="uk-UA"/>
              </w:rPr>
            </w:pPr>
            <w:r>
              <w:rPr>
                <w:sz w:val="14"/>
                <w:szCs w:val="14"/>
                <w:lang w:val="uk-UA"/>
              </w:rPr>
              <w:t>-</w:t>
            </w:r>
          </w:p>
        </w:tc>
        <w:tc>
          <w:tcPr>
            <w:tcW w:w="3685" w:type="dxa"/>
          </w:tcPr>
          <w:p w:rsidR="00675615" w:rsidRPr="00D01611" w:rsidRDefault="00C66B17" w:rsidP="001B0535">
            <w:pPr>
              <w:tabs>
                <w:tab w:val="left" w:pos="0"/>
              </w:tabs>
              <w:suppressAutoHyphens/>
              <w:autoSpaceDE/>
              <w:autoSpaceDN/>
              <w:contextualSpacing/>
              <w:jc w:val="both"/>
              <w:rPr>
                <w:rFonts w:eastAsia="Calibri"/>
                <w:bCs/>
                <w:color w:val="000000"/>
                <w:sz w:val="18"/>
                <w:szCs w:val="18"/>
                <w:lang w:val="uk-UA" w:eastAsia="en-US"/>
              </w:rPr>
            </w:pPr>
            <w:r w:rsidRPr="00C66B17">
              <w:rPr>
                <w:color w:val="000000" w:themeColor="text1"/>
                <w:sz w:val="18"/>
                <w:szCs w:val="18"/>
                <w:shd w:val="clear" w:color="auto" w:fill="FFFFFF"/>
                <w:lang w:val="uk-UA"/>
              </w:rPr>
              <w:t xml:space="preserve">З метою удосконалення в області механізму взаємодії всіх суб’єктів, які здійснюють заходи у сфері запобігання та протидії домашньому насильству, забезпечено проведення низку заходів з представниками Департаменту сім’ї, молоді та спорту облдержадміністрації, Управління превентивної діяльності, Служби у справах дітей облдержадміністрації, обласного центру соціальних служб та райдержадміністрацій, об’єднаних територіальних громад. Зокрема, </w:t>
            </w:r>
            <w:r w:rsidRPr="00C66B17">
              <w:rPr>
                <w:rFonts w:eastAsia="Calibri"/>
                <w:bCs/>
                <w:color w:val="000000" w:themeColor="text1"/>
                <w:sz w:val="18"/>
                <w:szCs w:val="18"/>
                <w:lang w:val="uk-UA"/>
              </w:rPr>
              <w:t xml:space="preserve">в режимі відеоконференц-зв’язку проведено нараду «Про взаємодію державних органів та установ, на які покладено функції з питань запобігання та протидію домашньому насильству, жорстокому поводженню з дітьми, та оперативне реагування на факти скоєння насильства в умовах карантину»; у січні проведено семінарське заняття з питань реалізації Закону України «Про запобігання та протидію домашньому насильству» в рамках семінар-наради з підвищення кваліфікації поліцейських. (охоплено 100 осіб); у лютому, червні, серпні 2020 року з метою підвищення </w:t>
            </w:r>
            <w:r w:rsidRPr="00C66B17">
              <w:rPr>
                <w:rFonts w:eastAsia="Calibri"/>
                <w:bCs/>
                <w:color w:val="000000" w:themeColor="text1"/>
                <w:sz w:val="18"/>
                <w:szCs w:val="18"/>
                <w:lang w:val="uk-UA"/>
              </w:rPr>
              <w:lastRenderedPageBreak/>
              <w:t xml:space="preserve">кваліфікації поліцейських територіальних підрозділів ГУНП в Чернігівській області (дільничних офіцерів, представників ювенальної превенції) проведено 3 семінарських заняття з метою вивчення засад запобігання та протидії домашньому насильству (охоплено 39 осіб); </w:t>
            </w:r>
            <w:r w:rsidRPr="00C66B17">
              <w:rPr>
                <w:color w:val="000000" w:themeColor="text1"/>
                <w:sz w:val="18"/>
                <w:szCs w:val="18"/>
                <w:lang w:val="uk-UA"/>
              </w:rPr>
              <w:t xml:space="preserve">організовано та проведено </w:t>
            </w:r>
            <w:r w:rsidRPr="00C66B17">
              <w:rPr>
                <w:rFonts w:eastAsiaTheme="minorEastAsia"/>
                <w:color w:val="000000" w:themeColor="text1"/>
                <w:sz w:val="18"/>
                <w:szCs w:val="18"/>
                <w:lang w:val="uk-UA"/>
              </w:rPr>
              <w:t>2 виїзні робочі зустрічі</w:t>
            </w:r>
            <w:r w:rsidRPr="00C66B17">
              <w:rPr>
                <w:color w:val="000000" w:themeColor="text1"/>
                <w:sz w:val="18"/>
                <w:szCs w:val="18"/>
                <w:lang w:val="uk-UA"/>
              </w:rPr>
              <w:t xml:space="preserve"> у </w:t>
            </w:r>
            <w:r w:rsidRPr="00C66B17">
              <w:rPr>
                <w:rFonts w:eastAsiaTheme="minorEastAsia"/>
                <w:color w:val="000000" w:themeColor="text1"/>
                <w:sz w:val="18"/>
                <w:szCs w:val="18"/>
                <w:lang w:val="uk-UA"/>
              </w:rPr>
              <w:t>с. Мала Дівиця та</w:t>
            </w:r>
            <w:r w:rsidRPr="00C66B17">
              <w:rPr>
                <w:color w:val="000000" w:themeColor="text1"/>
                <w:sz w:val="18"/>
                <w:szCs w:val="18"/>
                <w:lang w:val="uk-UA"/>
              </w:rPr>
              <w:t xml:space="preserve"> </w:t>
            </w:r>
            <w:r w:rsidRPr="00C66B17">
              <w:rPr>
                <w:rFonts w:eastAsiaTheme="minorEastAsia"/>
                <w:color w:val="000000" w:themeColor="text1"/>
                <w:sz w:val="18"/>
                <w:szCs w:val="18"/>
                <w:lang w:val="uk-UA"/>
              </w:rPr>
              <w:t xml:space="preserve">с. Білорічиця Прилуцького району, в яких участь взяли представники суб’єктів міжвідомчої взаємодії, які здійснюють заходи у сфері протидії домашньому насильству, обласного та місцевих рівнів; </w:t>
            </w:r>
            <w:r w:rsidRPr="00C66B17">
              <w:rPr>
                <w:color w:val="000000" w:themeColor="text1"/>
                <w:sz w:val="18"/>
                <w:szCs w:val="18"/>
                <w:lang w:val="uk-UA" w:eastAsia="ar-SA"/>
              </w:rPr>
              <w:t>проведено 2 тематичні зустрічі з питань запобігання та протидії домашньому насильству та жорстокому поводженню з дітьми за участю представників Департаменту сім’ї, молоді та спорту ОДА, Служби у справах дітей ОДА, обласного центру соціальних служб для сім’ї, дітей та молоді, ГУНП в області, ГО «Чернігівський громадський комітет захисту прав людини» та керівників і представників об’єднаних територіальних громад.</w:t>
            </w:r>
          </w:p>
        </w:tc>
      </w:tr>
      <w:tr w:rsidR="00675615" w:rsidRPr="00A8430E" w:rsidTr="00127353">
        <w:trPr>
          <w:trHeight w:val="463"/>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 xml:space="preserve">1.5.4. Налагодження ефективної взаємодії суб’єктів, які здійснюють заходи у сфері протидії домашньому насильству, щодо виявлення сімей, насамперед сімей з дітьми, в яких вчиняється насильство, з метою своєчасного та належного реагування </w:t>
            </w:r>
          </w:p>
        </w:tc>
        <w:tc>
          <w:tcPr>
            <w:tcW w:w="2101" w:type="dxa"/>
            <w:gridSpan w:val="2"/>
          </w:tcPr>
          <w:p w:rsidR="00675615" w:rsidRPr="0084257D" w:rsidRDefault="00675615" w:rsidP="002D7278">
            <w:pPr>
              <w:rPr>
                <w:sz w:val="18"/>
                <w:szCs w:val="18"/>
                <w:lang w:val="uk-UA"/>
              </w:rPr>
            </w:pPr>
            <w:r w:rsidRPr="0084257D">
              <w:rPr>
                <w:sz w:val="18"/>
                <w:szCs w:val="18"/>
                <w:lang w:val="uk-UA"/>
              </w:rPr>
              <w:t>Департамент сім’ї, молоді та спорту облдержадміністрації,</w:t>
            </w:r>
          </w:p>
          <w:p w:rsidR="00675615" w:rsidRPr="0084257D" w:rsidRDefault="00675615" w:rsidP="002D7278">
            <w:pPr>
              <w:rPr>
                <w:sz w:val="18"/>
                <w:szCs w:val="18"/>
                <w:lang w:val="uk-UA"/>
              </w:rPr>
            </w:pPr>
            <w:r w:rsidRPr="0084257D">
              <w:rPr>
                <w:sz w:val="18"/>
                <w:szCs w:val="18"/>
                <w:lang w:val="uk-UA"/>
              </w:rPr>
              <w:t xml:space="preserve">Служба у справах дітей облдержадміністрації, Чернігівський </w:t>
            </w:r>
            <w:r>
              <w:rPr>
                <w:sz w:val="18"/>
                <w:szCs w:val="18"/>
                <w:lang w:val="uk-UA"/>
              </w:rPr>
              <w:t>о</w:t>
            </w:r>
            <w:r w:rsidRPr="0084257D">
              <w:rPr>
                <w:sz w:val="18"/>
                <w:szCs w:val="18"/>
                <w:lang w:val="uk-UA"/>
              </w:rPr>
              <w:t>бласний центр соціальних служб для сім’</w:t>
            </w:r>
            <w:r w:rsidRPr="0084257D">
              <w:rPr>
                <w:sz w:val="18"/>
                <w:szCs w:val="18"/>
                <w:lang w:val="ru-RU"/>
              </w:rPr>
              <w:t xml:space="preserve">ї, дітей та молоді, </w:t>
            </w:r>
          </w:p>
          <w:p w:rsidR="00675615" w:rsidRPr="0084257D" w:rsidRDefault="00675615" w:rsidP="002D7278">
            <w:pPr>
              <w:rPr>
                <w:sz w:val="18"/>
                <w:szCs w:val="18"/>
                <w:lang w:val="uk-UA"/>
              </w:rPr>
            </w:pPr>
            <w:r w:rsidRPr="0084257D">
              <w:rPr>
                <w:sz w:val="18"/>
                <w:szCs w:val="18"/>
                <w:lang w:val="uk-UA"/>
              </w:rPr>
              <w:t xml:space="preserve">Управління освіти і науки облдержадміністрації, </w:t>
            </w:r>
          </w:p>
          <w:p w:rsidR="00675615" w:rsidRPr="0084257D" w:rsidRDefault="00675615" w:rsidP="002D7278">
            <w:pPr>
              <w:rPr>
                <w:sz w:val="18"/>
                <w:szCs w:val="18"/>
                <w:lang w:val="uk-UA"/>
              </w:rPr>
            </w:pPr>
            <w:r w:rsidRPr="0084257D">
              <w:rPr>
                <w:sz w:val="18"/>
                <w:szCs w:val="18"/>
                <w:lang w:val="uk-UA"/>
              </w:rPr>
              <w:t>Управління охорони здоров’я облдержадміністрації,</w:t>
            </w:r>
          </w:p>
          <w:p w:rsidR="00675615" w:rsidRDefault="00675615" w:rsidP="002D7278">
            <w:pPr>
              <w:rPr>
                <w:sz w:val="18"/>
                <w:szCs w:val="18"/>
                <w:lang w:val="uk-UA"/>
              </w:rPr>
            </w:pPr>
            <w:r w:rsidRPr="0084257D">
              <w:rPr>
                <w:sz w:val="18"/>
                <w:szCs w:val="18"/>
                <w:lang w:val="uk-UA"/>
              </w:rPr>
              <w:t xml:space="preserve">Управління превентивної діяльності Головного управління Національної поліції в Чернігівській області (за згодою), райдержадміністрації, </w:t>
            </w:r>
            <w:r w:rsidRPr="0084257D">
              <w:rPr>
                <w:sz w:val="18"/>
                <w:szCs w:val="18"/>
                <w:lang w:val="uk-UA"/>
              </w:rPr>
              <w:lastRenderedPageBreak/>
              <w:t>виконавчі комітети міських (міст обласного значення) рад (за згодою), ради  об’єднаних територіальних громад (за згодою)</w:t>
            </w:r>
          </w:p>
          <w:p w:rsidR="00675615" w:rsidRPr="0084257D" w:rsidRDefault="00675615" w:rsidP="00053579">
            <w:pPr>
              <w:rPr>
                <w:sz w:val="18"/>
                <w:szCs w:val="18"/>
                <w:lang w:val="uk-UA"/>
              </w:rPr>
            </w:pPr>
            <w:r w:rsidRPr="002A3192">
              <w:rPr>
                <w:lang w:val="uk-UA"/>
              </w:rPr>
              <w:t>201</w:t>
            </w:r>
            <w:r>
              <w:rPr>
                <w:lang w:val="uk-UA"/>
              </w:rPr>
              <w:t>7</w:t>
            </w:r>
            <w:r w:rsidRPr="002A3192">
              <w:rPr>
                <w:lang w:val="uk-UA"/>
              </w:rPr>
              <w:t>-2020 роки</w:t>
            </w:r>
          </w:p>
        </w:tc>
        <w:tc>
          <w:tcPr>
            <w:tcW w:w="567" w:type="dxa"/>
          </w:tcPr>
          <w:p w:rsidR="00675615" w:rsidRPr="00437215" w:rsidRDefault="00675615" w:rsidP="00437215">
            <w:pPr>
              <w:jc w:val="center"/>
              <w:rPr>
                <w:sz w:val="14"/>
                <w:szCs w:val="14"/>
                <w:lang w:val="uk-UA"/>
              </w:rPr>
            </w:pPr>
            <w:r w:rsidRPr="00437215">
              <w:rPr>
                <w:sz w:val="14"/>
                <w:szCs w:val="14"/>
                <w:lang w:val="uk-UA"/>
              </w:rPr>
              <w:lastRenderedPageBreak/>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ED6335">
            <w:pPr>
              <w:suppressAutoHyphens/>
              <w:autoSpaceDE/>
              <w:autoSpaceDN/>
              <w:ind w:right="34"/>
              <w:jc w:val="both"/>
              <w:rPr>
                <w:sz w:val="18"/>
                <w:szCs w:val="18"/>
                <w:lang w:val="uk-UA"/>
              </w:rPr>
            </w:pPr>
            <w:r w:rsidRPr="00D01611">
              <w:rPr>
                <w:sz w:val="18"/>
                <w:szCs w:val="18"/>
                <w:lang w:val="uk-UA"/>
              </w:rPr>
              <w:t xml:space="preserve">Департаментом сім’ї, молоді та спорту облдержадміністрації, як регіональним координатором у сфері запобігання та протидії домашньому насильству, відповідно до вимог діючого законодавства, щоквартально узагальнюється інформація щодо випадків вчинення домашнього насильства та проведення заходів з протидії насильству, яка надходить від районних та міських структурних підрозділів, відповідальних за реалізацію державної політики у сфері попередження насильства в сім’ї, Служби у справах дітей облдержадміністрації, обласного центру соціальних служб, Управління превентивної діяльності Головного управління Національної поліції в області. Згідно з даними міжвідомчої статистики за 2020 рік в області зафіксовано 6823 звернення щодо фактів домашнього насильства. Серед загального числа звернень 95 % звернень надійшло від жінок. На обліку органів </w:t>
            </w:r>
            <w:r w:rsidRPr="00D01611">
              <w:rPr>
                <w:sz w:val="18"/>
                <w:szCs w:val="18"/>
                <w:lang w:val="uk-UA"/>
              </w:rPr>
              <w:lastRenderedPageBreak/>
              <w:t xml:space="preserve">поліції перебуває 1647 осіб, які вчинили домашнє насильство. </w:t>
            </w:r>
          </w:p>
          <w:p w:rsidR="00675615" w:rsidRDefault="00675615" w:rsidP="001B0535">
            <w:pPr>
              <w:jc w:val="both"/>
              <w:rPr>
                <w:sz w:val="18"/>
                <w:szCs w:val="18"/>
                <w:lang w:val="uk-UA"/>
              </w:rPr>
            </w:pPr>
            <w:r w:rsidRPr="00D01611">
              <w:rPr>
                <w:sz w:val="18"/>
                <w:szCs w:val="18"/>
                <w:lang w:val="uk-UA"/>
              </w:rPr>
              <w:t xml:space="preserve">Станом на 01.01.2021 на обліку служб у справах дітей з приводу скоєння домашнього насильства перебуває 48 дітей. Протягом звітного періоду представниками служб у справах дітей, центрів соціальних служб для сім’ї, дітей та молоді, територіальних підрозділів ГУНП в області, територіальних громад здійснюються </w:t>
            </w:r>
            <w:r w:rsidRPr="00D01611">
              <w:rPr>
                <w:color w:val="000000"/>
                <w:sz w:val="18"/>
                <w:szCs w:val="18"/>
                <w:lang w:val="uk-UA"/>
              </w:rPr>
              <w:t xml:space="preserve">систематичні </w:t>
            </w:r>
            <w:r w:rsidRPr="00D01611">
              <w:rPr>
                <w:sz w:val="18"/>
                <w:szCs w:val="18"/>
                <w:lang w:val="uk-UA"/>
              </w:rPr>
              <w:t>перевірки умов проживання підоблікових дітей. Проведено 389 заходів</w:t>
            </w:r>
            <w:r w:rsidR="001B0535">
              <w:rPr>
                <w:sz w:val="18"/>
                <w:szCs w:val="18"/>
                <w:lang w:val="uk-UA"/>
              </w:rPr>
              <w:t xml:space="preserve"> щодо </w:t>
            </w:r>
            <w:r w:rsidRPr="00D01611">
              <w:rPr>
                <w:sz w:val="18"/>
                <w:szCs w:val="18"/>
                <w:lang w:val="uk-UA"/>
              </w:rPr>
              <w:t xml:space="preserve">захист прав дитини від </w:t>
            </w:r>
            <w:r w:rsidR="001B0535">
              <w:rPr>
                <w:sz w:val="18"/>
                <w:szCs w:val="18"/>
                <w:lang w:val="uk-UA"/>
              </w:rPr>
              <w:t xml:space="preserve">домашнього </w:t>
            </w:r>
            <w:r w:rsidRPr="00D01611">
              <w:rPr>
                <w:sz w:val="18"/>
                <w:szCs w:val="18"/>
                <w:lang w:val="uk-UA"/>
              </w:rPr>
              <w:t>насильства</w:t>
            </w:r>
            <w:r w:rsidR="001B0535">
              <w:rPr>
                <w:sz w:val="18"/>
                <w:szCs w:val="18"/>
                <w:lang w:val="uk-UA"/>
              </w:rPr>
              <w:t>.</w:t>
            </w:r>
          </w:p>
          <w:p w:rsidR="00BE08BD" w:rsidRPr="00D01611" w:rsidRDefault="00BE08BD" w:rsidP="00BE08BD">
            <w:pPr>
              <w:autoSpaceDE/>
              <w:autoSpaceDN/>
              <w:jc w:val="both"/>
              <w:rPr>
                <w:sz w:val="18"/>
                <w:szCs w:val="18"/>
                <w:lang w:val="uk-UA"/>
              </w:rPr>
            </w:pPr>
            <w:r>
              <w:rPr>
                <w:color w:val="111111"/>
                <w:sz w:val="18"/>
                <w:szCs w:val="18"/>
                <w:shd w:val="clear" w:color="auto" w:fill="FFFFFF"/>
                <w:lang w:val="uk-UA"/>
              </w:rPr>
              <w:t xml:space="preserve">З метою </w:t>
            </w:r>
            <w:r w:rsidRPr="00BE08BD">
              <w:rPr>
                <w:color w:val="111111"/>
                <w:sz w:val="18"/>
                <w:szCs w:val="18"/>
                <w:shd w:val="clear" w:color="auto" w:fill="FFFFFF"/>
                <w:lang w:val="uk-UA"/>
              </w:rPr>
              <w:t>вироблення конкретного алгоритму взаємодії у</w:t>
            </w:r>
            <w:r w:rsidRPr="00BE08BD">
              <w:rPr>
                <w:color w:val="000000"/>
                <w:sz w:val="18"/>
                <w:szCs w:val="18"/>
                <w:shd w:val="clear" w:color="auto" w:fill="FFFFFF"/>
                <w:lang w:val="uk-UA"/>
              </w:rPr>
              <w:t xml:space="preserve"> виявленні та наданні комплексної допомоги особам, які постраждали від домашнього насильства</w:t>
            </w:r>
            <w:r>
              <w:rPr>
                <w:color w:val="000000"/>
                <w:sz w:val="18"/>
                <w:szCs w:val="18"/>
                <w:shd w:val="clear" w:color="auto" w:fill="FFFFFF"/>
                <w:lang w:val="uk-UA"/>
              </w:rPr>
              <w:t xml:space="preserve">, </w:t>
            </w:r>
            <w:r w:rsidRPr="00BE08BD">
              <w:rPr>
                <w:sz w:val="18"/>
                <w:szCs w:val="18"/>
                <w:lang w:val="uk-UA"/>
              </w:rPr>
              <w:t xml:space="preserve">Департаментом сім’ї, молоді та спорту облдержадміністрації спільно з ГО «Національна Рада Жінок України», обласним центром </w:t>
            </w:r>
            <w:r w:rsidRPr="00BE08BD">
              <w:rPr>
                <w:color w:val="000000" w:themeColor="text1"/>
                <w:sz w:val="18"/>
                <w:szCs w:val="18"/>
                <w:lang w:val="uk-UA"/>
              </w:rPr>
              <w:t xml:space="preserve">24.01.2021 </w:t>
            </w:r>
            <w:r w:rsidRPr="00BE08BD">
              <w:rPr>
                <w:sz w:val="18"/>
                <w:szCs w:val="18"/>
                <w:lang w:val="uk-UA"/>
              </w:rPr>
              <w:t>проведено семінар</w:t>
            </w:r>
            <w:r w:rsidRPr="00BE08BD">
              <w:rPr>
                <w:color w:val="000000"/>
                <w:sz w:val="18"/>
                <w:szCs w:val="18"/>
                <w:lang w:val="uk-UA"/>
              </w:rPr>
              <w:t>-нараду «Протидія домашньому насильству: консолідація зусиль у допомозі постраждалим особам» для представників територіальних громад</w:t>
            </w:r>
            <w:r>
              <w:rPr>
                <w:color w:val="000000"/>
                <w:sz w:val="18"/>
                <w:szCs w:val="18"/>
                <w:lang w:val="uk-UA"/>
              </w:rPr>
              <w:t xml:space="preserve"> (18 осіб).</w:t>
            </w:r>
          </w:p>
        </w:tc>
      </w:tr>
      <w:tr w:rsidR="00675615" w:rsidRPr="00A8430E" w:rsidTr="00127353">
        <w:trPr>
          <w:trHeight w:val="487"/>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 xml:space="preserve">1.5.5. Забезпечення  своєчасного виявлення та охоплення якісними соціальними послугами осіб та сімей, насамперед сімей з дітьми, які перебувають у складних життєвих обставинах, в тому числі постраждалих від домашнього насильства </w:t>
            </w:r>
          </w:p>
        </w:tc>
        <w:tc>
          <w:tcPr>
            <w:tcW w:w="2101" w:type="dxa"/>
            <w:gridSpan w:val="2"/>
          </w:tcPr>
          <w:p w:rsidR="00675615" w:rsidRPr="0084257D" w:rsidRDefault="00675615" w:rsidP="002D7278">
            <w:pPr>
              <w:rPr>
                <w:sz w:val="18"/>
                <w:szCs w:val="18"/>
                <w:lang w:val="uk-UA"/>
              </w:rPr>
            </w:pPr>
            <w:r w:rsidRPr="0084257D">
              <w:rPr>
                <w:sz w:val="18"/>
                <w:szCs w:val="18"/>
                <w:lang w:val="uk-UA"/>
              </w:rPr>
              <w:t>Департамент соціального захисту населення облдержадміністрації,</w:t>
            </w:r>
          </w:p>
          <w:p w:rsidR="00675615" w:rsidRPr="0084257D" w:rsidRDefault="00675615" w:rsidP="002D7278">
            <w:pPr>
              <w:rPr>
                <w:sz w:val="18"/>
                <w:szCs w:val="18"/>
                <w:lang w:val="uk-UA"/>
              </w:rPr>
            </w:pPr>
            <w:r w:rsidRPr="0084257D">
              <w:rPr>
                <w:sz w:val="18"/>
                <w:szCs w:val="18"/>
                <w:lang w:val="uk-UA"/>
              </w:rPr>
              <w:t>Чернігівський обласний центр соціальних служб для сім’</w:t>
            </w:r>
            <w:r w:rsidRPr="0084257D">
              <w:rPr>
                <w:sz w:val="18"/>
                <w:szCs w:val="18"/>
                <w:lang w:val="ru-RU"/>
              </w:rPr>
              <w:t xml:space="preserve">ї, дітей та молоді, </w:t>
            </w:r>
          </w:p>
          <w:p w:rsidR="00675615" w:rsidRPr="0084257D" w:rsidRDefault="00675615" w:rsidP="002D7278">
            <w:pPr>
              <w:rPr>
                <w:sz w:val="18"/>
                <w:szCs w:val="18"/>
                <w:lang w:val="uk-UA"/>
              </w:rPr>
            </w:pPr>
            <w:r w:rsidRPr="0084257D">
              <w:rPr>
                <w:sz w:val="18"/>
                <w:szCs w:val="18"/>
                <w:lang w:val="uk-UA"/>
              </w:rPr>
              <w:t xml:space="preserve">Управління освіти і науки облдержадміністрації, </w:t>
            </w:r>
          </w:p>
          <w:p w:rsidR="00675615" w:rsidRPr="0084257D" w:rsidRDefault="00675615" w:rsidP="002D7278">
            <w:pPr>
              <w:rPr>
                <w:sz w:val="18"/>
                <w:szCs w:val="18"/>
                <w:lang w:val="uk-UA"/>
              </w:rPr>
            </w:pPr>
            <w:r w:rsidRPr="0084257D">
              <w:rPr>
                <w:sz w:val="18"/>
                <w:szCs w:val="18"/>
                <w:lang w:val="uk-UA"/>
              </w:rPr>
              <w:t>Управління охорони здоров’я облдержадміністрації,</w:t>
            </w:r>
          </w:p>
          <w:p w:rsidR="00675615" w:rsidRDefault="00675615" w:rsidP="002D7278">
            <w:pPr>
              <w:rPr>
                <w:sz w:val="18"/>
                <w:szCs w:val="18"/>
                <w:lang w:val="uk-UA"/>
              </w:rPr>
            </w:pPr>
            <w:r w:rsidRPr="0084257D">
              <w:rPr>
                <w:sz w:val="18"/>
                <w:szCs w:val="18"/>
                <w:lang w:val="uk-UA"/>
              </w:rPr>
              <w:t xml:space="preserve">Управління превентивної діяльності Головного управління Національної поліції в Чернігівській області (за згодою), </w:t>
            </w:r>
            <w:r w:rsidRPr="0084257D">
              <w:rPr>
                <w:sz w:val="18"/>
                <w:szCs w:val="18"/>
                <w:lang w:val="uk-UA"/>
              </w:rPr>
              <w:lastRenderedPageBreak/>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675615" w:rsidRPr="0084257D" w:rsidRDefault="00675615" w:rsidP="00053579">
            <w:pPr>
              <w:rPr>
                <w:sz w:val="18"/>
                <w:szCs w:val="18"/>
                <w:lang w:val="uk-UA"/>
              </w:rPr>
            </w:pPr>
            <w:r w:rsidRPr="002A3192">
              <w:rPr>
                <w:lang w:val="uk-UA"/>
              </w:rPr>
              <w:t>201</w:t>
            </w:r>
            <w:r>
              <w:rPr>
                <w:lang w:val="uk-UA"/>
              </w:rPr>
              <w:t>7</w:t>
            </w:r>
            <w:r w:rsidRPr="002A3192">
              <w:rPr>
                <w:lang w:val="uk-UA"/>
              </w:rPr>
              <w:t>-2020 роки</w:t>
            </w:r>
          </w:p>
        </w:tc>
        <w:tc>
          <w:tcPr>
            <w:tcW w:w="567" w:type="dxa"/>
          </w:tcPr>
          <w:p w:rsidR="00675615" w:rsidRPr="00437215" w:rsidRDefault="00675615" w:rsidP="00437215">
            <w:pPr>
              <w:jc w:val="center"/>
              <w:rPr>
                <w:sz w:val="14"/>
                <w:szCs w:val="14"/>
                <w:lang w:val="uk-UA"/>
              </w:rPr>
            </w:pPr>
            <w:r w:rsidRPr="00437215">
              <w:rPr>
                <w:sz w:val="14"/>
                <w:szCs w:val="14"/>
                <w:lang w:val="uk-UA"/>
              </w:rPr>
              <w:lastRenderedPageBreak/>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FF48EF">
            <w:pPr>
              <w:autoSpaceDE/>
              <w:autoSpaceDN/>
              <w:jc w:val="both"/>
              <w:rPr>
                <w:sz w:val="18"/>
                <w:szCs w:val="18"/>
                <w:lang w:val="uk-UA"/>
              </w:rPr>
            </w:pPr>
            <w:r w:rsidRPr="00D01611">
              <w:rPr>
                <w:sz w:val="18"/>
                <w:szCs w:val="18"/>
                <w:lang w:val="uk-UA"/>
              </w:rPr>
              <w:t xml:space="preserve">Пріоритетним напрямком діяльності центрів СССДМ, фахівців із соціальної роботи об’єднаних територіальних громад </w:t>
            </w:r>
            <w:r w:rsidR="001B0535">
              <w:rPr>
                <w:sz w:val="18"/>
                <w:szCs w:val="18"/>
                <w:lang w:val="uk-UA"/>
              </w:rPr>
              <w:t xml:space="preserve">є </w:t>
            </w:r>
            <w:r w:rsidRPr="00D01611">
              <w:rPr>
                <w:sz w:val="18"/>
                <w:szCs w:val="18"/>
                <w:lang w:val="uk-UA"/>
              </w:rPr>
              <w:t xml:space="preserve">підтримка сімей, які перебувають у складних життєвих обставинах. Ця робота здійснюється через раннє виявлення, облік та соціальний супровід названих родин. </w:t>
            </w:r>
          </w:p>
          <w:p w:rsidR="00675615" w:rsidRPr="00D01611" w:rsidRDefault="00675615" w:rsidP="00F92186">
            <w:pPr>
              <w:autoSpaceDE/>
              <w:autoSpaceDN/>
              <w:jc w:val="both"/>
              <w:rPr>
                <w:sz w:val="18"/>
                <w:szCs w:val="18"/>
                <w:lang w:val="uk-UA"/>
              </w:rPr>
            </w:pPr>
            <w:r w:rsidRPr="00D01611">
              <w:rPr>
                <w:sz w:val="18"/>
                <w:szCs w:val="18"/>
                <w:lang w:val="uk-UA"/>
              </w:rPr>
              <w:t>Упродовж 2020 року на обліку перебувало 4089 сімей (в них 8036 дітей), які опинилися у складних життєвих обставинах. З метою надання родинам комплексу послуг, виявлення та мобілізацію ресурсів сімей та громад для подолання сімейн</w:t>
            </w:r>
            <w:r w:rsidR="001B0535">
              <w:rPr>
                <w:sz w:val="18"/>
                <w:szCs w:val="18"/>
                <w:lang w:val="uk-UA"/>
              </w:rPr>
              <w:t>ої</w:t>
            </w:r>
            <w:r w:rsidRPr="00D01611">
              <w:rPr>
                <w:sz w:val="18"/>
                <w:szCs w:val="18"/>
                <w:lang w:val="uk-UA"/>
              </w:rPr>
              <w:t xml:space="preserve"> криз</w:t>
            </w:r>
            <w:r w:rsidR="001B0535">
              <w:rPr>
                <w:sz w:val="18"/>
                <w:szCs w:val="18"/>
                <w:lang w:val="uk-UA"/>
              </w:rPr>
              <w:t>и</w:t>
            </w:r>
            <w:r w:rsidRPr="00D01611">
              <w:rPr>
                <w:sz w:val="18"/>
                <w:szCs w:val="18"/>
                <w:lang w:val="uk-UA"/>
              </w:rPr>
              <w:t>,  формування здатності самостійно справлятися з життєвими труднощами,  соціальні працівники надавали послугу соціального супроводу 1452 сім’ям (в них 2617 дітей).</w:t>
            </w:r>
          </w:p>
          <w:p w:rsidR="00675615" w:rsidRPr="00D01611" w:rsidRDefault="00675615" w:rsidP="001B0535">
            <w:pPr>
              <w:autoSpaceDE/>
              <w:autoSpaceDN/>
              <w:jc w:val="both"/>
              <w:rPr>
                <w:color w:val="FF0000"/>
                <w:sz w:val="18"/>
                <w:szCs w:val="18"/>
                <w:lang w:val="uk-UA"/>
              </w:rPr>
            </w:pPr>
            <w:r w:rsidRPr="00D01611">
              <w:rPr>
                <w:sz w:val="18"/>
                <w:szCs w:val="18"/>
                <w:lang w:val="uk-UA"/>
              </w:rPr>
              <w:t xml:space="preserve">Протягом 2020 року центри соціальних служб, фахівці із соціальної роботи  </w:t>
            </w:r>
            <w:r w:rsidRPr="00D01611">
              <w:rPr>
                <w:sz w:val="18"/>
                <w:szCs w:val="18"/>
                <w:lang w:val="uk-UA"/>
              </w:rPr>
              <w:lastRenderedPageBreak/>
              <w:t>територіальних громад надавали соціальні послуги 253 родинам, в яких зафіксовані випадки домашнього насильства та жорстокого поводження з дітьми. Сім’ям надано послуги, спрямовані на подолання насильницької поведінки та формування гармонійних міжособистісних стосунків.</w:t>
            </w:r>
          </w:p>
        </w:tc>
      </w:tr>
      <w:tr w:rsidR="00675615" w:rsidRPr="00A8430E" w:rsidTr="00127353">
        <w:trPr>
          <w:trHeight w:val="238"/>
        </w:trPr>
        <w:tc>
          <w:tcPr>
            <w:tcW w:w="507" w:type="dxa"/>
            <w:vMerge/>
          </w:tcPr>
          <w:p w:rsidR="00675615" w:rsidRPr="0084257D"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1.5.6. Надання комплексної  допомоги членам сімей, насамперед з дітьми, в яких вчинено насильство, Чернігівським обласним центром соціально-психологічної допомоги</w:t>
            </w:r>
          </w:p>
        </w:tc>
        <w:tc>
          <w:tcPr>
            <w:tcW w:w="2101" w:type="dxa"/>
            <w:gridSpan w:val="2"/>
          </w:tcPr>
          <w:p w:rsidR="00675615" w:rsidRPr="0084257D" w:rsidRDefault="00675615" w:rsidP="002D7278">
            <w:pPr>
              <w:rPr>
                <w:sz w:val="18"/>
                <w:szCs w:val="18"/>
                <w:lang w:val="uk-UA"/>
              </w:rPr>
            </w:pPr>
            <w:r w:rsidRPr="0084257D">
              <w:rPr>
                <w:sz w:val="18"/>
                <w:szCs w:val="18"/>
                <w:lang w:val="uk-UA"/>
              </w:rPr>
              <w:t>Чернігівський обласний центр соціальних служб для сім’</w:t>
            </w:r>
            <w:r w:rsidRPr="0084257D">
              <w:rPr>
                <w:sz w:val="18"/>
                <w:szCs w:val="18"/>
                <w:lang w:val="ru-RU"/>
              </w:rPr>
              <w:t>ї, дітей та молоді</w:t>
            </w:r>
            <w:r w:rsidRPr="0084257D">
              <w:rPr>
                <w:sz w:val="18"/>
                <w:szCs w:val="18"/>
                <w:lang w:val="uk-UA"/>
              </w:rPr>
              <w:t xml:space="preserve">, </w:t>
            </w:r>
          </w:p>
          <w:p w:rsidR="00675615" w:rsidRDefault="00675615" w:rsidP="002D7278">
            <w:pPr>
              <w:rPr>
                <w:sz w:val="18"/>
                <w:szCs w:val="18"/>
                <w:lang w:val="uk-UA"/>
              </w:rPr>
            </w:pPr>
            <w:r w:rsidRPr="0084257D">
              <w:rPr>
                <w:sz w:val="18"/>
                <w:szCs w:val="18"/>
                <w:lang w:val="uk-UA"/>
              </w:rPr>
              <w:t>Чернігівський обласний центр соціально-психологічної допомоги</w:t>
            </w:r>
          </w:p>
          <w:p w:rsidR="00675615" w:rsidRPr="003B0B59" w:rsidRDefault="00675615" w:rsidP="00A820D5">
            <w:pPr>
              <w:rPr>
                <w:sz w:val="18"/>
                <w:szCs w:val="18"/>
                <w:lang w:val="uk-UA"/>
              </w:rPr>
            </w:pPr>
            <w:r w:rsidRPr="003B0B59">
              <w:rPr>
                <w:sz w:val="18"/>
                <w:szCs w:val="18"/>
                <w:lang w:val="uk-UA"/>
              </w:rPr>
              <w:t>2017-2020 роки</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1B0535">
            <w:pPr>
              <w:jc w:val="both"/>
              <w:rPr>
                <w:sz w:val="18"/>
                <w:szCs w:val="18"/>
                <w:lang w:val="uk-UA"/>
              </w:rPr>
            </w:pPr>
            <w:r w:rsidRPr="00D01611">
              <w:rPr>
                <w:sz w:val="18"/>
                <w:szCs w:val="18"/>
                <w:lang w:val="uk-UA"/>
              </w:rPr>
              <w:t>В області діє Чернігівський обласний центр соціально-психологічної допомоги, основним завданням якого є надання невідкладної комплексної допомоги (психологічних, соціально-побутових, соціально-педагогічних, соціально-медичних, соціально-економічних, інформаційних і юридичних послуг тощо) особам, які опинилися у складних життєвих обставинах, в тому числі членам сімей, в яких було вчинено насильство чи існує реальна загроза його вчинення та потерпілим від торгівлі людьми. Протягом 2020 року послугами закладу скористалась 31 особа (13 жінок та 18 дітей), які постраждали від домашнього насильства.</w:t>
            </w:r>
          </w:p>
        </w:tc>
      </w:tr>
      <w:tr w:rsidR="00675615" w:rsidRPr="00A8430E" w:rsidTr="00127353">
        <w:trPr>
          <w:trHeight w:val="312"/>
        </w:trPr>
        <w:tc>
          <w:tcPr>
            <w:tcW w:w="507" w:type="dxa"/>
            <w:vMerge/>
          </w:tcPr>
          <w:p w:rsidR="00675615" w:rsidRPr="009166E3"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color w:val="000000"/>
                <w:sz w:val="18"/>
                <w:lang w:val="uk-UA" w:eastAsia="uk-UA"/>
              </w:rPr>
            </w:pPr>
            <w:r w:rsidRPr="0040000F">
              <w:rPr>
                <w:sz w:val="18"/>
                <w:lang w:val="uk-UA"/>
              </w:rPr>
              <w:t>1.5.7. Впровадження корекційних програм для осіб, які вчинили насильство в сім’</w:t>
            </w:r>
            <w:r w:rsidRPr="0040000F">
              <w:rPr>
                <w:sz w:val="18"/>
                <w:lang w:val="ru-RU"/>
              </w:rPr>
              <w:t>ї</w:t>
            </w:r>
            <w:r w:rsidRPr="0040000F">
              <w:rPr>
                <w:color w:val="000000"/>
                <w:sz w:val="18"/>
                <w:lang w:val="uk-UA" w:eastAsia="uk-UA"/>
              </w:rPr>
              <w:t>. Проведення навчальних семінарів, тренінгів з питань впровадження корекційних</w:t>
            </w:r>
            <w:r>
              <w:rPr>
                <w:color w:val="000000"/>
                <w:sz w:val="18"/>
                <w:lang w:val="uk-UA" w:eastAsia="uk-UA"/>
              </w:rPr>
              <w:t xml:space="preserve"> </w:t>
            </w:r>
            <w:r w:rsidRPr="0040000F">
              <w:rPr>
                <w:color w:val="000000"/>
                <w:sz w:val="18"/>
                <w:lang w:val="uk-UA" w:eastAsia="uk-UA"/>
              </w:rPr>
              <w:t>програм.</w:t>
            </w:r>
          </w:p>
          <w:p w:rsidR="00675615" w:rsidRPr="0040000F" w:rsidRDefault="00675615" w:rsidP="002D7278">
            <w:pPr>
              <w:rPr>
                <w:color w:val="000000"/>
                <w:sz w:val="18"/>
                <w:lang w:val="uk-UA" w:eastAsia="uk-UA"/>
              </w:rPr>
            </w:pPr>
            <w:r w:rsidRPr="0040000F">
              <w:rPr>
                <w:color w:val="000000"/>
                <w:sz w:val="18"/>
                <w:lang w:val="uk-UA" w:eastAsia="uk-UA"/>
              </w:rPr>
              <w:t>Забезпеч</w:t>
            </w:r>
            <w:r w:rsidRPr="0040000F">
              <w:rPr>
                <w:sz w:val="18"/>
                <w:lang w:val="uk-UA"/>
              </w:rPr>
              <w:t>ення навчання фахівців щодо роботи з особами</w:t>
            </w:r>
            <w:r w:rsidRPr="0040000F">
              <w:rPr>
                <w:color w:val="000000"/>
                <w:sz w:val="18"/>
                <w:lang w:val="uk-UA" w:eastAsia="uk-UA"/>
              </w:rPr>
              <w:t xml:space="preserve">, які </w:t>
            </w:r>
          </w:p>
          <w:p w:rsidR="00675615" w:rsidRPr="0040000F" w:rsidRDefault="00675615" w:rsidP="002D7278">
            <w:pPr>
              <w:rPr>
                <w:color w:val="000000"/>
                <w:sz w:val="18"/>
                <w:lang w:val="uk-UA" w:eastAsia="uk-UA"/>
              </w:rPr>
            </w:pPr>
            <w:r w:rsidRPr="0040000F">
              <w:rPr>
                <w:color w:val="000000"/>
                <w:sz w:val="18"/>
                <w:lang w:val="uk-UA" w:eastAsia="uk-UA"/>
              </w:rPr>
              <w:t>вчинили насильство в сім’</w:t>
            </w:r>
            <w:r w:rsidRPr="0040000F">
              <w:rPr>
                <w:color w:val="000000"/>
                <w:sz w:val="18"/>
                <w:lang w:val="ru-RU" w:eastAsia="uk-UA"/>
              </w:rPr>
              <w:t>ї</w:t>
            </w:r>
            <w:r w:rsidRPr="0040000F">
              <w:rPr>
                <w:color w:val="000000"/>
                <w:sz w:val="18"/>
                <w:lang w:val="uk-UA" w:eastAsia="uk-UA"/>
              </w:rPr>
              <w:t>, за корекційними програмами</w:t>
            </w:r>
          </w:p>
          <w:p w:rsidR="00675615" w:rsidRPr="0040000F" w:rsidRDefault="00675615" w:rsidP="002D7278">
            <w:pPr>
              <w:rPr>
                <w:color w:val="000000"/>
                <w:sz w:val="18"/>
                <w:lang w:val="uk-UA" w:eastAsia="uk-UA"/>
              </w:rPr>
            </w:pPr>
          </w:p>
          <w:p w:rsidR="00675615" w:rsidRPr="0040000F" w:rsidRDefault="00675615" w:rsidP="002D7278">
            <w:pPr>
              <w:rPr>
                <w:color w:val="000000"/>
                <w:sz w:val="18"/>
                <w:lang w:val="uk-UA"/>
              </w:rPr>
            </w:pPr>
          </w:p>
        </w:tc>
        <w:tc>
          <w:tcPr>
            <w:tcW w:w="2101" w:type="dxa"/>
            <w:gridSpan w:val="2"/>
          </w:tcPr>
          <w:p w:rsidR="00675615" w:rsidRPr="0084257D" w:rsidRDefault="00675615" w:rsidP="002D7278">
            <w:pPr>
              <w:rPr>
                <w:sz w:val="18"/>
                <w:szCs w:val="18"/>
                <w:lang w:val="uk-UA"/>
              </w:rPr>
            </w:pPr>
            <w:r w:rsidRPr="0084257D">
              <w:rPr>
                <w:sz w:val="18"/>
                <w:szCs w:val="18"/>
                <w:lang w:val="uk-UA"/>
              </w:rPr>
              <w:lastRenderedPageBreak/>
              <w:t xml:space="preserve">Департамент сім’ї, молоді та спорту облдержадміністрації, Чернігівський обласний центр соціальних служб для сім’ї, дітей та молоді, </w:t>
            </w:r>
          </w:p>
          <w:p w:rsidR="00675615" w:rsidRPr="0084257D" w:rsidRDefault="00675615" w:rsidP="002D7278">
            <w:pPr>
              <w:rPr>
                <w:sz w:val="18"/>
                <w:szCs w:val="18"/>
                <w:lang w:val="uk-UA"/>
              </w:rPr>
            </w:pPr>
            <w:r w:rsidRPr="0084257D">
              <w:rPr>
                <w:sz w:val="18"/>
                <w:szCs w:val="18"/>
                <w:lang w:val="uk-UA"/>
              </w:rPr>
              <w:t>Головне управління Національної поліції в Чернігівській області (за згодою),</w:t>
            </w:r>
          </w:p>
          <w:p w:rsidR="00675615" w:rsidRDefault="00675615" w:rsidP="002D7278">
            <w:pPr>
              <w:rPr>
                <w:sz w:val="18"/>
                <w:szCs w:val="18"/>
                <w:lang w:val="uk-UA"/>
              </w:rPr>
            </w:pPr>
            <w:r w:rsidRPr="0084257D">
              <w:rPr>
                <w:sz w:val="18"/>
                <w:szCs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675615" w:rsidRPr="003B0B59" w:rsidRDefault="00675615" w:rsidP="003B0B59">
            <w:pPr>
              <w:rPr>
                <w:sz w:val="18"/>
                <w:szCs w:val="18"/>
                <w:lang w:val="uk-UA"/>
              </w:rPr>
            </w:pPr>
            <w:r w:rsidRPr="003B0B59">
              <w:rPr>
                <w:sz w:val="18"/>
                <w:szCs w:val="18"/>
                <w:lang w:val="uk-UA"/>
              </w:rPr>
              <w:lastRenderedPageBreak/>
              <w:t>2017-2020 роки</w:t>
            </w:r>
          </w:p>
        </w:tc>
        <w:tc>
          <w:tcPr>
            <w:tcW w:w="567" w:type="dxa"/>
          </w:tcPr>
          <w:p w:rsidR="00675615" w:rsidRPr="00437215" w:rsidRDefault="00675615" w:rsidP="00437215">
            <w:pPr>
              <w:jc w:val="center"/>
              <w:rPr>
                <w:sz w:val="14"/>
                <w:szCs w:val="14"/>
                <w:lang w:val="uk-UA"/>
              </w:rPr>
            </w:pPr>
            <w:r>
              <w:rPr>
                <w:sz w:val="14"/>
                <w:szCs w:val="14"/>
                <w:lang w:val="uk-UA"/>
              </w:rPr>
              <w:lastRenderedPageBreak/>
              <w:t>40</w:t>
            </w:r>
            <w:r w:rsidRPr="00437215">
              <w:rPr>
                <w:sz w:val="14"/>
                <w:szCs w:val="14"/>
                <w:lang w:val="uk-UA"/>
              </w:rPr>
              <w:t>,0</w:t>
            </w:r>
          </w:p>
        </w:tc>
        <w:tc>
          <w:tcPr>
            <w:tcW w:w="709" w:type="dxa"/>
          </w:tcPr>
          <w:p w:rsidR="00675615" w:rsidRPr="00437215" w:rsidRDefault="00675615" w:rsidP="00437215">
            <w:pPr>
              <w:jc w:val="center"/>
              <w:rPr>
                <w:sz w:val="14"/>
                <w:szCs w:val="14"/>
                <w:lang w:val="uk-UA"/>
              </w:rPr>
            </w:pPr>
            <w:r>
              <w:rPr>
                <w:sz w:val="14"/>
                <w:szCs w:val="14"/>
                <w:lang w:val="uk-UA"/>
              </w:rPr>
              <w:t>40,0</w:t>
            </w:r>
          </w:p>
        </w:tc>
        <w:tc>
          <w:tcPr>
            <w:tcW w:w="567" w:type="dxa"/>
          </w:tcPr>
          <w:p w:rsidR="00675615" w:rsidRPr="00437215" w:rsidRDefault="00675615" w:rsidP="00437215">
            <w:pPr>
              <w:jc w:val="center"/>
              <w:rPr>
                <w:sz w:val="14"/>
                <w:szCs w:val="14"/>
                <w:lang w:val="uk-UA"/>
              </w:rPr>
            </w:pPr>
            <w:r>
              <w:rPr>
                <w:sz w:val="14"/>
                <w:szCs w:val="14"/>
                <w:lang w:val="uk-UA"/>
              </w:rPr>
              <w:t>-</w:t>
            </w:r>
          </w:p>
        </w:tc>
        <w:tc>
          <w:tcPr>
            <w:tcW w:w="709" w:type="dxa"/>
          </w:tcPr>
          <w:p w:rsidR="00675615" w:rsidRPr="00437215" w:rsidRDefault="00675615" w:rsidP="00437215">
            <w:pPr>
              <w:jc w:val="center"/>
              <w:rPr>
                <w:sz w:val="14"/>
                <w:szCs w:val="14"/>
                <w:lang w:val="uk-UA"/>
              </w:rPr>
            </w:pPr>
            <w:r>
              <w:rPr>
                <w:sz w:val="14"/>
                <w:szCs w:val="14"/>
                <w:lang w:val="uk-UA"/>
              </w:rPr>
              <w:t>-</w:t>
            </w:r>
          </w:p>
        </w:tc>
        <w:tc>
          <w:tcPr>
            <w:tcW w:w="425"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709"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3685" w:type="dxa"/>
          </w:tcPr>
          <w:p w:rsidR="00675615" w:rsidRPr="00D01611" w:rsidRDefault="00675615" w:rsidP="000A650A">
            <w:pPr>
              <w:jc w:val="both"/>
              <w:rPr>
                <w:sz w:val="18"/>
                <w:szCs w:val="18"/>
                <w:lang w:val="uk-UA"/>
              </w:rPr>
            </w:pPr>
            <w:r w:rsidRPr="00D01611">
              <w:rPr>
                <w:sz w:val="18"/>
                <w:szCs w:val="18"/>
                <w:lang w:val="uk-UA"/>
              </w:rPr>
              <w:t xml:space="preserve">На регіональному рівні відпрацьовується питання щодо впровадження корекційних програм по роботі з кривдниками. </w:t>
            </w:r>
          </w:p>
          <w:p w:rsidR="00675615" w:rsidRPr="00D01611" w:rsidRDefault="00675615" w:rsidP="008D13DF">
            <w:pPr>
              <w:jc w:val="both"/>
              <w:rPr>
                <w:color w:val="FF0000"/>
                <w:sz w:val="18"/>
                <w:szCs w:val="18"/>
                <w:lang w:val="uk-UA"/>
              </w:rPr>
            </w:pPr>
          </w:p>
        </w:tc>
      </w:tr>
      <w:tr w:rsidR="00675615" w:rsidRPr="00755ACE" w:rsidTr="00127353">
        <w:trPr>
          <w:trHeight w:val="400"/>
        </w:trPr>
        <w:tc>
          <w:tcPr>
            <w:tcW w:w="507" w:type="dxa"/>
            <w:vMerge/>
          </w:tcPr>
          <w:p w:rsidR="00675615" w:rsidRPr="0084257D"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color w:val="000000"/>
                <w:sz w:val="18"/>
                <w:lang w:val="ru-RU"/>
              </w:rPr>
            </w:pPr>
            <w:r w:rsidRPr="0040000F">
              <w:rPr>
                <w:color w:val="000000"/>
                <w:sz w:val="18"/>
                <w:lang w:val="uk-UA"/>
              </w:rPr>
              <w:t>1.5.8. Проведення моніторингу  результатів впровадження корекційних програм для осіб, які вчинили насильство в сім’</w:t>
            </w:r>
            <w:r w:rsidRPr="0040000F">
              <w:rPr>
                <w:color w:val="000000"/>
                <w:sz w:val="18"/>
                <w:lang w:val="ru-RU"/>
              </w:rPr>
              <w:t>ї.</w:t>
            </w:r>
          </w:p>
          <w:p w:rsidR="00675615" w:rsidRPr="0040000F" w:rsidRDefault="00675615" w:rsidP="002D7278">
            <w:pPr>
              <w:rPr>
                <w:color w:val="000000"/>
                <w:sz w:val="18"/>
                <w:lang w:val="uk-UA"/>
              </w:rPr>
            </w:pPr>
            <w:r w:rsidRPr="0040000F">
              <w:rPr>
                <w:color w:val="000000"/>
                <w:sz w:val="18"/>
                <w:lang w:val="uk-UA"/>
              </w:rPr>
              <w:t>Підготовка та розповсюдження методичних, інформаційних матеріалів щодо  впровадження корекційних програм</w:t>
            </w:r>
          </w:p>
        </w:tc>
        <w:tc>
          <w:tcPr>
            <w:tcW w:w="2101" w:type="dxa"/>
            <w:gridSpan w:val="2"/>
          </w:tcPr>
          <w:p w:rsidR="00675615" w:rsidRPr="0084257D" w:rsidRDefault="00675615" w:rsidP="002D7278">
            <w:pPr>
              <w:rPr>
                <w:sz w:val="18"/>
                <w:szCs w:val="18"/>
                <w:lang w:val="uk-UA"/>
              </w:rPr>
            </w:pPr>
            <w:r w:rsidRPr="0084257D">
              <w:rPr>
                <w:sz w:val="18"/>
                <w:szCs w:val="18"/>
                <w:lang w:val="uk-UA"/>
              </w:rPr>
              <w:t>Департамент сім’ї, молоді та спорту облдержадміністрації,</w:t>
            </w:r>
          </w:p>
          <w:p w:rsidR="00675615" w:rsidRPr="0084257D" w:rsidRDefault="00675615" w:rsidP="002D7278">
            <w:pPr>
              <w:rPr>
                <w:sz w:val="18"/>
                <w:szCs w:val="18"/>
                <w:lang w:val="uk-UA"/>
              </w:rPr>
            </w:pPr>
            <w:r w:rsidRPr="0084257D">
              <w:rPr>
                <w:sz w:val="18"/>
                <w:szCs w:val="18"/>
                <w:lang w:val="uk-UA"/>
              </w:rPr>
              <w:t xml:space="preserve">Чернігівський обласний центр соціальних служб для сім’ї, дітей та молоді, </w:t>
            </w:r>
          </w:p>
          <w:p w:rsidR="00675615" w:rsidRPr="0084257D" w:rsidRDefault="00675615" w:rsidP="002D7278">
            <w:pPr>
              <w:rPr>
                <w:sz w:val="18"/>
                <w:szCs w:val="18"/>
                <w:lang w:val="uk-UA"/>
              </w:rPr>
            </w:pPr>
            <w:r w:rsidRPr="0084257D">
              <w:rPr>
                <w:sz w:val="18"/>
                <w:szCs w:val="18"/>
                <w:lang w:val="uk-UA"/>
              </w:rPr>
              <w:t>Головне управління Національної поліції в Чернігівській області (за згодою),</w:t>
            </w:r>
          </w:p>
          <w:p w:rsidR="00675615" w:rsidRDefault="00675615" w:rsidP="002D7278">
            <w:pPr>
              <w:rPr>
                <w:sz w:val="18"/>
                <w:szCs w:val="18"/>
                <w:lang w:val="uk-UA"/>
              </w:rPr>
            </w:pPr>
            <w:r w:rsidRPr="0084257D">
              <w:rPr>
                <w:sz w:val="18"/>
                <w:szCs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675615" w:rsidRPr="003B0B59" w:rsidRDefault="00675615" w:rsidP="00A820D5">
            <w:pPr>
              <w:rPr>
                <w:sz w:val="18"/>
                <w:szCs w:val="18"/>
                <w:lang w:val="uk-UA"/>
              </w:rPr>
            </w:pPr>
            <w:r w:rsidRPr="003B0B59">
              <w:rPr>
                <w:sz w:val="18"/>
                <w:szCs w:val="18"/>
                <w:lang w:val="uk-UA"/>
              </w:rPr>
              <w:t>2017-2020 роки</w:t>
            </w:r>
          </w:p>
        </w:tc>
        <w:tc>
          <w:tcPr>
            <w:tcW w:w="567" w:type="dxa"/>
          </w:tcPr>
          <w:p w:rsidR="00675615" w:rsidRPr="00437215" w:rsidRDefault="00675615" w:rsidP="00437215">
            <w:pPr>
              <w:jc w:val="center"/>
              <w:rPr>
                <w:sz w:val="14"/>
                <w:szCs w:val="14"/>
                <w:lang w:val="uk-UA"/>
              </w:rPr>
            </w:pPr>
            <w:r>
              <w:rPr>
                <w:sz w:val="14"/>
                <w:szCs w:val="14"/>
                <w:lang w:val="uk-UA"/>
              </w:rPr>
              <w:t>4,</w:t>
            </w:r>
            <w:r w:rsidRPr="00437215">
              <w:rPr>
                <w:sz w:val="14"/>
                <w:szCs w:val="14"/>
                <w:lang w:val="uk-UA"/>
              </w:rPr>
              <w:t>0</w:t>
            </w:r>
          </w:p>
        </w:tc>
        <w:tc>
          <w:tcPr>
            <w:tcW w:w="709" w:type="dxa"/>
          </w:tcPr>
          <w:p w:rsidR="00675615" w:rsidRPr="00437215" w:rsidRDefault="00675615" w:rsidP="00437215">
            <w:pPr>
              <w:jc w:val="center"/>
              <w:rPr>
                <w:sz w:val="14"/>
                <w:szCs w:val="14"/>
                <w:lang w:val="uk-UA"/>
              </w:rPr>
            </w:pPr>
            <w:r>
              <w:rPr>
                <w:sz w:val="14"/>
                <w:szCs w:val="14"/>
                <w:lang w:val="uk-UA"/>
              </w:rPr>
              <w:t>4,0</w:t>
            </w:r>
          </w:p>
        </w:tc>
        <w:tc>
          <w:tcPr>
            <w:tcW w:w="567" w:type="dxa"/>
          </w:tcPr>
          <w:p w:rsidR="00675615" w:rsidRPr="00437215" w:rsidRDefault="00675615" w:rsidP="00437215">
            <w:pPr>
              <w:jc w:val="center"/>
              <w:rPr>
                <w:sz w:val="14"/>
                <w:szCs w:val="14"/>
                <w:lang w:val="uk-UA"/>
              </w:rPr>
            </w:pPr>
            <w:r>
              <w:rPr>
                <w:sz w:val="14"/>
                <w:szCs w:val="14"/>
                <w:lang w:val="uk-UA"/>
              </w:rPr>
              <w:t>-</w:t>
            </w:r>
          </w:p>
        </w:tc>
        <w:tc>
          <w:tcPr>
            <w:tcW w:w="709" w:type="dxa"/>
          </w:tcPr>
          <w:p w:rsidR="00675615" w:rsidRPr="00437215" w:rsidRDefault="00675615" w:rsidP="00437215">
            <w:pPr>
              <w:jc w:val="center"/>
              <w:rPr>
                <w:sz w:val="14"/>
                <w:szCs w:val="14"/>
                <w:lang w:val="uk-UA"/>
              </w:rPr>
            </w:pPr>
            <w:r>
              <w:rPr>
                <w:sz w:val="14"/>
                <w:szCs w:val="14"/>
                <w:lang w:val="uk-UA"/>
              </w:rPr>
              <w:t>-</w:t>
            </w:r>
          </w:p>
        </w:tc>
        <w:tc>
          <w:tcPr>
            <w:tcW w:w="425"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709"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567" w:type="dxa"/>
          </w:tcPr>
          <w:p w:rsidR="00675615" w:rsidRPr="00437215" w:rsidRDefault="00675615" w:rsidP="00437215">
            <w:pPr>
              <w:jc w:val="center"/>
              <w:rPr>
                <w:sz w:val="14"/>
                <w:szCs w:val="14"/>
                <w:lang w:val="uk-UA"/>
              </w:rPr>
            </w:pPr>
            <w:r>
              <w:rPr>
                <w:sz w:val="14"/>
                <w:szCs w:val="14"/>
                <w:lang w:val="uk-UA"/>
              </w:rPr>
              <w:t>-</w:t>
            </w:r>
          </w:p>
        </w:tc>
        <w:tc>
          <w:tcPr>
            <w:tcW w:w="3685" w:type="dxa"/>
          </w:tcPr>
          <w:p w:rsidR="00675615" w:rsidRPr="00D01611" w:rsidRDefault="00675615" w:rsidP="00C436AA">
            <w:pPr>
              <w:jc w:val="both"/>
              <w:rPr>
                <w:color w:val="000000" w:themeColor="text1"/>
                <w:sz w:val="18"/>
                <w:szCs w:val="18"/>
                <w:lang w:val="uk-UA"/>
              </w:rPr>
            </w:pPr>
            <w:r w:rsidRPr="00D01611">
              <w:rPr>
                <w:color w:val="000000" w:themeColor="text1"/>
                <w:sz w:val="18"/>
                <w:szCs w:val="18"/>
                <w:lang w:val="uk-UA"/>
              </w:rPr>
              <w:t>Моніторинг не проводився.</w:t>
            </w:r>
          </w:p>
        </w:tc>
      </w:tr>
      <w:tr w:rsidR="00675615" w:rsidRPr="00A8430E" w:rsidTr="00127353">
        <w:trPr>
          <w:trHeight w:val="563"/>
        </w:trPr>
        <w:tc>
          <w:tcPr>
            <w:tcW w:w="507" w:type="dxa"/>
            <w:vMerge/>
          </w:tcPr>
          <w:p w:rsidR="00675615" w:rsidRPr="0084257D"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1.5.9. Впровадження в спеціалізованих закладах  реабілітаційних програм для роботи з жінками та дівчатами, які пережили насильство</w:t>
            </w:r>
          </w:p>
        </w:tc>
        <w:tc>
          <w:tcPr>
            <w:tcW w:w="2101" w:type="dxa"/>
            <w:gridSpan w:val="2"/>
          </w:tcPr>
          <w:p w:rsidR="00675615" w:rsidRPr="0084257D" w:rsidRDefault="00675615" w:rsidP="002D7278">
            <w:pPr>
              <w:rPr>
                <w:sz w:val="18"/>
                <w:szCs w:val="18"/>
                <w:lang w:val="uk-UA"/>
              </w:rPr>
            </w:pPr>
            <w:r w:rsidRPr="0084257D">
              <w:rPr>
                <w:sz w:val="18"/>
                <w:szCs w:val="18"/>
                <w:lang w:val="uk-UA"/>
              </w:rPr>
              <w:t xml:space="preserve">Чернігівський обласний центр соціальних служб для сім’ї, дітей та молоді, </w:t>
            </w:r>
          </w:p>
          <w:p w:rsidR="00675615" w:rsidRPr="0084257D" w:rsidRDefault="00675615" w:rsidP="002D7278">
            <w:pPr>
              <w:rPr>
                <w:sz w:val="18"/>
                <w:szCs w:val="18"/>
                <w:lang w:val="uk-UA"/>
              </w:rPr>
            </w:pPr>
            <w:r w:rsidRPr="0084257D">
              <w:rPr>
                <w:sz w:val="18"/>
                <w:szCs w:val="18"/>
                <w:lang w:val="uk-UA"/>
              </w:rPr>
              <w:t xml:space="preserve">Служба у справах дітей облдержадміністрації, </w:t>
            </w:r>
          </w:p>
          <w:p w:rsidR="00675615" w:rsidRPr="0084257D" w:rsidRDefault="00675615" w:rsidP="002D7278">
            <w:pPr>
              <w:rPr>
                <w:sz w:val="18"/>
                <w:szCs w:val="18"/>
                <w:lang w:val="uk-UA"/>
              </w:rPr>
            </w:pPr>
            <w:r w:rsidRPr="0084257D">
              <w:rPr>
                <w:sz w:val="18"/>
                <w:szCs w:val="18"/>
                <w:lang w:val="uk-UA"/>
              </w:rPr>
              <w:t>Чернігівський обласний центр соціально-психологічної допомоги</w:t>
            </w:r>
          </w:p>
          <w:p w:rsidR="00675615" w:rsidRPr="003B0B59" w:rsidRDefault="00675615" w:rsidP="00A820D5">
            <w:pPr>
              <w:rPr>
                <w:sz w:val="18"/>
                <w:szCs w:val="18"/>
                <w:lang w:val="uk-UA"/>
              </w:rPr>
            </w:pPr>
            <w:r w:rsidRPr="003B0B59">
              <w:rPr>
                <w:sz w:val="18"/>
                <w:szCs w:val="18"/>
                <w:lang w:val="uk-UA"/>
              </w:rPr>
              <w:t>2017-2020 роки</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1B0535">
            <w:pPr>
              <w:suppressAutoHyphens/>
              <w:autoSpaceDE/>
              <w:autoSpaceDN/>
              <w:jc w:val="both"/>
              <w:rPr>
                <w:sz w:val="18"/>
                <w:szCs w:val="18"/>
                <w:lang w:val="uk-UA"/>
              </w:rPr>
            </w:pPr>
            <w:r w:rsidRPr="00D01611">
              <w:rPr>
                <w:sz w:val="18"/>
                <w:szCs w:val="18"/>
                <w:lang w:val="uk-UA"/>
              </w:rPr>
              <w:t>В Чернігівськ</w:t>
            </w:r>
            <w:r w:rsidR="001B0535">
              <w:rPr>
                <w:sz w:val="18"/>
                <w:szCs w:val="18"/>
                <w:lang w:val="uk-UA"/>
              </w:rPr>
              <w:t>ому</w:t>
            </w:r>
            <w:r w:rsidRPr="00D01611">
              <w:rPr>
                <w:sz w:val="18"/>
                <w:szCs w:val="18"/>
                <w:lang w:val="uk-UA"/>
              </w:rPr>
              <w:t xml:space="preserve"> обласн</w:t>
            </w:r>
            <w:r w:rsidR="001B0535">
              <w:rPr>
                <w:sz w:val="18"/>
                <w:szCs w:val="18"/>
                <w:lang w:val="uk-UA"/>
              </w:rPr>
              <w:t>ому</w:t>
            </w:r>
            <w:r w:rsidRPr="00D01611">
              <w:rPr>
                <w:sz w:val="18"/>
                <w:szCs w:val="18"/>
                <w:lang w:val="uk-UA"/>
              </w:rPr>
              <w:t xml:space="preserve"> центр</w:t>
            </w:r>
            <w:r w:rsidR="001B0535">
              <w:rPr>
                <w:sz w:val="18"/>
                <w:szCs w:val="18"/>
                <w:lang w:val="uk-UA"/>
              </w:rPr>
              <w:t>і</w:t>
            </w:r>
            <w:r w:rsidRPr="00D01611">
              <w:rPr>
                <w:sz w:val="18"/>
                <w:szCs w:val="18"/>
                <w:lang w:val="uk-UA"/>
              </w:rPr>
              <w:t xml:space="preserve"> соціально-психологічної допомоги мають змогу отримати соціальну підтримку та пройти реабілітацію особи, які стали жертвами домашнього насильства. Протягом 2020 року послугами закладу скористалась 31 особа (13 жінок та 18 дітей), які постраждали від домашнього насильства.</w:t>
            </w:r>
          </w:p>
        </w:tc>
      </w:tr>
      <w:tr w:rsidR="00675615" w:rsidRPr="00A8430E" w:rsidTr="00127353">
        <w:trPr>
          <w:trHeight w:val="363"/>
        </w:trPr>
        <w:tc>
          <w:tcPr>
            <w:tcW w:w="507" w:type="dxa"/>
            <w:vMerge/>
          </w:tcPr>
          <w:p w:rsidR="00675615" w:rsidRPr="00636F3C"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1B0535" w:rsidP="002D7278">
            <w:pPr>
              <w:rPr>
                <w:color w:val="000000"/>
                <w:sz w:val="18"/>
                <w:lang w:val="uk-UA"/>
              </w:rPr>
            </w:pPr>
            <w:r>
              <w:rPr>
                <w:color w:val="000000"/>
                <w:sz w:val="18"/>
                <w:lang w:val="uk-UA"/>
              </w:rPr>
              <w:t>1.5.10</w:t>
            </w:r>
            <w:r w:rsidRPr="001B0535">
              <w:rPr>
                <w:color w:val="FF0000"/>
                <w:sz w:val="18"/>
                <w:lang w:val="uk-UA"/>
              </w:rPr>
              <w:t xml:space="preserve">. </w:t>
            </w:r>
            <w:r w:rsidR="00675615" w:rsidRPr="003E3C9E">
              <w:rPr>
                <w:sz w:val="18"/>
                <w:lang w:val="uk-UA"/>
              </w:rPr>
              <w:t>Організація надання соціально-психологічної допомоги  дітям, які постраждали від різних форм насильства та жорстокого поводження</w:t>
            </w:r>
          </w:p>
        </w:tc>
        <w:tc>
          <w:tcPr>
            <w:tcW w:w="2101" w:type="dxa"/>
            <w:gridSpan w:val="2"/>
          </w:tcPr>
          <w:p w:rsidR="00675615" w:rsidRPr="003B0B59" w:rsidRDefault="00675615" w:rsidP="002D7278">
            <w:pPr>
              <w:rPr>
                <w:sz w:val="18"/>
                <w:szCs w:val="18"/>
                <w:lang w:val="uk-UA"/>
              </w:rPr>
            </w:pPr>
            <w:r w:rsidRPr="003B0B59">
              <w:rPr>
                <w:sz w:val="18"/>
                <w:szCs w:val="18"/>
                <w:lang w:val="uk-UA"/>
              </w:rPr>
              <w:t xml:space="preserve">Служба у справах дітей облдержадміністрації </w:t>
            </w:r>
          </w:p>
          <w:p w:rsidR="00675615" w:rsidRPr="003B0B59" w:rsidRDefault="00675615" w:rsidP="003B0B59">
            <w:pPr>
              <w:rPr>
                <w:sz w:val="18"/>
                <w:szCs w:val="18"/>
                <w:lang w:val="uk-UA"/>
              </w:rPr>
            </w:pPr>
            <w:r w:rsidRPr="003B0B59">
              <w:rPr>
                <w:sz w:val="18"/>
                <w:szCs w:val="18"/>
                <w:lang w:val="uk-UA"/>
              </w:rPr>
              <w:t>2017-2020 роки</w:t>
            </w:r>
          </w:p>
          <w:p w:rsidR="00675615" w:rsidRPr="0084257D" w:rsidRDefault="00675615" w:rsidP="002D7278">
            <w:pPr>
              <w:rPr>
                <w:sz w:val="18"/>
                <w:szCs w:val="18"/>
                <w:lang w:val="uk-UA"/>
              </w:rPr>
            </w:pP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3E3C9E" w:rsidP="00C436AA">
            <w:pPr>
              <w:jc w:val="both"/>
              <w:rPr>
                <w:color w:val="FF0000"/>
                <w:sz w:val="18"/>
                <w:szCs w:val="18"/>
                <w:lang w:val="uk-UA"/>
              </w:rPr>
            </w:pPr>
            <w:r>
              <w:rPr>
                <w:sz w:val="18"/>
                <w:szCs w:val="18"/>
                <w:lang w:val="uk-UA"/>
              </w:rPr>
              <w:t xml:space="preserve">Протягом 2020 року центрами соціально - психологічної реабілітації дітей надавалась поглиблена психологічна, педагогічна, соціальна, медична та правова допомога, здійснювалась психолого-педагогічна корекція та </w:t>
            </w:r>
            <w:r>
              <w:rPr>
                <w:color w:val="000000" w:themeColor="text1"/>
                <w:sz w:val="18"/>
                <w:szCs w:val="18"/>
                <w:lang w:val="uk-UA"/>
              </w:rPr>
              <w:t xml:space="preserve">реабілітація 9 дітям, </w:t>
            </w:r>
            <w:r>
              <w:rPr>
                <w:sz w:val="18"/>
                <w:szCs w:val="18"/>
                <w:lang w:val="uk-UA"/>
              </w:rPr>
              <w:t>постраждалим від жорстокого поводження. Організація роботи з дітьми здійснюється спільно зі структурними підрозділами органів місцевого самоврядування за місцем проживання з урахуванням їх індивідуальних потреб.</w:t>
            </w:r>
          </w:p>
        </w:tc>
      </w:tr>
      <w:tr w:rsidR="00675615" w:rsidRPr="00A8430E" w:rsidTr="00127353">
        <w:trPr>
          <w:trHeight w:val="400"/>
        </w:trPr>
        <w:tc>
          <w:tcPr>
            <w:tcW w:w="507" w:type="dxa"/>
            <w:vMerge/>
          </w:tcPr>
          <w:p w:rsidR="00675615" w:rsidRPr="003E3C9E"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color w:val="000000"/>
                <w:sz w:val="18"/>
                <w:lang w:val="uk-UA"/>
              </w:rPr>
            </w:pPr>
            <w:r w:rsidRPr="0040000F">
              <w:rPr>
                <w:sz w:val="18"/>
                <w:lang w:val="uk-UA"/>
              </w:rPr>
              <w:t>1.5.11.  Забезпечення роботи мобільних бригад соціально-психологічної допомоги для надання допомоги особам, які постраждали від гендерно зумовленого та/або домашнього насильства</w:t>
            </w:r>
          </w:p>
        </w:tc>
        <w:tc>
          <w:tcPr>
            <w:tcW w:w="2101" w:type="dxa"/>
            <w:gridSpan w:val="2"/>
          </w:tcPr>
          <w:p w:rsidR="00675615" w:rsidRPr="0084257D" w:rsidRDefault="00675615" w:rsidP="002D7278">
            <w:pPr>
              <w:rPr>
                <w:sz w:val="18"/>
                <w:szCs w:val="18"/>
                <w:lang w:val="uk-UA"/>
              </w:rPr>
            </w:pPr>
            <w:r w:rsidRPr="0084257D">
              <w:rPr>
                <w:sz w:val="18"/>
                <w:szCs w:val="18"/>
                <w:lang w:val="uk-UA"/>
              </w:rPr>
              <w:t xml:space="preserve">Департамент сім’ї, молоді та спорту облдержадміністрації, Чернігівський обласний центр соціальних служб для сім’ї, дітей та молоді, </w:t>
            </w:r>
          </w:p>
          <w:p w:rsidR="00675615" w:rsidRDefault="00675615" w:rsidP="002D7278">
            <w:pPr>
              <w:rPr>
                <w:sz w:val="18"/>
                <w:szCs w:val="18"/>
                <w:lang w:val="uk-UA"/>
              </w:rPr>
            </w:pPr>
            <w:r w:rsidRPr="0084257D">
              <w:rPr>
                <w:sz w:val="18"/>
                <w:szCs w:val="18"/>
                <w:lang w:val="uk-UA"/>
              </w:rPr>
              <w:t xml:space="preserve">райдержадміністрації, виконавчі комітети міських (міст обласного значення) рад (за згодою), ради  об’єднаних територіальних громад (за </w:t>
            </w:r>
            <w:r w:rsidRPr="0084257D">
              <w:rPr>
                <w:color w:val="000000"/>
                <w:sz w:val="18"/>
                <w:szCs w:val="18"/>
                <w:lang w:val="uk-UA"/>
              </w:rPr>
              <w:t>згодою</w:t>
            </w:r>
            <w:r w:rsidRPr="0084257D">
              <w:rPr>
                <w:sz w:val="18"/>
                <w:szCs w:val="18"/>
                <w:lang w:val="uk-UA"/>
              </w:rPr>
              <w:t>)</w:t>
            </w:r>
          </w:p>
          <w:p w:rsidR="00675615" w:rsidRPr="00AF618D" w:rsidRDefault="00675615" w:rsidP="00AF618D">
            <w:pPr>
              <w:rPr>
                <w:sz w:val="18"/>
                <w:szCs w:val="18"/>
                <w:lang w:val="uk-UA"/>
              </w:rPr>
            </w:pPr>
            <w:r w:rsidRPr="00AF618D">
              <w:rPr>
                <w:sz w:val="18"/>
                <w:szCs w:val="18"/>
                <w:lang w:val="uk-UA"/>
              </w:rPr>
              <w:t>2018-2020 роки</w:t>
            </w:r>
          </w:p>
        </w:tc>
        <w:tc>
          <w:tcPr>
            <w:tcW w:w="567" w:type="dxa"/>
          </w:tcPr>
          <w:p w:rsidR="00675615" w:rsidRPr="00437215" w:rsidRDefault="00675615" w:rsidP="00437215">
            <w:pPr>
              <w:jc w:val="center"/>
              <w:rPr>
                <w:sz w:val="14"/>
                <w:szCs w:val="14"/>
                <w:lang w:val="uk-UA"/>
              </w:rPr>
            </w:pPr>
            <w:r>
              <w:rPr>
                <w:sz w:val="14"/>
                <w:szCs w:val="14"/>
                <w:lang w:val="uk-UA"/>
              </w:rPr>
              <w:t>40,0</w:t>
            </w:r>
          </w:p>
        </w:tc>
        <w:tc>
          <w:tcPr>
            <w:tcW w:w="709" w:type="dxa"/>
          </w:tcPr>
          <w:p w:rsidR="00675615" w:rsidRPr="00437215" w:rsidRDefault="00675615" w:rsidP="00437215">
            <w:pPr>
              <w:jc w:val="center"/>
              <w:rPr>
                <w:sz w:val="14"/>
                <w:szCs w:val="14"/>
                <w:lang w:val="uk-UA"/>
              </w:rPr>
            </w:pPr>
            <w:r>
              <w:rPr>
                <w:sz w:val="14"/>
                <w:szCs w:val="14"/>
                <w:lang w:val="uk-UA"/>
              </w:rPr>
              <w:t>40,0</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425"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709"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567" w:type="dxa"/>
          </w:tcPr>
          <w:p w:rsidR="00675615" w:rsidRPr="00437215" w:rsidRDefault="00675615" w:rsidP="00437215">
            <w:pPr>
              <w:jc w:val="center"/>
              <w:rPr>
                <w:sz w:val="14"/>
                <w:szCs w:val="14"/>
                <w:lang w:val="uk-UA"/>
              </w:rPr>
            </w:pPr>
            <w:r w:rsidRPr="00437215">
              <w:rPr>
                <w:sz w:val="14"/>
                <w:szCs w:val="14"/>
                <w:lang w:val="uk-UA"/>
              </w:rPr>
              <w:t>-</w:t>
            </w:r>
          </w:p>
        </w:tc>
        <w:tc>
          <w:tcPr>
            <w:tcW w:w="3685" w:type="dxa"/>
          </w:tcPr>
          <w:p w:rsidR="00675615" w:rsidRPr="00D01611" w:rsidRDefault="00675615" w:rsidP="000C0C35">
            <w:pPr>
              <w:suppressAutoHyphens/>
              <w:autoSpaceDE/>
              <w:autoSpaceDN/>
              <w:jc w:val="both"/>
              <w:rPr>
                <w:rFonts w:eastAsiaTheme="minorEastAsia"/>
                <w:sz w:val="18"/>
                <w:szCs w:val="18"/>
                <w:lang w:val="uk-UA"/>
              </w:rPr>
            </w:pPr>
            <w:r w:rsidRPr="00D01611">
              <w:rPr>
                <w:bCs/>
                <w:color w:val="000000"/>
                <w:sz w:val="18"/>
                <w:szCs w:val="18"/>
                <w:lang w:val="uk-UA" w:eastAsia="ar-SA"/>
              </w:rPr>
              <w:t xml:space="preserve">В області створено та </w:t>
            </w:r>
            <w:r w:rsidR="000C0C35">
              <w:rPr>
                <w:bCs/>
                <w:color w:val="000000"/>
                <w:sz w:val="18"/>
                <w:szCs w:val="18"/>
                <w:lang w:val="uk-UA" w:eastAsia="ar-SA"/>
              </w:rPr>
              <w:t xml:space="preserve">упродовж 2020 року </w:t>
            </w:r>
            <w:r w:rsidRPr="00D01611">
              <w:rPr>
                <w:bCs/>
                <w:color w:val="000000"/>
                <w:sz w:val="18"/>
                <w:szCs w:val="18"/>
                <w:lang w:val="uk-UA" w:eastAsia="ar-SA"/>
              </w:rPr>
              <w:t>працю</w:t>
            </w:r>
            <w:r w:rsidR="000C0C35">
              <w:rPr>
                <w:bCs/>
                <w:color w:val="000000"/>
                <w:sz w:val="18"/>
                <w:szCs w:val="18"/>
                <w:lang w:val="uk-UA" w:eastAsia="ar-SA"/>
              </w:rPr>
              <w:t>вало</w:t>
            </w:r>
            <w:r w:rsidRPr="00D01611">
              <w:rPr>
                <w:bCs/>
                <w:color w:val="000000"/>
                <w:sz w:val="18"/>
                <w:szCs w:val="18"/>
                <w:lang w:val="uk-UA" w:eastAsia="ar-SA"/>
              </w:rPr>
              <w:t xml:space="preserve"> 26 мобільних бригад соціально-психологічної допомоги особам, які постраждали від домашнього насильства та/або насильства за ознакою статі. З них 16 мобільних бригад </w:t>
            </w:r>
            <w:r w:rsidR="000C0C35">
              <w:rPr>
                <w:bCs/>
                <w:color w:val="000000"/>
                <w:sz w:val="18"/>
                <w:szCs w:val="18"/>
                <w:lang w:val="uk-UA" w:eastAsia="ar-SA"/>
              </w:rPr>
              <w:t>діяло</w:t>
            </w:r>
            <w:r w:rsidRPr="00D01611">
              <w:rPr>
                <w:bCs/>
                <w:color w:val="000000"/>
                <w:sz w:val="18"/>
                <w:szCs w:val="18"/>
                <w:lang w:val="uk-UA" w:eastAsia="ar-SA"/>
              </w:rPr>
              <w:t xml:space="preserve"> при районних центрах соціальних служб для сім’ї, дітей та молоді, 7 – в ОТГ, 3 – в містах Новгород-Сіверський, Ніжин та Прилуки. Бригади нада</w:t>
            </w:r>
            <w:r w:rsidR="000C0C35">
              <w:rPr>
                <w:bCs/>
                <w:color w:val="000000"/>
                <w:sz w:val="18"/>
                <w:szCs w:val="18"/>
                <w:lang w:val="uk-UA" w:eastAsia="ar-SA"/>
              </w:rPr>
              <w:t>вали</w:t>
            </w:r>
            <w:r w:rsidRPr="00D01611">
              <w:rPr>
                <w:bCs/>
                <w:color w:val="000000"/>
                <w:sz w:val="18"/>
                <w:szCs w:val="18"/>
                <w:lang w:val="uk-UA" w:eastAsia="ar-SA"/>
              </w:rPr>
              <w:t xml:space="preserve"> психологічну допомогу та фахові консультаційні послуги із виїздом у населен</w:t>
            </w:r>
            <w:r w:rsidR="000C0C35">
              <w:rPr>
                <w:bCs/>
                <w:color w:val="000000"/>
                <w:sz w:val="18"/>
                <w:szCs w:val="18"/>
                <w:lang w:val="uk-UA" w:eastAsia="ar-SA"/>
              </w:rPr>
              <w:t>і</w:t>
            </w:r>
            <w:r w:rsidRPr="00D01611">
              <w:rPr>
                <w:bCs/>
                <w:color w:val="000000"/>
                <w:sz w:val="18"/>
                <w:szCs w:val="18"/>
                <w:lang w:val="uk-UA" w:eastAsia="ar-SA"/>
              </w:rPr>
              <w:t xml:space="preserve"> пункт</w:t>
            </w:r>
            <w:r w:rsidR="000C0C35">
              <w:rPr>
                <w:bCs/>
                <w:color w:val="000000"/>
                <w:sz w:val="18"/>
                <w:szCs w:val="18"/>
                <w:lang w:val="uk-UA" w:eastAsia="ar-SA"/>
              </w:rPr>
              <w:t>и</w:t>
            </w:r>
            <w:r w:rsidRPr="00D01611">
              <w:rPr>
                <w:bCs/>
                <w:color w:val="000000"/>
                <w:sz w:val="18"/>
                <w:szCs w:val="18"/>
                <w:lang w:val="uk-UA" w:eastAsia="ar-SA"/>
              </w:rPr>
              <w:t xml:space="preserve">, а також у телефонному режимі. В кожній мобільній бригаді </w:t>
            </w:r>
            <w:r w:rsidR="000C0C35">
              <w:rPr>
                <w:bCs/>
                <w:color w:val="000000"/>
                <w:sz w:val="18"/>
                <w:szCs w:val="18"/>
                <w:lang w:val="uk-UA" w:eastAsia="ar-SA"/>
              </w:rPr>
              <w:t xml:space="preserve">було </w:t>
            </w:r>
            <w:r w:rsidRPr="00D01611">
              <w:rPr>
                <w:bCs/>
                <w:color w:val="000000"/>
                <w:sz w:val="18"/>
                <w:szCs w:val="18"/>
                <w:lang w:val="uk-UA" w:eastAsia="ar-SA"/>
              </w:rPr>
              <w:t xml:space="preserve">складено графік виїздів до населених пунктів з метою проведення інформаційно-просвітницької діяльності. </w:t>
            </w:r>
            <w:r w:rsidRPr="00D01611">
              <w:rPr>
                <w:rFonts w:eastAsiaTheme="minorEastAsia"/>
                <w:sz w:val="18"/>
                <w:szCs w:val="18"/>
                <w:lang w:val="uk-UA"/>
              </w:rPr>
              <w:t xml:space="preserve">У 2020 році здійснено 1877 виїздів до населених пунктів з метою профілактики та надано 870 консультацій за допомогою телефонного зв’язку. </w:t>
            </w:r>
          </w:p>
        </w:tc>
      </w:tr>
      <w:tr w:rsidR="00675615" w:rsidRPr="00A8430E" w:rsidTr="00127353">
        <w:trPr>
          <w:trHeight w:val="313"/>
        </w:trPr>
        <w:tc>
          <w:tcPr>
            <w:tcW w:w="507" w:type="dxa"/>
            <w:vMerge/>
          </w:tcPr>
          <w:p w:rsidR="00675615" w:rsidRDefault="00675615" w:rsidP="00C436AA">
            <w:pPr>
              <w:rPr>
                <w:sz w:val="18"/>
                <w:szCs w:val="18"/>
                <w:lang w:val="ru-RU"/>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color w:val="000000"/>
                <w:sz w:val="18"/>
                <w:lang w:val="uk-UA" w:eastAsia="uk-UA"/>
              </w:rPr>
            </w:pPr>
            <w:r w:rsidRPr="0040000F">
              <w:rPr>
                <w:color w:val="000000"/>
                <w:sz w:val="18"/>
                <w:lang w:val="uk-UA" w:eastAsia="uk-UA"/>
              </w:rPr>
              <w:t>1.5.12.  Забезпечення роботи безоплатної  регіональної телефонної «гарячої лінії» з питань запобігання та протидії домашньому насильству, торгівлі людьми та гендерної дискримінації</w:t>
            </w:r>
          </w:p>
          <w:p w:rsidR="00675615" w:rsidRPr="0040000F" w:rsidRDefault="00675615" w:rsidP="002D7278">
            <w:pPr>
              <w:rPr>
                <w:color w:val="000000"/>
                <w:sz w:val="18"/>
                <w:lang w:val="uk-UA" w:eastAsia="uk-UA"/>
              </w:rPr>
            </w:pPr>
          </w:p>
          <w:p w:rsidR="00675615" w:rsidRPr="0040000F" w:rsidRDefault="00675615" w:rsidP="002D7278">
            <w:pPr>
              <w:rPr>
                <w:color w:val="000000"/>
                <w:sz w:val="18"/>
                <w:lang w:val="uk-UA"/>
              </w:rPr>
            </w:pPr>
          </w:p>
        </w:tc>
        <w:tc>
          <w:tcPr>
            <w:tcW w:w="2101" w:type="dxa"/>
            <w:gridSpan w:val="2"/>
          </w:tcPr>
          <w:p w:rsidR="00675615" w:rsidRPr="0084257D" w:rsidRDefault="00675615" w:rsidP="002D7278">
            <w:pPr>
              <w:rPr>
                <w:sz w:val="18"/>
                <w:szCs w:val="18"/>
                <w:lang w:val="uk-UA"/>
              </w:rPr>
            </w:pPr>
            <w:r w:rsidRPr="0084257D">
              <w:rPr>
                <w:sz w:val="18"/>
                <w:szCs w:val="18"/>
                <w:lang w:val="uk-UA"/>
              </w:rPr>
              <w:t xml:space="preserve">Департамент сім’ї, молоді та спорту облдержадміністрації, Департамент соціального захисту населення облдержадміністрації, Чернігівський обласний центр соціальних служб для сім’ї, дітей та молоді, </w:t>
            </w:r>
          </w:p>
          <w:p w:rsidR="00675615" w:rsidRPr="0084257D" w:rsidRDefault="00675615" w:rsidP="002D7278">
            <w:pPr>
              <w:rPr>
                <w:sz w:val="18"/>
                <w:szCs w:val="18"/>
                <w:lang w:val="uk-UA"/>
              </w:rPr>
            </w:pPr>
            <w:r w:rsidRPr="0084257D">
              <w:rPr>
                <w:sz w:val="18"/>
                <w:szCs w:val="18"/>
                <w:lang w:val="uk-UA"/>
              </w:rPr>
              <w:t xml:space="preserve">райдержадміністрації, виконавчі комітети міських (міст обласного значення) рад (за згодою), ради  об’єднаних територіальних громад (за згодою), </w:t>
            </w:r>
          </w:p>
          <w:p w:rsidR="00675615" w:rsidRDefault="00675615" w:rsidP="002D7278">
            <w:pPr>
              <w:rPr>
                <w:sz w:val="18"/>
                <w:szCs w:val="18"/>
                <w:lang w:val="uk-UA"/>
              </w:rPr>
            </w:pPr>
            <w:r w:rsidRPr="0084257D">
              <w:rPr>
                <w:sz w:val="18"/>
                <w:szCs w:val="18"/>
                <w:lang w:val="uk-UA"/>
              </w:rPr>
              <w:t>громадські організації (за згодою)</w:t>
            </w:r>
          </w:p>
          <w:p w:rsidR="00675615" w:rsidRPr="00AF618D" w:rsidRDefault="00675615" w:rsidP="00AF618D">
            <w:pPr>
              <w:rPr>
                <w:sz w:val="18"/>
                <w:szCs w:val="18"/>
                <w:lang w:val="uk-UA"/>
              </w:rPr>
            </w:pPr>
            <w:r w:rsidRPr="00AF618D">
              <w:rPr>
                <w:sz w:val="18"/>
                <w:szCs w:val="18"/>
                <w:lang w:val="uk-UA"/>
              </w:rPr>
              <w:t>2017-2020 роки</w:t>
            </w:r>
          </w:p>
        </w:tc>
        <w:tc>
          <w:tcPr>
            <w:tcW w:w="567" w:type="dxa"/>
          </w:tcPr>
          <w:p w:rsidR="00675615" w:rsidRPr="00AF618D" w:rsidRDefault="00675615" w:rsidP="00AF618D">
            <w:pPr>
              <w:jc w:val="center"/>
              <w:rPr>
                <w:sz w:val="14"/>
                <w:szCs w:val="14"/>
                <w:lang w:val="uk-UA"/>
              </w:rPr>
            </w:pPr>
            <w:r>
              <w:rPr>
                <w:sz w:val="14"/>
                <w:szCs w:val="14"/>
                <w:lang w:val="uk-UA"/>
              </w:rPr>
              <w:t>50,0</w:t>
            </w:r>
          </w:p>
        </w:tc>
        <w:tc>
          <w:tcPr>
            <w:tcW w:w="709" w:type="dxa"/>
          </w:tcPr>
          <w:p w:rsidR="00675615" w:rsidRPr="00AF618D" w:rsidRDefault="00675615" w:rsidP="0051427A">
            <w:pPr>
              <w:rPr>
                <w:sz w:val="14"/>
                <w:szCs w:val="14"/>
                <w:lang w:val="uk-UA"/>
              </w:rPr>
            </w:pPr>
            <w:r>
              <w:rPr>
                <w:sz w:val="14"/>
                <w:szCs w:val="14"/>
                <w:lang w:val="uk-UA"/>
              </w:rPr>
              <w:t>50,0</w:t>
            </w:r>
          </w:p>
        </w:tc>
        <w:tc>
          <w:tcPr>
            <w:tcW w:w="567" w:type="dxa"/>
          </w:tcPr>
          <w:p w:rsidR="00675615" w:rsidRPr="00AF618D" w:rsidRDefault="00675615" w:rsidP="00AF618D">
            <w:pPr>
              <w:jc w:val="center"/>
              <w:rPr>
                <w:sz w:val="14"/>
                <w:szCs w:val="14"/>
                <w:lang w:val="uk-UA"/>
              </w:rPr>
            </w:pPr>
            <w:r>
              <w:rPr>
                <w:sz w:val="14"/>
                <w:szCs w:val="14"/>
                <w:lang w:val="uk-UA"/>
              </w:rPr>
              <w:t>-</w:t>
            </w:r>
          </w:p>
        </w:tc>
        <w:tc>
          <w:tcPr>
            <w:tcW w:w="709" w:type="dxa"/>
          </w:tcPr>
          <w:p w:rsidR="00675615" w:rsidRPr="00AF618D" w:rsidRDefault="00675615" w:rsidP="00AF618D">
            <w:pPr>
              <w:jc w:val="center"/>
              <w:rPr>
                <w:sz w:val="14"/>
                <w:szCs w:val="14"/>
                <w:lang w:val="uk-UA"/>
              </w:rPr>
            </w:pPr>
            <w:r>
              <w:rPr>
                <w:sz w:val="14"/>
                <w:szCs w:val="14"/>
                <w:lang w:val="uk-UA"/>
              </w:rPr>
              <w:t>-</w:t>
            </w:r>
          </w:p>
        </w:tc>
        <w:tc>
          <w:tcPr>
            <w:tcW w:w="425" w:type="dxa"/>
          </w:tcPr>
          <w:p w:rsidR="00675615" w:rsidRPr="00AF618D" w:rsidRDefault="00675615" w:rsidP="00AF618D">
            <w:pPr>
              <w:jc w:val="center"/>
              <w:rPr>
                <w:sz w:val="14"/>
                <w:szCs w:val="14"/>
                <w:lang w:val="uk-UA"/>
              </w:rPr>
            </w:pPr>
            <w:r>
              <w:rPr>
                <w:sz w:val="14"/>
                <w:szCs w:val="14"/>
                <w:lang w:val="uk-UA"/>
              </w:rPr>
              <w:t>-</w:t>
            </w:r>
          </w:p>
        </w:tc>
        <w:tc>
          <w:tcPr>
            <w:tcW w:w="567" w:type="dxa"/>
          </w:tcPr>
          <w:p w:rsidR="00675615" w:rsidRPr="00AF618D" w:rsidRDefault="00675615" w:rsidP="00AF618D">
            <w:pPr>
              <w:jc w:val="center"/>
              <w:rPr>
                <w:sz w:val="14"/>
                <w:szCs w:val="14"/>
                <w:lang w:val="uk-UA"/>
              </w:rPr>
            </w:pPr>
            <w:r>
              <w:rPr>
                <w:sz w:val="14"/>
                <w:szCs w:val="14"/>
                <w:lang w:val="uk-UA"/>
              </w:rPr>
              <w:t>-</w:t>
            </w:r>
          </w:p>
        </w:tc>
        <w:tc>
          <w:tcPr>
            <w:tcW w:w="567" w:type="dxa"/>
          </w:tcPr>
          <w:p w:rsidR="00675615" w:rsidRPr="00AF618D" w:rsidRDefault="00675615" w:rsidP="00AF618D">
            <w:pPr>
              <w:jc w:val="center"/>
              <w:rPr>
                <w:sz w:val="14"/>
                <w:szCs w:val="14"/>
                <w:lang w:val="uk-UA"/>
              </w:rPr>
            </w:pPr>
            <w:r>
              <w:rPr>
                <w:sz w:val="14"/>
                <w:szCs w:val="14"/>
                <w:lang w:val="uk-UA"/>
              </w:rPr>
              <w:t>-</w:t>
            </w:r>
          </w:p>
        </w:tc>
        <w:tc>
          <w:tcPr>
            <w:tcW w:w="709" w:type="dxa"/>
          </w:tcPr>
          <w:p w:rsidR="00675615" w:rsidRPr="00AF618D" w:rsidRDefault="00675615" w:rsidP="00AF618D">
            <w:pPr>
              <w:jc w:val="center"/>
              <w:rPr>
                <w:sz w:val="14"/>
                <w:szCs w:val="14"/>
                <w:lang w:val="uk-UA"/>
              </w:rPr>
            </w:pPr>
            <w:r>
              <w:rPr>
                <w:sz w:val="14"/>
                <w:szCs w:val="14"/>
                <w:lang w:val="uk-UA"/>
              </w:rPr>
              <w:t>-</w:t>
            </w:r>
          </w:p>
        </w:tc>
        <w:tc>
          <w:tcPr>
            <w:tcW w:w="567" w:type="dxa"/>
          </w:tcPr>
          <w:p w:rsidR="00675615" w:rsidRPr="00AF618D" w:rsidRDefault="00675615" w:rsidP="00AF618D">
            <w:pPr>
              <w:jc w:val="center"/>
              <w:rPr>
                <w:sz w:val="14"/>
                <w:szCs w:val="14"/>
                <w:lang w:val="uk-UA"/>
              </w:rPr>
            </w:pPr>
            <w:r>
              <w:rPr>
                <w:sz w:val="14"/>
                <w:szCs w:val="14"/>
                <w:lang w:val="uk-UA"/>
              </w:rPr>
              <w:t>-</w:t>
            </w:r>
          </w:p>
        </w:tc>
        <w:tc>
          <w:tcPr>
            <w:tcW w:w="567" w:type="dxa"/>
          </w:tcPr>
          <w:p w:rsidR="00675615" w:rsidRPr="00AF618D" w:rsidRDefault="00675615" w:rsidP="00AF618D">
            <w:pPr>
              <w:jc w:val="center"/>
              <w:rPr>
                <w:sz w:val="14"/>
                <w:szCs w:val="14"/>
                <w:lang w:val="uk-UA"/>
              </w:rPr>
            </w:pPr>
            <w:r>
              <w:rPr>
                <w:sz w:val="14"/>
                <w:szCs w:val="14"/>
                <w:lang w:val="uk-UA"/>
              </w:rPr>
              <w:t>-</w:t>
            </w:r>
          </w:p>
        </w:tc>
        <w:tc>
          <w:tcPr>
            <w:tcW w:w="3685" w:type="dxa"/>
          </w:tcPr>
          <w:p w:rsidR="00675615" w:rsidRPr="00D01611" w:rsidRDefault="00675615" w:rsidP="000C0C35">
            <w:pPr>
              <w:jc w:val="both"/>
              <w:rPr>
                <w:sz w:val="18"/>
                <w:szCs w:val="18"/>
                <w:lang w:val="uk-UA"/>
              </w:rPr>
            </w:pPr>
            <w:r w:rsidRPr="00D01611">
              <w:rPr>
                <w:rFonts w:eastAsiaTheme="minorEastAsia"/>
                <w:sz w:val="18"/>
                <w:szCs w:val="18"/>
                <w:lang w:val="uk-UA"/>
              </w:rPr>
              <w:t xml:space="preserve">Для отримання вчасної допомоги особами, які зазнали домашнього насильства, потрапили в ситуацію торгівлі людьми, Департаментом сім’ї, молоді та спорту облдержадміністрації під час проведення </w:t>
            </w:r>
            <w:r w:rsidR="000C0C35">
              <w:rPr>
                <w:rFonts w:eastAsiaTheme="minorEastAsia"/>
                <w:sz w:val="18"/>
                <w:szCs w:val="18"/>
                <w:lang w:val="uk-UA"/>
              </w:rPr>
              <w:t xml:space="preserve">у 2020 році </w:t>
            </w:r>
            <w:r w:rsidRPr="00D01611">
              <w:rPr>
                <w:rFonts w:eastAsiaTheme="minorEastAsia"/>
                <w:sz w:val="18"/>
                <w:szCs w:val="18"/>
                <w:lang w:val="uk-UA"/>
              </w:rPr>
              <w:t>інформаційних кампаній розповсюджу</w:t>
            </w:r>
            <w:r w:rsidR="000C0C35">
              <w:rPr>
                <w:rFonts w:eastAsiaTheme="minorEastAsia"/>
                <w:sz w:val="18"/>
                <w:szCs w:val="18"/>
                <w:lang w:val="uk-UA"/>
              </w:rPr>
              <w:t>валася</w:t>
            </w:r>
            <w:r w:rsidRPr="00D01611">
              <w:rPr>
                <w:rFonts w:eastAsiaTheme="minorEastAsia"/>
                <w:sz w:val="18"/>
                <w:szCs w:val="18"/>
                <w:lang w:val="uk-UA"/>
              </w:rPr>
              <w:t xml:space="preserve"> інформація про телефон цілодобової Національної «гарячої» лінії.</w:t>
            </w:r>
          </w:p>
        </w:tc>
      </w:tr>
      <w:tr w:rsidR="00675615" w:rsidRPr="00A8430E" w:rsidTr="00127353">
        <w:trPr>
          <w:trHeight w:val="450"/>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B65B60" w:rsidRDefault="00675615" w:rsidP="002D7278">
            <w:pPr>
              <w:rPr>
                <w:sz w:val="18"/>
                <w:lang w:val="uk-UA"/>
              </w:rPr>
            </w:pPr>
            <w:r w:rsidRPr="0040000F">
              <w:rPr>
                <w:sz w:val="18"/>
                <w:lang w:val="uk-UA"/>
              </w:rPr>
              <w:t xml:space="preserve">1.5.13. Здійснення аналізу потреб  області,  вжиття заходів щодо  створення та </w:t>
            </w:r>
            <w:r w:rsidRPr="0040000F">
              <w:rPr>
                <w:sz w:val="18"/>
                <w:lang w:val="uk-UA"/>
              </w:rPr>
              <w:lastRenderedPageBreak/>
              <w:t xml:space="preserve">забезпечення підтримки функціонування центрів надання допомоги (підтримки) постраждалим від гендерного насильства, у тому числі домашнього насильства, та торгівлі людьми  (притулків, соціальних квартир тощо) </w:t>
            </w:r>
          </w:p>
        </w:tc>
        <w:tc>
          <w:tcPr>
            <w:tcW w:w="2101" w:type="dxa"/>
            <w:gridSpan w:val="2"/>
          </w:tcPr>
          <w:p w:rsidR="00675615" w:rsidRPr="0084257D" w:rsidRDefault="00675615" w:rsidP="002D7278">
            <w:pPr>
              <w:rPr>
                <w:sz w:val="18"/>
                <w:szCs w:val="18"/>
                <w:lang w:val="uk-UA"/>
              </w:rPr>
            </w:pPr>
            <w:r w:rsidRPr="0084257D">
              <w:rPr>
                <w:sz w:val="18"/>
                <w:szCs w:val="18"/>
                <w:lang w:val="uk-UA"/>
              </w:rPr>
              <w:lastRenderedPageBreak/>
              <w:t>Департамент сім’ї, молоді та спорту облдержадміністрації,</w:t>
            </w:r>
          </w:p>
          <w:p w:rsidR="00675615" w:rsidRPr="0084257D" w:rsidRDefault="00675615" w:rsidP="002D7278">
            <w:pPr>
              <w:rPr>
                <w:sz w:val="18"/>
                <w:szCs w:val="18"/>
                <w:lang w:val="uk-UA"/>
              </w:rPr>
            </w:pPr>
            <w:r w:rsidRPr="0084257D">
              <w:rPr>
                <w:sz w:val="18"/>
                <w:szCs w:val="18"/>
                <w:lang w:val="uk-UA"/>
              </w:rPr>
              <w:t xml:space="preserve">Чернігівський обласний центр соціальних служб </w:t>
            </w:r>
            <w:r w:rsidRPr="0084257D">
              <w:rPr>
                <w:sz w:val="18"/>
                <w:szCs w:val="18"/>
                <w:lang w:val="uk-UA"/>
              </w:rPr>
              <w:lastRenderedPageBreak/>
              <w:t xml:space="preserve">для сім’ї, дітей та молоді, </w:t>
            </w:r>
          </w:p>
          <w:p w:rsidR="00675615" w:rsidRPr="0084257D" w:rsidRDefault="00675615" w:rsidP="002D7278">
            <w:pPr>
              <w:rPr>
                <w:sz w:val="18"/>
                <w:szCs w:val="18"/>
                <w:lang w:val="uk-UA"/>
              </w:rPr>
            </w:pPr>
            <w:r w:rsidRPr="0084257D">
              <w:rPr>
                <w:sz w:val="18"/>
                <w:szCs w:val="18"/>
                <w:lang w:val="uk-UA"/>
              </w:rPr>
              <w:t xml:space="preserve">райдержадміністрації, виконавчі комітети міських (міст обласного значення) рад (за згодою), ради  об’єднаних територіальних громад (за згодою), </w:t>
            </w:r>
          </w:p>
          <w:p w:rsidR="00675615" w:rsidRPr="00AF618D" w:rsidRDefault="00675615" w:rsidP="00AF618D">
            <w:pPr>
              <w:rPr>
                <w:sz w:val="18"/>
                <w:szCs w:val="18"/>
                <w:lang w:val="uk-UA"/>
              </w:rPr>
            </w:pPr>
            <w:r w:rsidRPr="0084257D">
              <w:rPr>
                <w:sz w:val="18"/>
                <w:szCs w:val="18"/>
                <w:lang w:val="uk-UA"/>
              </w:rPr>
              <w:t xml:space="preserve">громадські організації (за </w:t>
            </w:r>
            <w:r w:rsidRPr="00AF618D">
              <w:rPr>
                <w:sz w:val="18"/>
                <w:szCs w:val="18"/>
                <w:lang w:val="uk-UA"/>
              </w:rPr>
              <w:t>згодою)</w:t>
            </w:r>
          </w:p>
          <w:p w:rsidR="00675615" w:rsidRPr="0084257D" w:rsidRDefault="00675615" w:rsidP="00AF618D">
            <w:pPr>
              <w:rPr>
                <w:sz w:val="18"/>
                <w:szCs w:val="18"/>
                <w:lang w:val="uk-UA"/>
              </w:rPr>
            </w:pPr>
            <w:r w:rsidRPr="00AF618D">
              <w:rPr>
                <w:sz w:val="18"/>
                <w:szCs w:val="18"/>
                <w:lang w:val="uk-UA"/>
              </w:rPr>
              <w:t>2017-2020 роки</w:t>
            </w:r>
          </w:p>
        </w:tc>
        <w:tc>
          <w:tcPr>
            <w:tcW w:w="567" w:type="dxa"/>
          </w:tcPr>
          <w:p w:rsidR="00675615" w:rsidRPr="00A672E0" w:rsidRDefault="00675615" w:rsidP="00C436AA">
            <w:pPr>
              <w:jc w:val="center"/>
              <w:rPr>
                <w:sz w:val="14"/>
                <w:szCs w:val="14"/>
                <w:lang w:val="uk-UA"/>
              </w:rPr>
            </w:pPr>
            <w:r w:rsidRPr="00A672E0">
              <w:rPr>
                <w:sz w:val="14"/>
                <w:szCs w:val="14"/>
                <w:lang w:val="uk-UA"/>
              </w:rPr>
              <w:lastRenderedPageBreak/>
              <w:t>70,0</w:t>
            </w:r>
          </w:p>
        </w:tc>
        <w:tc>
          <w:tcPr>
            <w:tcW w:w="709" w:type="dxa"/>
          </w:tcPr>
          <w:p w:rsidR="00675615" w:rsidRPr="00A672E0" w:rsidRDefault="00675615" w:rsidP="00C436AA">
            <w:pPr>
              <w:jc w:val="center"/>
              <w:rPr>
                <w:sz w:val="14"/>
                <w:szCs w:val="14"/>
                <w:lang w:val="uk-UA"/>
              </w:rPr>
            </w:pPr>
            <w:r w:rsidRPr="00A672E0">
              <w:rPr>
                <w:sz w:val="14"/>
                <w:szCs w:val="14"/>
                <w:lang w:val="uk-UA"/>
              </w:rPr>
              <w:t>70,0</w:t>
            </w:r>
          </w:p>
        </w:tc>
        <w:tc>
          <w:tcPr>
            <w:tcW w:w="567" w:type="dxa"/>
          </w:tcPr>
          <w:p w:rsidR="00675615" w:rsidRPr="00755ACE" w:rsidRDefault="00675615" w:rsidP="00C436AA">
            <w:pPr>
              <w:jc w:val="center"/>
              <w:rPr>
                <w:sz w:val="18"/>
                <w:szCs w:val="18"/>
                <w:lang w:val="uk-UA"/>
              </w:rPr>
            </w:pPr>
            <w:r>
              <w:rPr>
                <w:sz w:val="18"/>
                <w:szCs w:val="18"/>
                <w:lang w:val="uk-UA"/>
              </w:rPr>
              <w:t>-</w:t>
            </w:r>
          </w:p>
        </w:tc>
        <w:tc>
          <w:tcPr>
            <w:tcW w:w="709" w:type="dxa"/>
          </w:tcPr>
          <w:p w:rsidR="00675615" w:rsidRPr="00755ACE" w:rsidRDefault="00675615" w:rsidP="00C436AA">
            <w:pPr>
              <w:jc w:val="center"/>
              <w:rPr>
                <w:sz w:val="18"/>
                <w:szCs w:val="18"/>
                <w:lang w:val="uk-UA"/>
              </w:rPr>
            </w:pPr>
            <w:r>
              <w:rPr>
                <w:sz w:val="18"/>
                <w:szCs w:val="18"/>
                <w:lang w:val="uk-UA"/>
              </w:rPr>
              <w:t>-</w:t>
            </w:r>
          </w:p>
        </w:tc>
        <w:tc>
          <w:tcPr>
            <w:tcW w:w="425" w:type="dxa"/>
          </w:tcPr>
          <w:p w:rsidR="00675615" w:rsidRPr="00755ACE" w:rsidRDefault="00675615" w:rsidP="00C436AA">
            <w:pPr>
              <w:jc w:val="center"/>
              <w:rPr>
                <w:sz w:val="18"/>
                <w:szCs w:val="18"/>
                <w:lang w:val="uk-UA"/>
              </w:rPr>
            </w:pPr>
            <w:r>
              <w:rPr>
                <w:sz w:val="18"/>
                <w:szCs w:val="18"/>
                <w:lang w:val="uk-UA"/>
              </w:rPr>
              <w:t>-</w:t>
            </w:r>
          </w:p>
        </w:tc>
        <w:tc>
          <w:tcPr>
            <w:tcW w:w="567" w:type="dxa"/>
          </w:tcPr>
          <w:p w:rsidR="00675615" w:rsidRPr="00755ACE" w:rsidRDefault="00675615" w:rsidP="00C436AA">
            <w:pPr>
              <w:rPr>
                <w:sz w:val="18"/>
                <w:szCs w:val="18"/>
                <w:lang w:val="uk-UA"/>
              </w:rPr>
            </w:pPr>
            <w:r>
              <w:rPr>
                <w:sz w:val="18"/>
                <w:szCs w:val="18"/>
                <w:lang w:val="uk-UA"/>
              </w:rPr>
              <w:t>-</w:t>
            </w:r>
          </w:p>
        </w:tc>
        <w:tc>
          <w:tcPr>
            <w:tcW w:w="567" w:type="dxa"/>
          </w:tcPr>
          <w:p w:rsidR="00675615" w:rsidRPr="00755ACE" w:rsidRDefault="00675615" w:rsidP="00C436AA">
            <w:pPr>
              <w:rPr>
                <w:sz w:val="18"/>
                <w:szCs w:val="18"/>
                <w:lang w:val="uk-UA"/>
              </w:rPr>
            </w:pPr>
            <w:r>
              <w:rPr>
                <w:sz w:val="18"/>
                <w:szCs w:val="18"/>
                <w:lang w:val="uk-UA"/>
              </w:rPr>
              <w:t>-</w:t>
            </w:r>
          </w:p>
        </w:tc>
        <w:tc>
          <w:tcPr>
            <w:tcW w:w="709" w:type="dxa"/>
          </w:tcPr>
          <w:p w:rsidR="00675615" w:rsidRPr="00755ACE" w:rsidRDefault="00675615" w:rsidP="00C436AA">
            <w:pPr>
              <w:rPr>
                <w:sz w:val="18"/>
                <w:szCs w:val="18"/>
                <w:lang w:val="uk-UA"/>
              </w:rPr>
            </w:pPr>
            <w:r>
              <w:rPr>
                <w:sz w:val="18"/>
                <w:szCs w:val="18"/>
                <w:lang w:val="uk-UA"/>
              </w:rPr>
              <w:t>-</w:t>
            </w:r>
          </w:p>
        </w:tc>
        <w:tc>
          <w:tcPr>
            <w:tcW w:w="567" w:type="dxa"/>
          </w:tcPr>
          <w:p w:rsidR="00675615" w:rsidRPr="00755ACE" w:rsidRDefault="00675615" w:rsidP="00C436AA">
            <w:pPr>
              <w:rPr>
                <w:sz w:val="18"/>
                <w:szCs w:val="18"/>
                <w:lang w:val="uk-UA"/>
              </w:rPr>
            </w:pPr>
            <w:r>
              <w:rPr>
                <w:sz w:val="18"/>
                <w:szCs w:val="18"/>
                <w:lang w:val="uk-UA"/>
              </w:rPr>
              <w:t>-</w:t>
            </w:r>
          </w:p>
        </w:tc>
        <w:tc>
          <w:tcPr>
            <w:tcW w:w="567" w:type="dxa"/>
          </w:tcPr>
          <w:p w:rsidR="00675615" w:rsidRPr="00755ACE" w:rsidRDefault="00675615" w:rsidP="00C436AA">
            <w:pPr>
              <w:rPr>
                <w:sz w:val="18"/>
                <w:szCs w:val="18"/>
                <w:lang w:val="uk-UA"/>
              </w:rPr>
            </w:pPr>
            <w:r>
              <w:rPr>
                <w:sz w:val="18"/>
                <w:szCs w:val="18"/>
                <w:lang w:val="uk-UA"/>
              </w:rPr>
              <w:t>-</w:t>
            </w:r>
          </w:p>
        </w:tc>
        <w:tc>
          <w:tcPr>
            <w:tcW w:w="3685" w:type="dxa"/>
          </w:tcPr>
          <w:p w:rsidR="00675615" w:rsidRPr="00D01611" w:rsidRDefault="00675615" w:rsidP="000C0C35">
            <w:pPr>
              <w:jc w:val="both"/>
              <w:rPr>
                <w:color w:val="FF0000"/>
                <w:sz w:val="18"/>
                <w:szCs w:val="18"/>
                <w:lang w:val="uk-UA"/>
              </w:rPr>
            </w:pPr>
            <w:r w:rsidRPr="00D01611">
              <w:rPr>
                <w:color w:val="000000" w:themeColor="text1"/>
                <w:sz w:val="18"/>
                <w:szCs w:val="18"/>
                <w:lang w:val="uk-UA"/>
              </w:rPr>
              <w:t xml:space="preserve">В області діє Чернігівський обласний центр соціально-психологічної допомоги, </w:t>
            </w:r>
            <w:r w:rsidR="000C0C35">
              <w:rPr>
                <w:color w:val="000000" w:themeColor="text1"/>
                <w:sz w:val="18"/>
                <w:szCs w:val="18"/>
                <w:lang w:val="uk-UA"/>
              </w:rPr>
              <w:t xml:space="preserve">який </w:t>
            </w:r>
            <w:r w:rsidRPr="00D01611">
              <w:rPr>
                <w:color w:val="000000" w:themeColor="text1"/>
                <w:sz w:val="18"/>
                <w:szCs w:val="18"/>
                <w:lang w:val="uk-UA"/>
              </w:rPr>
              <w:t>нада</w:t>
            </w:r>
            <w:r w:rsidR="000C0C35">
              <w:rPr>
                <w:color w:val="000000" w:themeColor="text1"/>
                <w:sz w:val="18"/>
                <w:szCs w:val="18"/>
                <w:lang w:val="uk-UA"/>
              </w:rPr>
              <w:t>є</w:t>
            </w:r>
            <w:r w:rsidRPr="00D01611">
              <w:rPr>
                <w:color w:val="000000" w:themeColor="text1"/>
                <w:sz w:val="18"/>
                <w:szCs w:val="18"/>
                <w:lang w:val="uk-UA"/>
              </w:rPr>
              <w:t xml:space="preserve"> невідкладн</w:t>
            </w:r>
            <w:r w:rsidR="000C0C35">
              <w:rPr>
                <w:color w:val="000000" w:themeColor="text1"/>
                <w:sz w:val="18"/>
                <w:szCs w:val="18"/>
                <w:lang w:val="uk-UA"/>
              </w:rPr>
              <w:t>у</w:t>
            </w:r>
            <w:r w:rsidRPr="00D01611">
              <w:rPr>
                <w:color w:val="000000" w:themeColor="text1"/>
                <w:sz w:val="18"/>
                <w:szCs w:val="18"/>
                <w:lang w:val="uk-UA"/>
              </w:rPr>
              <w:t xml:space="preserve"> комплексн</w:t>
            </w:r>
            <w:r w:rsidR="000C0C35">
              <w:rPr>
                <w:color w:val="000000" w:themeColor="text1"/>
                <w:sz w:val="18"/>
                <w:szCs w:val="18"/>
                <w:lang w:val="uk-UA"/>
              </w:rPr>
              <w:t>у</w:t>
            </w:r>
            <w:r w:rsidRPr="00D01611">
              <w:rPr>
                <w:color w:val="000000" w:themeColor="text1"/>
                <w:sz w:val="18"/>
                <w:szCs w:val="18"/>
                <w:lang w:val="uk-UA"/>
              </w:rPr>
              <w:t xml:space="preserve"> допомог</w:t>
            </w:r>
            <w:r w:rsidR="000C0C35">
              <w:rPr>
                <w:color w:val="000000" w:themeColor="text1"/>
                <w:sz w:val="18"/>
                <w:szCs w:val="18"/>
                <w:lang w:val="uk-UA"/>
              </w:rPr>
              <w:t>у</w:t>
            </w:r>
            <w:r w:rsidRPr="00D01611">
              <w:rPr>
                <w:color w:val="000000" w:themeColor="text1"/>
                <w:sz w:val="18"/>
                <w:szCs w:val="18"/>
                <w:lang w:val="uk-UA"/>
              </w:rPr>
              <w:t xml:space="preserve"> особам, які опинилися у складних життєвих обставинах, </w:t>
            </w:r>
            <w:r w:rsidR="000C0C35">
              <w:rPr>
                <w:color w:val="000000" w:themeColor="text1"/>
                <w:sz w:val="18"/>
                <w:szCs w:val="18"/>
                <w:lang w:val="uk-UA"/>
              </w:rPr>
              <w:t>зокрема</w:t>
            </w:r>
            <w:r w:rsidRPr="00D01611">
              <w:rPr>
                <w:color w:val="000000" w:themeColor="text1"/>
                <w:sz w:val="18"/>
                <w:szCs w:val="18"/>
                <w:lang w:val="uk-UA"/>
              </w:rPr>
              <w:t xml:space="preserve"> членам сімей, в яких </w:t>
            </w:r>
            <w:r w:rsidRPr="00D01611">
              <w:rPr>
                <w:color w:val="000000" w:themeColor="text1"/>
                <w:sz w:val="18"/>
                <w:szCs w:val="18"/>
                <w:lang w:val="uk-UA"/>
              </w:rPr>
              <w:lastRenderedPageBreak/>
              <w:t xml:space="preserve">вчинено </w:t>
            </w:r>
            <w:r w:rsidR="000C0C35">
              <w:rPr>
                <w:color w:val="000000" w:themeColor="text1"/>
                <w:sz w:val="18"/>
                <w:szCs w:val="18"/>
                <w:lang w:val="uk-UA"/>
              </w:rPr>
              <w:t xml:space="preserve">домашнє </w:t>
            </w:r>
            <w:r w:rsidRPr="00D01611">
              <w:rPr>
                <w:color w:val="000000" w:themeColor="text1"/>
                <w:sz w:val="18"/>
                <w:szCs w:val="18"/>
                <w:lang w:val="uk-UA"/>
              </w:rPr>
              <w:t xml:space="preserve">насильство чи існує реальна загроза його вчинення та потерпілим від торгівлі людьми. </w:t>
            </w:r>
          </w:p>
        </w:tc>
      </w:tr>
      <w:tr w:rsidR="00675615" w:rsidRPr="00A8430E" w:rsidTr="00127353">
        <w:trPr>
          <w:trHeight w:val="450"/>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color w:val="000000"/>
                <w:sz w:val="18"/>
                <w:lang w:val="uk-UA" w:eastAsia="uk-UA"/>
              </w:rPr>
              <w:t>1.5.14.  Підтримка та проведення заходів у рамках Всеукраїнської акції «16 днів проти насильства»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101" w:type="dxa"/>
            <w:gridSpan w:val="2"/>
          </w:tcPr>
          <w:p w:rsidR="00675615" w:rsidRPr="0084257D" w:rsidRDefault="00675615" w:rsidP="002D7278">
            <w:pPr>
              <w:rPr>
                <w:sz w:val="18"/>
                <w:szCs w:val="18"/>
                <w:lang w:val="uk-UA"/>
              </w:rPr>
            </w:pPr>
            <w:r w:rsidRPr="0084257D">
              <w:rPr>
                <w:sz w:val="18"/>
                <w:szCs w:val="18"/>
                <w:lang w:val="uk-UA"/>
              </w:rPr>
              <w:t xml:space="preserve">Департамент сім’ї, молоді та спорту облдержадміністрації, Управління  освіти і науки, облдержадміністрації, Управління охорони здоров’я облдержадміністрації,  Чернігівський обласний центр соціальних служб для сім’ї, дітей та молоді, Служба у справах дітей облдержадміністрації, Управління превентивної діяльності Головного управління Національної поліції в області, вищі навчальні заклади </w:t>
            </w:r>
          </w:p>
          <w:p w:rsidR="00675615" w:rsidRPr="0084257D" w:rsidRDefault="00675615" w:rsidP="002D7278">
            <w:pPr>
              <w:rPr>
                <w:sz w:val="18"/>
                <w:szCs w:val="18"/>
                <w:lang w:val="uk-UA"/>
              </w:rPr>
            </w:pPr>
            <w:r w:rsidRPr="0084257D">
              <w:rPr>
                <w:sz w:val="18"/>
                <w:szCs w:val="18"/>
                <w:lang w:val="uk-UA"/>
              </w:rPr>
              <w:t xml:space="preserve">(за згодою), райдержадміністрації, виконавчі комітети міських (міст обласного значення) рад (за згодою), ради  об’єднаних територіальних громад (за згодою), </w:t>
            </w:r>
          </w:p>
          <w:p w:rsidR="00675615" w:rsidRDefault="00675615" w:rsidP="002D7278">
            <w:pPr>
              <w:rPr>
                <w:sz w:val="18"/>
                <w:szCs w:val="18"/>
                <w:lang w:val="uk-UA"/>
              </w:rPr>
            </w:pPr>
            <w:r w:rsidRPr="0084257D">
              <w:rPr>
                <w:sz w:val="18"/>
                <w:szCs w:val="18"/>
                <w:lang w:val="uk-UA"/>
              </w:rPr>
              <w:t xml:space="preserve">громадські організації </w:t>
            </w:r>
            <w:r w:rsidRPr="0084257D">
              <w:rPr>
                <w:sz w:val="18"/>
                <w:szCs w:val="18"/>
                <w:lang w:val="uk-UA"/>
              </w:rPr>
              <w:lastRenderedPageBreak/>
              <w:t xml:space="preserve">(за згодою) </w:t>
            </w:r>
          </w:p>
          <w:p w:rsidR="00675615" w:rsidRPr="00F26A50" w:rsidRDefault="00675615" w:rsidP="00F26A50">
            <w:pPr>
              <w:rPr>
                <w:b/>
                <w:sz w:val="18"/>
                <w:szCs w:val="18"/>
                <w:lang w:val="uk-UA"/>
              </w:rPr>
            </w:pPr>
            <w:r w:rsidRPr="00F26A50">
              <w:rPr>
                <w:sz w:val="18"/>
                <w:szCs w:val="18"/>
                <w:lang w:val="uk-UA"/>
              </w:rPr>
              <w:t>2017-2020 роки</w:t>
            </w:r>
          </w:p>
        </w:tc>
        <w:tc>
          <w:tcPr>
            <w:tcW w:w="567" w:type="dxa"/>
          </w:tcPr>
          <w:p w:rsidR="00675615" w:rsidRDefault="00675615" w:rsidP="00F26A50">
            <w:pPr>
              <w:jc w:val="center"/>
              <w:rPr>
                <w:sz w:val="14"/>
                <w:szCs w:val="14"/>
                <w:lang w:val="uk-UA"/>
              </w:rPr>
            </w:pPr>
            <w:r>
              <w:rPr>
                <w:sz w:val="14"/>
                <w:szCs w:val="14"/>
                <w:lang w:val="uk-UA"/>
              </w:rPr>
              <w:lastRenderedPageBreak/>
              <w:t>20,0</w:t>
            </w: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Pr="00F26A50" w:rsidRDefault="004B77DF" w:rsidP="00F26A50">
            <w:pPr>
              <w:jc w:val="center"/>
              <w:rPr>
                <w:sz w:val="14"/>
                <w:szCs w:val="14"/>
                <w:lang w:val="uk-UA"/>
              </w:rPr>
            </w:pPr>
            <w:r>
              <w:rPr>
                <w:sz w:val="14"/>
                <w:szCs w:val="14"/>
                <w:lang w:val="uk-UA"/>
              </w:rPr>
              <w:t>5,0</w:t>
            </w:r>
          </w:p>
        </w:tc>
        <w:tc>
          <w:tcPr>
            <w:tcW w:w="709" w:type="dxa"/>
          </w:tcPr>
          <w:p w:rsidR="00675615" w:rsidRDefault="00675615" w:rsidP="00F26A50">
            <w:pPr>
              <w:jc w:val="center"/>
              <w:rPr>
                <w:sz w:val="14"/>
                <w:szCs w:val="14"/>
                <w:lang w:val="uk-UA"/>
              </w:rPr>
            </w:pPr>
            <w:r>
              <w:rPr>
                <w:sz w:val="14"/>
                <w:szCs w:val="14"/>
                <w:lang w:val="uk-UA"/>
              </w:rPr>
              <w:t>20,0</w:t>
            </w: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Default="004B77DF" w:rsidP="00F26A50">
            <w:pPr>
              <w:jc w:val="center"/>
              <w:rPr>
                <w:sz w:val="14"/>
                <w:szCs w:val="14"/>
                <w:lang w:val="uk-UA"/>
              </w:rPr>
            </w:pPr>
          </w:p>
          <w:p w:rsidR="004B77DF" w:rsidRPr="00F26A50" w:rsidRDefault="004B77DF" w:rsidP="00F26A50">
            <w:pPr>
              <w:jc w:val="center"/>
              <w:rPr>
                <w:sz w:val="14"/>
                <w:szCs w:val="14"/>
                <w:lang w:val="uk-UA"/>
              </w:rPr>
            </w:pPr>
            <w:r>
              <w:rPr>
                <w:sz w:val="14"/>
                <w:szCs w:val="14"/>
                <w:lang w:val="uk-UA"/>
              </w:rPr>
              <w:t>5,0</w:t>
            </w:r>
          </w:p>
        </w:tc>
        <w:tc>
          <w:tcPr>
            <w:tcW w:w="567" w:type="dxa"/>
          </w:tcPr>
          <w:p w:rsidR="00675615" w:rsidRPr="00F26A50" w:rsidRDefault="00675615" w:rsidP="00F26A50">
            <w:pPr>
              <w:jc w:val="center"/>
              <w:rPr>
                <w:sz w:val="14"/>
                <w:szCs w:val="14"/>
                <w:lang w:val="uk-UA"/>
              </w:rPr>
            </w:pPr>
            <w:r>
              <w:rPr>
                <w:sz w:val="14"/>
                <w:szCs w:val="14"/>
                <w:lang w:val="uk-UA"/>
              </w:rPr>
              <w:t>-</w:t>
            </w:r>
          </w:p>
        </w:tc>
        <w:tc>
          <w:tcPr>
            <w:tcW w:w="709" w:type="dxa"/>
          </w:tcPr>
          <w:p w:rsidR="00675615" w:rsidRPr="00F26A50" w:rsidRDefault="00675615" w:rsidP="00F26A50">
            <w:pPr>
              <w:jc w:val="center"/>
              <w:rPr>
                <w:sz w:val="14"/>
                <w:szCs w:val="14"/>
                <w:lang w:val="uk-UA"/>
              </w:rPr>
            </w:pPr>
            <w:r>
              <w:rPr>
                <w:sz w:val="14"/>
                <w:szCs w:val="14"/>
                <w:lang w:val="uk-UA"/>
              </w:rPr>
              <w:t>-</w:t>
            </w:r>
          </w:p>
        </w:tc>
        <w:tc>
          <w:tcPr>
            <w:tcW w:w="425" w:type="dxa"/>
          </w:tcPr>
          <w:p w:rsidR="00675615" w:rsidRPr="00F26A50" w:rsidRDefault="00675615" w:rsidP="00F26A50">
            <w:pPr>
              <w:jc w:val="center"/>
              <w:rPr>
                <w:sz w:val="14"/>
                <w:szCs w:val="14"/>
                <w:lang w:val="uk-UA"/>
              </w:rPr>
            </w:pPr>
            <w:r>
              <w:rPr>
                <w:sz w:val="14"/>
                <w:szCs w:val="14"/>
                <w:lang w:val="uk-UA"/>
              </w:rPr>
              <w:t>-</w:t>
            </w:r>
          </w:p>
        </w:tc>
        <w:tc>
          <w:tcPr>
            <w:tcW w:w="567" w:type="dxa"/>
          </w:tcPr>
          <w:p w:rsidR="00675615" w:rsidRDefault="00675615" w:rsidP="00F26A50">
            <w:pPr>
              <w:jc w:val="center"/>
              <w:rPr>
                <w:sz w:val="14"/>
                <w:szCs w:val="14"/>
                <w:lang w:val="uk-UA"/>
              </w:rPr>
            </w:pPr>
            <w:r>
              <w:rPr>
                <w:sz w:val="14"/>
                <w:szCs w:val="14"/>
                <w:lang w:val="uk-UA"/>
              </w:rPr>
              <w:t>28,2</w:t>
            </w: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Pr="00317FD3" w:rsidRDefault="00675615" w:rsidP="00F26A50">
            <w:pPr>
              <w:jc w:val="center"/>
              <w:rPr>
                <w:sz w:val="14"/>
                <w:szCs w:val="14"/>
                <w:lang w:val="uk-UA"/>
              </w:rPr>
            </w:pPr>
            <w:r>
              <w:rPr>
                <w:sz w:val="14"/>
                <w:szCs w:val="14"/>
                <w:lang w:val="uk-UA"/>
              </w:rPr>
              <w:t>5,0</w:t>
            </w:r>
          </w:p>
        </w:tc>
        <w:tc>
          <w:tcPr>
            <w:tcW w:w="567" w:type="dxa"/>
          </w:tcPr>
          <w:p w:rsidR="00675615" w:rsidRDefault="00675615" w:rsidP="00F26A50">
            <w:pPr>
              <w:jc w:val="center"/>
              <w:rPr>
                <w:sz w:val="14"/>
                <w:szCs w:val="14"/>
                <w:lang w:val="uk-UA"/>
              </w:rPr>
            </w:pPr>
            <w:r>
              <w:rPr>
                <w:sz w:val="14"/>
                <w:szCs w:val="14"/>
                <w:lang w:val="uk-UA"/>
              </w:rPr>
              <w:t>28,2</w:t>
            </w: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Pr="00317FD3" w:rsidRDefault="00675615" w:rsidP="00F26A50">
            <w:pPr>
              <w:jc w:val="center"/>
              <w:rPr>
                <w:sz w:val="14"/>
                <w:szCs w:val="14"/>
                <w:lang w:val="uk-UA"/>
              </w:rPr>
            </w:pPr>
            <w:r>
              <w:rPr>
                <w:sz w:val="14"/>
                <w:szCs w:val="14"/>
                <w:lang w:val="uk-UA"/>
              </w:rPr>
              <w:t>5,0</w:t>
            </w:r>
          </w:p>
        </w:tc>
        <w:tc>
          <w:tcPr>
            <w:tcW w:w="709" w:type="dxa"/>
          </w:tcPr>
          <w:p w:rsidR="00675615" w:rsidRPr="00F26A50" w:rsidRDefault="00675615" w:rsidP="00F26A50">
            <w:pPr>
              <w:jc w:val="center"/>
              <w:rPr>
                <w:sz w:val="14"/>
                <w:szCs w:val="14"/>
                <w:lang w:val="uk-UA"/>
              </w:rPr>
            </w:pPr>
            <w:r>
              <w:rPr>
                <w:sz w:val="14"/>
                <w:szCs w:val="14"/>
                <w:lang w:val="uk-UA"/>
              </w:rPr>
              <w:t>-</w:t>
            </w:r>
          </w:p>
        </w:tc>
        <w:tc>
          <w:tcPr>
            <w:tcW w:w="567" w:type="dxa"/>
          </w:tcPr>
          <w:p w:rsidR="00675615" w:rsidRPr="00F26A50" w:rsidRDefault="00675615" w:rsidP="00F26A50">
            <w:pPr>
              <w:jc w:val="center"/>
              <w:rPr>
                <w:sz w:val="14"/>
                <w:szCs w:val="14"/>
                <w:lang w:val="uk-UA"/>
              </w:rPr>
            </w:pPr>
            <w:r>
              <w:rPr>
                <w:sz w:val="14"/>
                <w:szCs w:val="14"/>
                <w:lang w:val="uk-UA"/>
              </w:rPr>
              <w:t>-</w:t>
            </w:r>
          </w:p>
        </w:tc>
        <w:tc>
          <w:tcPr>
            <w:tcW w:w="567" w:type="dxa"/>
          </w:tcPr>
          <w:p w:rsidR="00675615" w:rsidRDefault="00675615" w:rsidP="00F26A50">
            <w:pPr>
              <w:jc w:val="center"/>
              <w:rPr>
                <w:sz w:val="14"/>
                <w:szCs w:val="14"/>
                <w:lang w:val="uk-UA"/>
              </w:rPr>
            </w:pPr>
            <w:r>
              <w:rPr>
                <w:sz w:val="14"/>
                <w:szCs w:val="14"/>
                <w:lang w:val="uk-UA"/>
              </w:rPr>
              <w:t>-</w:t>
            </w: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Default="00675615" w:rsidP="00F26A50">
            <w:pPr>
              <w:jc w:val="center"/>
              <w:rPr>
                <w:sz w:val="14"/>
                <w:szCs w:val="14"/>
                <w:lang w:val="uk-UA"/>
              </w:rPr>
            </w:pPr>
          </w:p>
          <w:p w:rsidR="00675615" w:rsidRPr="00F26A50" w:rsidRDefault="00675615" w:rsidP="00F26A50">
            <w:pPr>
              <w:jc w:val="center"/>
              <w:rPr>
                <w:sz w:val="14"/>
                <w:szCs w:val="14"/>
                <w:lang w:val="uk-UA"/>
              </w:rPr>
            </w:pPr>
            <w:r>
              <w:rPr>
                <w:sz w:val="14"/>
                <w:szCs w:val="14"/>
                <w:lang w:val="uk-UA"/>
              </w:rPr>
              <w:t>-</w:t>
            </w:r>
          </w:p>
        </w:tc>
        <w:tc>
          <w:tcPr>
            <w:tcW w:w="3685" w:type="dxa"/>
          </w:tcPr>
          <w:p w:rsidR="00675615" w:rsidRPr="00D01611" w:rsidRDefault="00675615" w:rsidP="009E1B77">
            <w:pPr>
              <w:jc w:val="both"/>
              <w:rPr>
                <w:rFonts w:eastAsia="Calibri"/>
                <w:iCs/>
                <w:sz w:val="18"/>
                <w:szCs w:val="18"/>
                <w:lang w:val="uk-UA"/>
              </w:rPr>
            </w:pPr>
            <w:r w:rsidRPr="00C9152D">
              <w:rPr>
                <w:sz w:val="18"/>
                <w:szCs w:val="18"/>
                <w:shd w:val="clear" w:color="auto" w:fill="FFFDFB"/>
                <w:lang w:val="uk-UA"/>
              </w:rPr>
              <w:t xml:space="preserve">З </w:t>
            </w:r>
            <w:r w:rsidRPr="00C9152D">
              <w:rPr>
                <w:sz w:val="18"/>
                <w:szCs w:val="18"/>
                <w:lang w:val="uk-UA"/>
              </w:rPr>
              <w:t xml:space="preserve">25 листопада по 10 грудня 2020 року в області проведено </w:t>
            </w:r>
            <w:r w:rsidRPr="00D01611">
              <w:rPr>
                <w:sz w:val="18"/>
                <w:szCs w:val="18"/>
                <w:lang w:val="uk-UA"/>
              </w:rPr>
              <w:t xml:space="preserve">більше 1500 різноманітних заходів </w:t>
            </w:r>
            <w:r w:rsidRPr="00D01611">
              <w:rPr>
                <w:color w:val="000000"/>
                <w:sz w:val="18"/>
                <w:szCs w:val="18"/>
                <w:lang w:val="uk-UA"/>
              </w:rPr>
              <w:t>у</w:t>
            </w:r>
            <w:r w:rsidRPr="00D01611">
              <w:rPr>
                <w:sz w:val="18"/>
                <w:szCs w:val="18"/>
                <w:lang w:val="uk-UA"/>
              </w:rPr>
              <w:t xml:space="preserve">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w:t>
            </w:r>
            <w:r w:rsidRPr="00D01611">
              <w:rPr>
                <w:color w:val="000000"/>
                <w:sz w:val="18"/>
                <w:szCs w:val="18"/>
                <w:lang w:val="uk-UA"/>
              </w:rPr>
              <w:t xml:space="preserve">. </w:t>
            </w:r>
            <w:r w:rsidRPr="00D01611">
              <w:rPr>
                <w:rFonts w:eastAsia="Calibri"/>
                <w:iCs/>
                <w:sz w:val="18"/>
                <w:szCs w:val="18"/>
                <w:lang w:val="uk-UA"/>
              </w:rPr>
              <w:t>Зокрема:</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прес-брифінг «Проведення в області Всеукраїнської інформаційної кампанії «16 днів проти насильства»;</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-виставку «Річ у тім…», яка організована Головним управлінням Національної поліції в Чернігівській області;</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флешмоб «Розірви коло»;</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-тренінги «Я вільна», «Я хочу, я можу, я буду» для ВІЛ позитивних жінок та дівчат, які стикалися в своєму житті з насиллям;</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інформаційні заходи «Підвищення обізнаності населення у питаннях протидії та запобіганню домашньому насильству»;</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у бібліотеках закладів освіти області організовано тематичні виставки літератури та методичних матеріалів з питань запобігання насильству в сім’ї та оформлено інформаційні куточки;</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xml:space="preserve">- інформаційно-просвітницьку кампанію </w:t>
            </w:r>
            <w:r w:rsidRPr="00D01611">
              <w:rPr>
                <w:sz w:val="18"/>
                <w:szCs w:val="18"/>
                <w:lang w:val="uk-UA"/>
              </w:rPr>
              <w:lastRenderedPageBreak/>
              <w:t>«Ми проти насильства!».</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З метою привернення уваги громадськості до проблеми насильства будівлю обласної державної адміністрації підсвічено у помаранчевий колір, який символізує світле майбутнє, вільне від насильства.</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Департаментом сім’ї, молоді та спорту облдержадміністрації виготовлено та розповсюджено більше 2 тис. екземплярів друкованої інформаційної продукції, яка містить інформацію про контакти державних установ, куди можна звернутися за допомогою у разі скоєння насильства, правозахисних організацій та «гарячих ліній».</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У листопаді-грудні 2020 року працівниками центрів соціальних служб області для учнівської, студентської молоді, сімей уразливих категорій організовано та проведено:</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xml:space="preserve"> - тематичні зустрічі, бесіди, лекції, відеолекторії на тему: «Запобігання насильству в сім’ї», «Булінг та його наслідки», «Сім’я – це простір без насильства», «Батькам про булінг», «Я маю право жити в світі без насильства», «Кожен має право на допомогу», «Покарання: за і проти», «Захисти себе від насильства»;</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-онлайн-семінари, практикуми з питань протидії домашньому насильству;</w:t>
            </w:r>
          </w:p>
          <w:p w:rsidR="00675615" w:rsidRPr="00D01611" w:rsidRDefault="00675615" w:rsidP="00872A60">
            <w:pPr>
              <w:tabs>
                <w:tab w:val="left" w:pos="0"/>
              </w:tabs>
              <w:autoSpaceDE/>
              <w:autoSpaceDN/>
              <w:jc w:val="both"/>
              <w:rPr>
                <w:sz w:val="18"/>
                <w:szCs w:val="18"/>
                <w:lang w:val="uk-UA"/>
              </w:rPr>
            </w:pPr>
            <w:r w:rsidRPr="00D01611">
              <w:rPr>
                <w:sz w:val="18"/>
                <w:szCs w:val="18"/>
                <w:lang w:val="uk-UA"/>
              </w:rPr>
              <w:t>- проведення засідань за «круглим столом».</w:t>
            </w:r>
          </w:p>
          <w:p w:rsidR="00675615" w:rsidRPr="00D01611" w:rsidRDefault="00675615" w:rsidP="00872A60">
            <w:pPr>
              <w:tabs>
                <w:tab w:val="left" w:pos="0"/>
              </w:tabs>
              <w:autoSpaceDE/>
              <w:autoSpaceDN/>
              <w:jc w:val="both"/>
              <w:rPr>
                <w:color w:val="FF0000"/>
                <w:sz w:val="18"/>
                <w:szCs w:val="18"/>
                <w:lang w:val="uk-UA"/>
              </w:rPr>
            </w:pPr>
            <w:r w:rsidRPr="00D01611">
              <w:rPr>
                <w:sz w:val="18"/>
                <w:szCs w:val="18"/>
                <w:lang w:val="uk-UA"/>
              </w:rPr>
              <w:t>Всього проведено 90 заходів, якими охоплено понад 3000 осіб. У рамках акції надано 605 групових та 466 індивідуальних консультацій.</w:t>
            </w:r>
          </w:p>
        </w:tc>
      </w:tr>
      <w:tr w:rsidR="00675615" w:rsidRPr="00A8430E" w:rsidTr="00127353">
        <w:trPr>
          <w:trHeight w:val="390"/>
        </w:trPr>
        <w:tc>
          <w:tcPr>
            <w:tcW w:w="507" w:type="dxa"/>
            <w:vMerge/>
          </w:tcPr>
          <w:p w:rsidR="00675615" w:rsidRDefault="00675615" w:rsidP="00C436AA">
            <w:pPr>
              <w:rPr>
                <w:sz w:val="18"/>
                <w:szCs w:val="18"/>
                <w:lang w:val="ru-RU"/>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 xml:space="preserve">1.5.15. Проведення інформаційно-просвітницьких заходів  та громадської просвітньої роботи, що пропагує позитивне виховання дітей, несумісне із </w:t>
            </w:r>
            <w:r w:rsidRPr="0040000F">
              <w:rPr>
                <w:sz w:val="18"/>
                <w:lang w:val="uk-UA"/>
              </w:rPr>
              <w:lastRenderedPageBreak/>
              <w:t>жорстокістю</w:t>
            </w:r>
          </w:p>
        </w:tc>
        <w:tc>
          <w:tcPr>
            <w:tcW w:w="2101" w:type="dxa"/>
            <w:gridSpan w:val="2"/>
          </w:tcPr>
          <w:p w:rsidR="00675615" w:rsidRPr="0084257D" w:rsidRDefault="00675615" w:rsidP="002D7278">
            <w:pPr>
              <w:rPr>
                <w:sz w:val="18"/>
                <w:szCs w:val="18"/>
                <w:lang w:val="uk-UA"/>
              </w:rPr>
            </w:pPr>
            <w:r w:rsidRPr="0084257D">
              <w:rPr>
                <w:sz w:val="18"/>
                <w:szCs w:val="18"/>
                <w:lang w:val="uk-UA"/>
              </w:rPr>
              <w:lastRenderedPageBreak/>
              <w:t xml:space="preserve">Управління освіти і науки облдержадміністрації, Служба у справах дітей облдержадміністрації, Департамент сім’ї, молоді та спорту облдержадміністрації, Управління превентивної діяльності Головного управління </w:t>
            </w:r>
            <w:r w:rsidRPr="0084257D">
              <w:rPr>
                <w:sz w:val="18"/>
                <w:szCs w:val="18"/>
                <w:lang w:val="uk-UA"/>
              </w:rPr>
              <w:lastRenderedPageBreak/>
              <w:t xml:space="preserve">Національної поліції в області, громадські організації (за згодою), райдержадміністрації, виконавчі комітети міських (міст обласного значення) рад (за згодою), ради  об’єднаних територіальних громад (за згодою), </w:t>
            </w:r>
          </w:p>
          <w:p w:rsidR="00675615" w:rsidRPr="0084257D" w:rsidRDefault="00675615" w:rsidP="002D7278">
            <w:pPr>
              <w:rPr>
                <w:sz w:val="18"/>
                <w:szCs w:val="18"/>
                <w:lang w:val="uk-UA"/>
              </w:rPr>
            </w:pPr>
            <w:r w:rsidRPr="0084257D">
              <w:rPr>
                <w:sz w:val="18"/>
                <w:szCs w:val="18"/>
                <w:lang w:val="uk-UA"/>
              </w:rPr>
              <w:t>громадські організації (за згодою)</w:t>
            </w:r>
          </w:p>
          <w:p w:rsidR="00675615" w:rsidRPr="00F26A50" w:rsidRDefault="00675615" w:rsidP="00F26A50">
            <w:pPr>
              <w:rPr>
                <w:b/>
                <w:sz w:val="18"/>
                <w:szCs w:val="18"/>
                <w:lang w:val="uk-UA"/>
              </w:rPr>
            </w:pPr>
            <w:r w:rsidRPr="00F26A50">
              <w:rPr>
                <w:sz w:val="18"/>
                <w:szCs w:val="18"/>
                <w:lang w:val="uk-UA"/>
              </w:rPr>
              <w:t>2017-2020 роки</w:t>
            </w:r>
          </w:p>
        </w:tc>
        <w:tc>
          <w:tcPr>
            <w:tcW w:w="567" w:type="dxa"/>
          </w:tcPr>
          <w:p w:rsidR="00675615" w:rsidRPr="00F26A50" w:rsidRDefault="00675615" w:rsidP="00F26A50">
            <w:pPr>
              <w:jc w:val="center"/>
              <w:rPr>
                <w:sz w:val="14"/>
                <w:szCs w:val="14"/>
                <w:lang w:val="uk-UA"/>
              </w:rPr>
            </w:pPr>
            <w:r w:rsidRPr="00F26A50">
              <w:rPr>
                <w:sz w:val="14"/>
                <w:szCs w:val="14"/>
                <w:lang w:val="uk-UA"/>
              </w:rPr>
              <w:lastRenderedPageBreak/>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1F2F0F">
            <w:pPr>
              <w:jc w:val="both"/>
              <w:rPr>
                <w:sz w:val="18"/>
                <w:szCs w:val="18"/>
                <w:lang w:val="uk-UA"/>
              </w:rPr>
            </w:pPr>
            <w:r w:rsidRPr="00D01611">
              <w:rPr>
                <w:sz w:val="18"/>
                <w:szCs w:val="18"/>
                <w:lang w:val="uk-UA"/>
              </w:rPr>
              <w:t xml:space="preserve">У закладах загальної середньої, професійної (професійно-технічної) та фахової передвищої освіти області проведено: </w:t>
            </w:r>
          </w:p>
          <w:p w:rsidR="00675615" w:rsidRPr="00D01611" w:rsidRDefault="00675615" w:rsidP="001F2F0F">
            <w:pPr>
              <w:jc w:val="both"/>
              <w:rPr>
                <w:sz w:val="18"/>
                <w:szCs w:val="18"/>
                <w:lang w:val="uk-UA"/>
              </w:rPr>
            </w:pPr>
            <w:r w:rsidRPr="00D01611">
              <w:rPr>
                <w:sz w:val="18"/>
                <w:szCs w:val="18"/>
                <w:lang w:val="uk-UA"/>
              </w:rPr>
              <w:t>˗</w:t>
            </w:r>
            <w:r w:rsidRPr="00D01611">
              <w:rPr>
                <w:sz w:val="18"/>
                <w:szCs w:val="18"/>
                <w:lang w:val="uk-UA"/>
              </w:rPr>
              <w:tab/>
              <w:t>бесіди та години спілкування «Відповідальне батьківство», «СНІД – обери дорогу життя», «Розмова про здоровий спосіб життя», «Фізичне та духовне здоров’я людини. Від чого воно залежить?», «Життєві ситуації. Моє здоров’я в моїх руках»;</w:t>
            </w:r>
          </w:p>
          <w:p w:rsidR="00675615" w:rsidRPr="00D01611" w:rsidRDefault="00675615" w:rsidP="001F2F0F">
            <w:pPr>
              <w:jc w:val="both"/>
              <w:rPr>
                <w:sz w:val="18"/>
                <w:szCs w:val="18"/>
                <w:lang w:val="uk-UA"/>
              </w:rPr>
            </w:pPr>
            <w:r w:rsidRPr="00D01611">
              <w:rPr>
                <w:sz w:val="18"/>
                <w:szCs w:val="18"/>
                <w:lang w:val="uk-UA"/>
              </w:rPr>
              <w:t>˗</w:t>
            </w:r>
            <w:r w:rsidRPr="00D01611">
              <w:rPr>
                <w:sz w:val="18"/>
                <w:szCs w:val="18"/>
                <w:lang w:val="uk-UA"/>
              </w:rPr>
              <w:tab/>
              <w:t xml:space="preserve"> батьківські лекторії «Безпека </w:t>
            </w:r>
            <w:r w:rsidRPr="00D01611">
              <w:rPr>
                <w:sz w:val="18"/>
                <w:szCs w:val="18"/>
                <w:lang w:val="uk-UA"/>
              </w:rPr>
              <w:lastRenderedPageBreak/>
              <w:t>життєдіяльності – щастя родини», «Здоровий родинний мікроклімат», «Це стосується кожного», «Роль сімейного виховання щодо формування навичок здорового способу життя», «Роль батьків у боротьбі з курінням, наркоманією та вживанням алкогольних напоїв підлітками», «Дитина потрапила в пастку»;</w:t>
            </w:r>
          </w:p>
          <w:p w:rsidR="00675615" w:rsidRPr="00D01611" w:rsidRDefault="00675615" w:rsidP="001F2F0F">
            <w:pPr>
              <w:jc w:val="both"/>
              <w:rPr>
                <w:sz w:val="18"/>
                <w:szCs w:val="18"/>
                <w:lang w:val="uk-UA"/>
              </w:rPr>
            </w:pPr>
            <w:r w:rsidRPr="00D01611">
              <w:rPr>
                <w:sz w:val="18"/>
                <w:szCs w:val="18"/>
                <w:lang w:val="uk-UA"/>
              </w:rPr>
              <w:t>˗</w:t>
            </w:r>
            <w:r w:rsidRPr="00D01611">
              <w:rPr>
                <w:sz w:val="18"/>
                <w:szCs w:val="18"/>
                <w:lang w:val="uk-UA"/>
              </w:rPr>
              <w:tab/>
              <w:t>рольові ігри «Гідна відповідь. Як відмовитися від вживання наркотичних речовин», «Крок за кроком»;</w:t>
            </w:r>
          </w:p>
          <w:p w:rsidR="00675615" w:rsidRPr="00D01611" w:rsidRDefault="00675615" w:rsidP="001F2F0F">
            <w:pPr>
              <w:jc w:val="both"/>
              <w:rPr>
                <w:sz w:val="18"/>
                <w:szCs w:val="18"/>
                <w:lang w:val="uk-UA"/>
              </w:rPr>
            </w:pPr>
            <w:r w:rsidRPr="00D01611">
              <w:rPr>
                <w:sz w:val="18"/>
                <w:szCs w:val="18"/>
                <w:lang w:val="uk-UA"/>
              </w:rPr>
              <w:t>˗</w:t>
            </w:r>
            <w:r w:rsidRPr="00D01611">
              <w:rPr>
                <w:sz w:val="18"/>
                <w:szCs w:val="18"/>
                <w:lang w:val="uk-UA"/>
              </w:rPr>
              <w:tab/>
              <w:t>виставки в шкільних бібліотеках «Життя без наркотиків та СНІДу», «Здорова молодь – здорова нація», «Абетка здоров’я», «Профілактика шкідливих звичок».</w:t>
            </w:r>
          </w:p>
        </w:tc>
      </w:tr>
      <w:tr w:rsidR="00675615" w:rsidRPr="00A8430E" w:rsidTr="00127353">
        <w:trPr>
          <w:trHeight w:val="285"/>
        </w:trPr>
        <w:tc>
          <w:tcPr>
            <w:tcW w:w="507" w:type="dxa"/>
            <w:vMerge/>
          </w:tcPr>
          <w:p w:rsidR="00675615" w:rsidRPr="0040000F"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 xml:space="preserve">1.5.16. Організація та проведення тематичних зустрічей, тренінгів, відеолекторіїв з питань профілактики насильства в сім’ї </w:t>
            </w:r>
          </w:p>
        </w:tc>
        <w:tc>
          <w:tcPr>
            <w:tcW w:w="2101" w:type="dxa"/>
            <w:gridSpan w:val="2"/>
          </w:tcPr>
          <w:p w:rsidR="00675615" w:rsidRDefault="00675615" w:rsidP="002D7278">
            <w:pPr>
              <w:rPr>
                <w:sz w:val="18"/>
                <w:szCs w:val="18"/>
                <w:lang w:val="uk-UA"/>
              </w:rPr>
            </w:pPr>
            <w:r w:rsidRPr="0084257D">
              <w:rPr>
                <w:sz w:val="18"/>
                <w:szCs w:val="18"/>
                <w:lang w:val="uk-UA"/>
              </w:rPr>
              <w:t>Чернігівський обласний центр соціальних служб для сім’ї, дітей та молоді</w:t>
            </w:r>
          </w:p>
          <w:p w:rsidR="00675615" w:rsidRPr="00F26A50" w:rsidRDefault="00675615" w:rsidP="00F26A50">
            <w:pPr>
              <w:rPr>
                <w:sz w:val="18"/>
                <w:szCs w:val="18"/>
                <w:lang w:val="uk-UA"/>
              </w:rPr>
            </w:pPr>
            <w:r w:rsidRPr="00F26A50">
              <w:rPr>
                <w:sz w:val="18"/>
                <w:szCs w:val="18"/>
                <w:lang w:val="uk-UA"/>
              </w:rPr>
              <w:t>2017-2020 роки</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FF48EF">
            <w:pPr>
              <w:tabs>
                <w:tab w:val="left" w:pos="1692"/>
              </w:tabs>
              <w:autoSpaceDE/>
              <w:autoSpaceDN/>
              <w:jc w:val="both"/>
              <w:rPr>
                <w:sz w:val="18"/>
                <w:szCs w:val="18"/>
                <w:lang w:val="uk-UA"/>
              </w:rPr>
            </w:pPr>
            <w:r w:rsidRPr="00D01611">
              <w:rPr>
                <w:sz w:val="18"/>
                <w:szCs w:val="18"/>
                <w:lang w:val="uk-UA"/>
              </w:rPr>
              <w:t>З метою інформування населення про проблеми і способи протидії домашньому насильству спеціалістами центрів соціальних служб, фахівцями із соціальної роботи об’єднаних територіальних громад провод</w:t>
            </w:r>
            <w:r w:rsidR="000C0C35">
              <w:rPr>
                <w:sz w:val="18"/>
                <w:szCs w:val="18"/>
                <w:lang w:val="uk-UA"/>
              </w:rPr>
              <w:t>или</w:t>
            </w:r>
            <w:r w:rsidRPr="00D01611">
              <w:rPr>
                <w:sz w:val="18"/>
                <w:szCs w:val="18"/>
                <w:lang w:val="uk-UA"/>
              </w:rPr>
              <w:t>ся бесіди, лекції, тренінги: «Сім’я – це простір без насильства», «20 принципів щасливого подружнього життя», «Ми різні, але ми рівні», «Скажемо насильству: «Ні!» тощо. Всього проведено 485 заходів, якими охоплено 2988 осіб та надано 716 індивідуальних послуг особам, які потребували допомоги та надавали перевагу анонімним формам консультування.</w:t>
            </w:r>
          </w:p>
          <w:p w:rsidR="00675615" w:rsidRPr="00D01611" w:rsidRDefault="00675615" w:rsidP="003627D8">
            <w:pPr>
              <w:tabs>
                <w:tab w:val="left" w:pos="1692"/>
              </w:tabs>
              <w:jc w:val="both"/>
              <w:rPr>
                <w:sz w:val="18"/>
                <w:szCs w:val="18"/>
                <w:lang w:val="uk-UA"/>
              </w:rPr>
            </w:pPr>
          </w:p>
        </w:tc>
      </w:tr>
      <w:tr w:rsidR="00675615" w:rsidRPr="00A8430E" w:rsidTr="00127353">
        <w:trPr>
          <w:trHeight w:val="390"/>
        </w:trPr>
        <w:tc>
          <w:tcPr>
            <w:tcW w:w="507" w:type="dxa"/>
            <w:vMerge/>
          </w:tcPr>
          <w:p w:rsidR="00675615" w:rsidRPr="000C0C35"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1.5.17.  Проведення заходів, спрямованих на формування в учнівської та студентської молоді стійких переконань щодо норм культури миру, толерантності, протидії конфліктам</w:t>
            </w:r>
          </w:p>
          <w:p w:rsidR="00675615" w:rsidRPr="0040000F" w:rsidRDefault="00675615" w:rsidP="002D7278">
            <w:pPr>
              <w:rPr>
                <w:sz w:val="18"/>
                <w:lang w:val="uk-UA"/>
              </w:rPr>
            </w:pPr>
          </w:p>
        </w:tc>
        <w:tc>
          <w:tcPr>
            <w:tcW w:w="2101" w:type="dxa"/>
            <w:gridSpan w:val="2"/>
          </w:tcPr>
          <w:p w:rsidR="00675615" w:rsidRPr="0084257D" w:rsidRDefault="00675615" w:rsidP="002D7278">
            <w:pPr>
              <w:rPr>
                <w:sz w:val="18"/>
                <w:szCs w:val="18"/>
                <w:lang w:val="uk-UA"/>
              </w:rPr>
            </w:pPr>
            <w:r w:rsidRPr="0084257D">
              <w:rPr>
                <w:sz w:val="18"/>
                <w:szCs w:val="18"/>
                <w:lang w:val="uk-UA"/>
              </w:rPr>
              <w:t>Управління освіти і науки облдержадміністрацїі,</w:t>
            </w:r>
          </w:p>
          <w:p w:rsidR="00675615" w:rsidRPr="0084257D" w:rsidRDefault="00675615" w:rsidP="002D7278">
            <w:pPr>
              <w:rPr>
                <w:sz w:val="18"/>
                <w:szCs w:val="18"/>
                <w:lang w:val="uk-UA"/>
              </w:rPr>
            </w:pPr>
            <w:r w:rsidRPr="0084257D">
              <w:rPr>
                <w:sz w:val="18"/>
                <w:szCs w:val="18"/>
                <w:lang w:val="uk-UA"/>
              </w:rPr>
              <w:t>райдержадміністрації, виконавчі комітети міських (міст обласного значення) рад (за згодою),</w:t>
            </w:r>
          </w:p>
          <w:p w:rsidR="00675615" w:rsidRPr="00067CD2" w:rsidRDefault="00675615" w:rsidP="00067CD2">
            <w:pPr>
              <w:rPr>
                <w:sz w:val="18"/>
                <w:szCs w:val="18"/>
                <w:lang w:val="uk-UA"/>
              </w:rPr>
            </w:pPr>
            <w:r w:rsidRPr="0084257D">
              <w:rPr>
                <w:sz w:val="18"/>
                <w:szCs w:val="18"/>
                <w:lang w:val="uk-UA"/>
              </w:rPr>
              <w:t xml:space="preserve">ради  об’єднаних територіальних громад (за згодою), вищі навчальні заклади (за згодою), громадські </w:t>
            </w:r>
            <w:r w:rsidRPr="00067CD2">
              <w:rPr>
                <w:sz w:val="18"/>
                <w:szCs w:val="18"/>
                <w:lang w:val="uk-UA"/>
              </w:rPr>
              <w:t>організації (за згодою)</w:t>
            </w:r>
          </w:p>
          <w:p w:rsidR="00675615" w:rsidRPr="0084257D" w:rsidRDefault="00675615" w:rsidP="00067CD2">
            <w:pPr>
              <w:rPr>
                <w:sz w:val="18"/>
                <w:szCs w:val="18"/>
                <w:lang w:val="uk-UA"/>
              </w:rPr>
            </w:pPr>
            <w:r w:rsidRPr="00067CD2">
              <w:rPr>
                <w:sz w:val="18"/>
                <w:szCs w:val="18"/>
                <w:lang w:val="uk-UA"/>
              </w:rPr>
              <w:t>2017-2020 роки</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825923">
            <w:pPr>
              <w:tabs>
                <w:tab w:val="left" w:pos="0"/>
                <w:tab w:val="left" w:pos="993"/>
              </w:tabs>
              <w:adjustRightInd w:val="0"/>
              <w:contextualSpacing/>
              <w:jc w:val="both"/>
              <w:rPr>
                <w:sz w:val="18"/>
                <w:szCs w:val="18"/>
                <w:lang w:val="uk-UA"/>
              </w:rPr>
            </w:pPr>
            <w:r w:rsidRPr="00D01611">
              <w:rPr>
                <w:sz w:val="18"/>
                <w:szCs w:val="18"/>
                <w:lang w:val="uk-UA"/>
              </w:rPr>
              <w:t xml:space="preserve">У закладах загальної середньої освіти області у 2020 році до Європейського дня боротьби з торгівлею людьми (18 жовтня), Європейського дня захисту дітей від сексуального насильства та сексуальної експлуатації (18 листопада) та Всеукраїнської акції «16 днів проти насильства» проведено інформаційно-профілактичні заходи серед здобувачів освіти з питань профілактики насильства та торгівлі людьми: </w:t>
            </w:r>
          </w:p>
          <w:p w:rsidR="00675615" w:rsidRPr="00D01611" w:rsidRDefault="00675615" w:rsidP="00477C48">
            <w:pPr>
              <w:tabs>
                <w:tab w:val="left" w:pos="0"/>
                <w:tab w:val="left" w:pos="459"/>
              </w:tabs>
              <w:adjustRightInd w:val="0"/>
              <w:contextualSpacing/>
              <w:jc w:val="both"/>
              <w:rPr>
                <w:sz w:val="18"/>
                <w:szCs w:val="18"/>
                <w:lang w:val="uk-UA"/>
              </w:rPr>
            </w:pPr>
            <w:r w:rsidRPr="00D01611">
              <w:rPr>
                <w:sz w:val="18"/>
                <w:szCs w:val="18"/>
                <w:lang w:val="uk-UA"/>
              </w:rPr>
              <w:t>-</w:t>
            </w:r>
            <w:r w:rsidRPr="00D01611">
              <w:rPr>
                <w:sz w:val="18"/>
                <w:szCs w:val="18"/>
                <w:lang w:val="uk-UA"/>
              </w:rPr>
              <w:tab/>
              <w:t xml:space="preserve">виховні години «Доброта і милосердя ліки для душі», «Що таке секстінг та онлайн-грумінг, як не стати жертвою цих явищ», «Я вмію себе захистити», «Зупини насилля – захисти себе», «Як розпізнати </w:t>
            </w:r>
            <w:r w:rsidRPr="00D01611">
              <w:rPr>
                <w:sz w:val="18"/>
                <w:szCs w:val="18"/>
                <w:lang w:val="uk-UA"/>
              </w:rPr>
              <w:lastRenderedPageBreak/>
              <w:t>булінг»;</w:t>
            </w:r>
          </w:p>
          <w:p w:rsidR="00675615" w:rsidRPr="00D01611" w:rsidRDefault="00675615" w:rsidP="00477C48">
            <w:pPr>
              <w:tabs>
                <w:tab w:val="left" w:pos="0"/>
                <w:tab w:val="left" w:pos="459"/>
              </w:tabs>
              <w:adjustRightInd w:val="0"/>
              <w:contextualSpacing/>
              <w:jc w:val="both"/>
              <w:rPr>
                <w:sz w:val="18"/>
                <w:szCs w:val="18"/>
                <w:lang w:val="uk-UA"/>
              </w:rPr>
            </w:pPr>
            <w:r w:rsidRPr="00D01611">
              <w:rPr>
                <w:sz w:val="18"/>
                <w:szCs w:val="18"/>
                <w:lang w:val="uk-UA"/>
              </w:rPr>
              <w:t>-</w:t>
            </w:r>
            <w:r w:rsidRPr="00D01611">
              <w:rPr>
                <w:sz w:val="18"/>
                <w:szCs w:val="18"/>
                <w:lang w:val="uk-UA"/>
              </w:rPr>
              <w:tab/>
              <w:t>круглі столи для здобувачів освіти «Відверто – дівчатам!», «Для тебе і про тебе», «Агресія – перший крок до насильства», «Відповідальність за вчинення булінгу», «Золоті правила поведінки»;</w:t>
            </w:r>
          </w:p>
          <w:p w:rsidR="00675615" w:rsidRPr="00D01611" w:rsidRDefault="00675615" w:rsidP="00477C48">
            <w:pPr>
              <w:tabs>
                <w:tab w:val="left" w:pos="0"/>
                <w:tab w:val="left" w:pos="459"/>
              </w:tabs>
              <w:adjustRightInd w:val="0"/>
              <w:contextualSpacing/>
              <w:jc w:val="both"/>
              <w:rPr>
                <w:sz w:val="18"/>
                <w:szCs w:val="18"/>
                <w:lang w:val="uk-UA"/>
              </w:rPr>
            </w:pPr>
            <w:r w:rsidRPr="00D01611">
              <w:rPr>
                <w:sz w:val="18"/>
                <w:szCs w:val="18"/>
                <w:lang w:val="uk-UA"/>
              </w:rPr>
              <w:t>-</w:t>
            </w:r>
            <w:r w:rsidRPr="00D01611">
              <w:rPr>
                <w:sz w:val="18"/>
                <w:szCs w:val="18"/>
                <w:lang w:val="uk-UA"/>
              </w:rPr>
              <w:tab/>
              <w:t>ігри-квести «Мій шлях до доброти», «Вчимо дитину захищатися».</w:t>
            </w:r>
          </w:p>
          <w:p w:rsidR="00675615" w:rsidRPr="00D01611" w:rsidRDefault="00675615" w:rsidP="00825923">
            <w:pPr>
              <w:tabs>
                <w:tab w:val="left" w:pos="0"/>
                <w:tab w:val="left" w:pos="993"/>
              </w:tabs>
              <w:adjustRightInd w:val="0"/>
              <w:contextualSpacing/>
              <w:jc w:val="both"/>
              <w:rPr>
                <w:sz w:val="18"/>
                <w:szCs w:val="18"/>
                <w:lang w:val="uk-UA"/>
              </w:rPr>
            </w:pPr>
            <w:r w:rsidRPr="00D01611">
              <w:rPr>
                <w:sz w:val="18"/>
                <w:szCs w:val="18"/>
                <w:lang w:val="uk-UA"/>
              </w:rPr>
              <w:t>У закладах освіти області здійснюється поширення пам’яток «Булінг. Розпізнай та зупини», «Алгоритм дій у випадку булінгу», «Не мовчи – розкажи!», «Разом проти булінгу».</w:t>
            </w:r>
          </w:p>
          <w:p w:rsidR="00675615" w:rsidRPr="00D01611" w:rsidRDefault="00675615" w:rsidP="00825923">
            <w:pPr>
              <w:tabs>
                <w:tab w:val="left" w:pos="0"/>
                <w:tab w:val="left" w:pos="993"/>
              </w:tabs>
              <w:adjustRightInd w:val="0"/>
              <w:contextualSpacing/>
              <w:jc w:val="both"/>
              <w:rPr>
                <w:color w:val="FF0000"/>
                <w:sz w:val="18"/>
                <w:szCs w:val="18"/>
                <w:lang w:val="uk-UA"/>
              </w:rPr>
            </w:pPr>
            <w:r w:rsidRPr="00D01611">
              <w:rPr>
                <w:sz w:val="18"/>
                <w:szCs w:val="18"/>
                <w:lang w:val="uk-UA"/>
              </w:rPr>
              <w:t>Фотоматеріали щодо проведення профілактичних заходів серед здобувачів освіти області розміщуються на блозі Навчально-методичного центру психологічної служби у системі освіти Чернігівської області та в групі «Психологічна служба Чернігівщини» на сторінці соціальної мережі Facebook.</w:t>
            </w:r>
          </w:p>
        </w:tc>
      </w:tr>
      <w:tr w:rsidR="00675615" w:rsidRPr="00754D3A" w:rsidTr="00127353">
        <w:trPr>
          <w:trHeight w:val="750"/>
        </w:trPr>
        <w:tc>
          <w:tcPr>
            <w:tcW w:w="507" w:type="dxa"/>
            <w:vMerge/>
          </w:tcPr>
          <w:p w:rsidR="00675615" w:rsidRPr="00463599" w:rsidRDefault="00675615" w:rsidP="00C436AA">
            <w:pPr>
              <w:rPr>
                <w:sz w:val="18"/>
                <w:szCs w:val="18"/>
                <w:lang w:val="uk-UA"/>
              </w:rPr>
            </w:pPr>
          </w:p>
        </w:tc>
        <w:tc>
          <w:tcPr>
            <w:tcW w:w="1478" w:type="dxa"/>
            <w:gridSpan w:val="2"/>
            <w:vMerge/>
          </w:tcPr>
          <w:p w:rsidR="00675615" w:rsidRPr="00F877BE" w:rsidRDefault="00675615" w:rsidP="00F877BE">
            <w:pPr>
              <w:rPr>
                <w:sz w:val="18"/>
                <w:lang w:val="uk-UA"/>
              </w:rPr>
            </w:pPr>
          </w:p>
        </w:tc>
        <w:tc>
          <w:tcPr>
            <w:tcW w:w="1726" w:type="dxa"/>
          </w:tcPr>
          <w:p w:rsidR="00675615" w:rsidRPr="0040000F" w:rsidRDefault="00675615" w:rsidP="002D7278">
            <w:pPr>
              <w:rPr>
                <w:sz w:val="18"/>
                <w:lang w:val="uk-UA"/>
              </w:rPr>
            </w:pPr>
            <w:r w:rsidRPr="0040000F">
              <w:rPr>
                <w:sz w:val="18"/>
                <w:lang w:val="uk-UA"/>
              </w:rPr>
              <w:t>1.5.18. Здійснення соціального  замовлення послуг неурядових організацій, які працюють у сфері протидії домашньому насильству (надають послуги потерпілим від домашнього насильства, проводять корекційну роботу з особами, які вчиняють домашнє насильство тощо)</w:t>
            </w:r>
          </w:p>
        </w:tc>
        <w:tc>
          <w:tcPr>
            <w:tcW w:w="2101" w:type="dxa"/>
            <w:gridSpan w:val="2"/>
          </w:tcPr>
          <w:p w:rsidR="00675615" w:rsidRPr="0084257D" w:rsidRDefault="00675615" w:rsidP="002D7278">
            <w:pPr>
              <w:rPr>
                <w:sz w:val="18"/>
                <w:szCs w:val="18"/>
                <w:lang w:val="uk-UA"/>
              </w:rPr>
            </w:pPr>
            <w:r w:rsidRPr="0084257D">
              <w:rPr>
                <w:sz w:val="18"/>
                <w:szCs w:val="18"/>
                <w:lang w:val="uk-UA"/>
              </w:rPr>
              <w:t xml:space="preserve">Департамент сім’ї, молоді та спорту облдержадміністрації, </w:t>
            </w:r>
          </w:p>
          <w:p w:rsidR="00675615" w:rsidRPr="0084257D" w:rsidRDefault="00675615" w:rsidP="002D7278">
            <w:pPr>
              <w:rPr>
                <w:sz w:val="18"/>
                <w:szCs w:val="18"/>
                <w:lang w:val="uk-UA"/>
              </w:rPr>
            </w:pPr>
            <w:r w:rsidRPr="0084257D">
              <w:rPr>
                <w:sz w:val="18"/>
                <w:szCs w:val="18"/>
                <w:lang w:val="uk-UA"/>
              </w:rPr>
              <w:t>райдержадміністрації, виконавчі комітети міських (міст обласного значення) рад (за згодою),</w:t>
            </w:r>
          </w:p>
          <w:p w:rsidR="00675615" w:rsidRPr="0084257D" w:rsidRDefault="00675615" w:rsidP="002D7278">
            <w:pPr>
              <w:rPr>
                <w:sz w:val="18"/>
                <w:szCs w:val="18"/>
                <w:lang w:val="uk-UA"/>
              </w:rPr>
            </w:pPr>
            <w:r w:rsidRPr="0084257D">
              <w:rPr>
                <w:sz w:val="18"/>
                <w:szCs w:val="18"/>
                <w:lang w:val="uk-UA"/>
              </w:rPr>
              <w:t>ради  об’єднаних територіальних громад (за згодою), громадські організації (за згодою)</w:t>
            </w:r>
          </w:p>
          <w:p w:rsidR="00675615" w:rsidRPr="00067CD2" w:rsidRDefault="00675615" w:rsidP="00067CD2">
            <w:pPr>
              <w:rPr>
                <w:b/>
                <w:sz w:val="18"/>
                <w:szCs w:val="18"/>
                <w:lang w:val="uk-UA"/>
              </w:rPr>
            </w:pPr>
            <w:r w:rsidRPr="00067CD2">
              <w:rPr>
                <w:sz w:val="18"/>
                <w:szCs w:val="18"/>
                <w:lang w:val="uk-UA"/>
              </w:rPr>
              <w:t>2017-2020 роки</w:t>
            </w:r>
          </w:p>
        </w:tc>
        <w:tc>
          <w:tcPr>
            <w:tcW w:w="567" w:type="dxa"/>
          </w:tcPr>
          <w:p w:rsidR="00675615" w:rsidRPr="00F26A50" w:rsidRDefault="00675615" w:rsidP="00F26A50">
            <w:pPr>
              <w:jc w:val="center"/>
              <w:rPr>
                <w:sz w:val="14"/>
                <w:szCs w:val="14"/>
                <w:lang w:val="uk-UA"/>
              </w:rPr>
            </w:pPr>
            <w:r>
              <w:rPr>
                <w:sz w:val="14"/>
                <w:szCs w:val="14"/>
                <w:lang w:val="uk-UA"/>
              </w:rPr>
              <w:t>90,0</w:t>
            </w:r>
          </w:p>
        </w:tc>
        <w:tc>
          <w:tcPr>
            <w:tcW w:w="709" w:type="dxa"/>
          </w:tcPr>
          <w:p w:rsidR="00675615" w:rsidRPr="00F26A50" w:rsidRDefault="00675615" w:rsidP="00F26A50">
            <w:pPr>
              <w:jc w:val="center"/>
              <w:rPr>
                <w:sz w:val="14"/>
                <w:szCs w:val="14"/>
                <w:lang w:val="uk-UA"/>
              </w:rPr>
            </w:pPr>
            <w:r>
              <w:rPr>
                <w:sz w:val="14"/>
                <w:szCs w:val="14"/>
                <w:lang w:val="uk-UA"/>
              </w:rPr>
              <w:t>90,0</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C436AA">
            <w:pPr>
              <w:jc w:val="both"/>
              <w:rPr>
                <w:sz w:val="18"/>
                <w:szCs w:val="18"/>
                <w:lang w:val="uk-UA"/>
              </w:rPr>
            </w:pPr>
            <w:r w:rsidRPr="00D01611">
              <w:rPr>
                <w:sz w:val="18"/>
                <w:szCs w:val="18"/>
                <w:lang w:val="uk-UA"/>
              </w:rPr>
              <w:t>Соціальне замовлення не здійснювалося.</w:t>
            </w:r>
          </w:p>
        </w:tc>
      </w:tr>
      <w:tr w:rsidR="00675615" w:rsidRPr="00A8430E" w:rsidTr="00127353">
        <w:trPr>
          <w:trHeight w:val="754"/>
        </w:trPr>
        <w:tc>
          <w:tcPr>
            <w:tcW w:w="507" w:type="dxa"/>
            <w:vMerge w:val="restart"/>
          </w:tcPr>
          <w:p w:rsidR="00675615" w:rsidRPr="00853D42" w:rsidRDefault="00675615" w:rsidP="00C436AA">
            <w:pPr>
              <w:rPr>
                <w:sz w:val="18"/>
                <w:szCs w:val="18"/>
                <w:lang w:val="uk-UA"/>
              </w:rPr>
            </w:pPr>
            <w:r>
              <w:rPr>
                <w:sz w:val="18"/>
                <w:szCs w:val="18"/>
                <w:lang w:val="ru-RU"/>
              </w:rPr>
              <w:t>1.6.</w:t>
            </w:r>
          </w:p>
        </w:tc>
        <w:tc>
          <w:tcPr>
            <w:tcW w:w="1478" w:type="dxa"/>
            <w:gridSpan w:val="2"/>
            <w:vMerge w:val="restart"/>
          </w:tcPr>
          <w:p w:rsidR="00675615" w:rsidRPr="00853D42" w:rsidRDefault="00675615" w:rsidP="00853D42">
            <w:pPr>
              <w:rPr>
                <w:sz w:val="18"/>
                <w:lang w:val="uk-UA"/>
              </w:rPr>
            </w:pPr>
            <w:r w:rsidRPr="00853D42">
              <w:rPr>
                <w:sz w:val="18"/>
                <w:lang w:val="uk-UA"/>
              </w:rPr>
              <w:t>Здійснення моніторингу з питань  запобігання та протидії домашньому насильству</w:t>
            </w:r>
          </w:p>
          <w:p w:rsidR="00675615" w:rsidRPr="00F877BE" w:rsidRDefault="00675615" w:rsidP="00F877BE">
            <w:pPr>
              <w:rPr>
                <w:sz w:val="18"/>
                <w:lang w:val="uk-UA"/>
              </w:rPr>
            </w:pPr>
          </w:p>
        </w:tc>
        <w:tc>
          <w:tcPr>
            <w:tcW w:w="1726" w:type="dxa"/>
          </w:tcPr>
          <w:p w:rsidR="00675615" w:rsidRPr="009401B7" w:rsidRDefault="00675615" w:rsidP="002D7278">
            <w:pPr>
              <w:rPr>
                <w:sz w:val="18"/>
                <w:lang w:val="uk-UA"/>
              </w:rPr>
            </w:pPr>
            <w:r w:rsidRPr="009401B7">
              <w:rPr>
                <w:sz w:val="18"/>
                <w:lang w:val="uk-UA"/>
              </w:rPr>
              <w:lastRenderedPageBreak/>
              <w:t xml:space="preserve">1.6.1. Проведення моніторингу </w:t>
            </w:r>
          </w:p>
          <w:p w:rsidR="00675615" w:rsidRPr="009401B7" w:rsidRDefault="00675615" w:rsidP="002D7278">
            <w:pPr>
              <w:rPr>
                <w:sz w:val="18"/>
                <w:lang w:val="uk-UA"/>
              </w:rPr>
            </w:pPr>
            <w:r w:rsidRPr="009401B7">
              <w:rPr>
                <w:sz w:val="18"/>
                <w:lang w:val="uk-UA"/>
              </w:rPr>
              <w:t xml:space="preserve">діяльності суб’єктів, які здійснюють заходи у сфері запобігання та протидії </w:t>
            </w:r>
            <w:r w:rsidRPr="009401B7">
              <w:rPr>
                <w:sz w:val="18"/>
                <w:lang w:val="uk-UA"/>
              </w:rPr>
              <w:lastRenderedPageBreak/>
              <w:t>домашньому насильству, та забезпечення контролю за ефективністю заходів, що здійснюються на обласному та місцевих рівнях</w:t>
            </w:r>
          </w:p>
        </w:tc>
        <w:tc>
          <w:tcPr>
            <w:tcW w:w="2101" w:type="dxa"/>
            <w:gridSpan w:val="2"/>
          </w:tcPr>
          <w:p w:rsidR="00675615" w:rsidRPr="009401B7" w:rsidRDefault="00675615" w:rsidP="002D7278">
            <w:pPr>
              <w:rPr>
                <w:sz w:val="18"/>
                <w:lang w:val="uk-UA"/>
              </w:rPr>
            </w:pPr>
            <w:r w:rsidRPr="009401B7">
              <w:rPr>
                <w:sz w:val="18"/>
                <w:lang w:val="uk-UA"/>
              </w:rPr>
              <w:lastRenderedPageBreak/>
              <w:t>Департамент  сім’ї, молоді та спорту облдержадміністрації,</w:t>
            </w:r>
          </w:p>
          <w:p w:rsidR="00675615" w:rsidRPr="009401B7" w:rsidRDefault="00675615" w:rsidP="002D7278">
            <w:pPr>
              <w:rPr>
                <w:sz w:val="18"/>
                <w:lang w:val="ru-RU"/>
              </w:rPr>
            </w:pPr>
            <w:r w:rsidRPr="009401B7">
              <w:rPr>
                <w:sz w:val="18"/>
                <w:lang w:val="uk-UA"/>
              </w:rPr>
              <w:t>Чернігівський обласний центр соціальних служб для сім</w:t>
            </w:r>
            <w:r w:rsidRPr="009401B7">
              <w:rPr>
                <w:sz w:val="18"/>
                <w:lang w:val="ru-RU"/>
              </w:rPr>
              <w:t>’ї, дітей та молоді,</w:t>
            </w:r>
          </w:p>
          <w:p w:rsidR="00675615" w:rsidRPr="009401B7" w:rsidRDefault="00675615" w:rsidP="002D7278">
            <w:pPr>
              <w:rPr>
                <w:sz w:val="18"/>
                <w:lang w:val="uk-UA"/>
              </w:rPr>
            </w:pPr>
            <w:r w:rsidRPr="009401B7">
              <w:rPr>
                <w:sz w:val="18"/>
                <w:lang w:val="uk-UA"/>
              </w:rPr>
              <w:lastRenderedPageBreak/>
              <w:t>Служба у справах дітей облдержадміністрації,</w:t>
            </w:r>
          </w:p>
          <w:p w:rsidR="00675615" w:rsidRPr="009401B7" w:rsidRDefault="00675615" w:rsidP="002D7278">
            <w:pPr>
              <w:rPr>
                <w:sz w:val="18"/>
                <w:lang w:val="uk-UA"/>
              </w:rPr>
            </w:pPr>
            <w:r w:rsidRPr="009401B7">
              <w:rPr>
                <w:sz w:val="18"/>
                <w:lang w:val="uk-UA"/>
              </w:rPr>
              <w:t>Управління освіти і науки облдержадміністрації,</w:t>
            </w:r>
          </w:p>
          <w:p w:rsidR="00675615" w:rsidRPr="009401B7" w:rsidRDefault="00675615" w:rsidP="002D7278">
            <w:pPr>
              <w:rPr>
                <w:sz w:val="18"/>
                <w:lang w:val="uk-UA"/>
              </w:rPr>
            </w:pPr>
            <w:r w:rsidRPr="009401B7">
              <w:rPr>
                <w:sz w:val="18"/>
                <w:lang w:val="uk-UA"/>
              </w:rPr>
              <w:t xml:space="preserve">Управління охорони здоров’я облдержадміністрації, </w:t>
            </w:r>
          </w:p>
          <w:p w:rsidR="00675615" w:rsidRPr="009401B7" w:rsidRDefault="00675615" w:rsidP="002D7278">
            <w:pPr>
              <w:rPr>
                <w:sz w:val="18"/>
                <w:lang w:val="uk-UA"/>
              </w:rPr>
            </w:pPr>
            <w:r w:rsidRPr="009401B7">
              <w:rPr>
                <w:sz w:val="18"/>
                <w:lang w:val="uk-UA"/>
              </w:rPr>
              <w:t xml:space="preserve"> Управління превентивної діяльності Головного управління Національної поліції в області, громадські організації (за згодою),</w:t>
            </w:r>
          </w:p>
          <w:p w:rsidR="00675615" w:rsidRPr="009401B7" w:rsidRDefault="00675615" w:rsidP="002D7278">
            <w:pPr>
              <w:rPr>
                <w:sz w:val="18"/>
                <w:lang w:val="uk-UA"/>
              </w:rPr>
            </w:pPr>
            <w:r w:rsidRPr="009401B7">
              <w:rPr>
                <w:sz w:val="18"/>
                <w:lang w:val="uk-UA"/>
              </w:rPr>
              <w:t>райдержадміністрації, виконавчі комітети міських (міст обласного значення) рад (за згодою),</w:t>
            </w:r>
          </w:p>
          <w:p w:rsidR="00675615" w:rsidRPr="009401B7" w:rsidRDefault="00675615" w:rsidP="002D7278">
            <w:pPr>
              <w:rPr>
                <w:sz w:val="18"/>
                <w:lang w:val="uk-UA"/>
              </w:rPr>
            </w:pPr>
            <w:r w:rsidRPr="009401B7">
              <w:rPr>
                <w:sz w:val="18"/>
                <w:lang w:val="uk-UA"/>
              </w:rPr>
              <w:t>ради  об’єднаних територіальних громад (за згодою), громадські організації (за згодою)</w:t>
            </w:r>
          </w:p>
          <w:p w:rsidR="00675615" w:rsidRPr="009401B7" w:rsidRDefault="00675615" w:rsidP="009401B7">
            <w:pPr>
              <w:jc w:val="center"/>
              <w:rPr>
                <w:b/>
                <w:sz w:val="18"/>
                <w:lang w:val="uk-UA"/>
              </w:rPr>
            </w:pPr>
            <w:r w:rsidRPr="00552C7E">
              <w:rPr>
                <w:lang w:val="uk-UA"/>
              </w:rPr>
              <w:t>2017-2020 роки</w:t>
            </w:r>
          </w:p>
        </w:tc>
        <w:tc>
          <w:tcPr>
            <w:tcW w:w="567" w:type="dxa"/>
          </w:tcPr>
          <w:p w:rsidR="00675615" w:rsidRPr="00F26A50" w:rsidRDefault="00675615" w:rsidP="00F26A50">
            <w:pPr>
              <w:jc w:val="center"/>
              <w:rPr>
                <w:sz w:val="14"/>
                <w:szCs w:val="14"/>
                <w:lang w:val="uk-UA"/>
              </w:rPr>
            </w:pPr>
            <w:r w:rsidRPr="00F26A50">
              <w:rPr>
                <w:sz w:val="14"/>
                <w:szCs w:val="14"/>
                <w:lang w:val="uk-UA"/>
              </w:rPr>
              <w:lastRenderedPageBreak/>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ED6335">
            <w:pPr>
              <w:tabs>
                <w:tab w:val="left" w:pos="0"/>
              </w:tabs>
              <w:suppressAutoHyphens/>
              <w:autoSpaceDE/>
              <w:autoSpaceDN/>
              <w:contextualSpacing/>
              <w:jc w:val="both"/>
              <w:rPr>
                <w:rFonts w:eastAsiaTheme="minorEastAsia"/>
                <w:color w:val="000000"/>
                <w:sz w:val="18"/>
                <w:szCs w:val="18"/>
                <w:lang w:val="uk-UA"/>
              </w:rPr>
            </w:pPr>
            <w:r w:rsidRPr="00D01611">
              <w:rPr>
                <w:color w:val="000000" w:themeColor="text1"/>
                <w:sz w:val="18"/>
                <w:szCs w:val="18"/>
                <w:lang w:val="uk-UA"/>
              </w:rPr>
              <w:t xml:space="preserve">В області запроваджено моніторинг діяльності суб’єктів, які здійснюють заходи щодо запобігання та протидії домашньому насильству з виїздом у райони та міста області. У 2020 році Департаментом сім’ї, молоді та спорту облдержадміністрації, як відповідальним структурним підрозділом </w:t>
            </w:r>
            <w:r w:rsidRPr="00D01611">
              <w:rPr>
                <w:color w:val="000000" w:themeColor="text1"/>
                <w:sz w:val="18"/>
                <w:szCs w:val="18"/>
                <w:lang w:val="uk-UA"/>
              </w:rPr>
              <w:lastRenderedPageBreak/>
              <w:t xml:space="preserve">облдержадміністрації у сфері запобігання та протидії домашньому насильству, організовано та проведено </w:t>
            </w:r>
            <w:r w:rsidRPr="00D01611">
              <w:rPr>
                <w:rFonts w:eastAsiaTheme="minorEastAsia"/>
                <w:color w:val="000000"/>
                <w:sz w:val="18"/>
                <w:szCs w:val="18"/>
                <w:lang w:val="uk-UA"/>
              </w:rPr>
              <w:t xml:space="preserve">2 виїзні робочі зустрічі у с. Мала Дівиця та с. Білорічиця Прилуцького району, в яких участь взяли представники суб’єктів міжвідомчої взаємодії, які здійснюють заходи у сфері протидії домашньому насильству, обласного та місцевих рівнів. </w:t>
            </w:r>
          </w:p>
          <w:p w:rsidR="00675615" w:rsidRPr="00D01611" w:rsidRDefault="00675615" w:rsidP="002525BB">
            <w:pPr>
              <w:jc w:val="both"/>
              <w:rPr>
                <w:sz w:val="18"/>
                <w:szCs w:val="18"/>
                <w:lang w:val="uk-UA"/>
              </w:rPr>
            </w:pPr>
          </w:p>
          <w:p w:rsidR="00675615" w:rsidRPr="00D01611" w:rsidRDefault="00675615" w:rsidP="002525BB">
            <w:pPr>
              <w:jc w:val="both"/>
              <w:rPr>
                <w:sz w:val="18"/>
                <w:szCs w:val="18"/>
                <w:lang w:val="uk-UA"/>
              </w:rPr>
            </w:pPr>
          </w:p>
          <w:p w:rsidR="00675615" w:rsidRPr="00D01611" w:rsidRDefault="00675615" w:rsidP="002525BB">
            <w:pPr>
              <w:jc w:val="both"/>
              <w:rPr>
                <w:sz w:val="18"/>
                <w:szCs w:val="18"/>
                <w:lang w:val="uk-UA"/>
              </w:rPr>
            </w:pPr>
          </w:p>
          <w:p w:rsidR="00675615" w:rsidRPr="00D01611" w:rsidRDefault="00675615" w:rsidP="00754DCB">
            <w:pPr>
              <w:jc w:val="both"/>
              <w:rPr>
                <w:color w:val="FF0000"/>
                <w:sz w:val="18"/>
                <w:szCs w:val="18"/>
                <w:lang w:val="uk-UA"/>
              </w:rPr>
            </w:pPr>
          </w:p>
        </w:tc>
      </w:tr>
      <w:tr w:rsidR="00675615" w:rsidRPr="00A8430E" w:rsidTr="00127353">
        <w:trPr>
          <w:trHeight w:val="889"/>
        </w:trPr>
        <w:tc>
          <w:tcPr>
            <w:tcW w:w="507" w:type="dxa"/>
            <w:vMerge/>
          </w:tcPr>
          <w:p w:rsidR="00675615" w:rsidRPr="009401B7" w:rsidRDefault="00675615" w:rsidP="00C436AA">
            <w:pPr>
              <w:rPr>
                <w:sz w:val="18"/>
                <w:szCs w:val="18"/>
                <w:lang w:val="uk-UA"/>
              </w:rPr>
            </w:pPr>
          </w:p>
        </w:tc>
        <w:tc>
          <w:tcPr>
            <w:tcW w:w="1478" w:type="dxa"/>
            <w:gridSpan w:val="2"/>
            <w:vMerge/>
          </w:tcPr>
          <w:p w:rsidR="00675615" w:rsidRPr="00853D42" w:rsidRDefault="00675615" w:rsidP="00853D42">
            <w:pPr>
              <w:rPr>
                <w:sz w:val="18"/>
                <w:lang w:val="uk-UA"/>
              </w:rPr>
            </w:pPr>
          </w:p>
        </w:tc>
        <w:tc>
          <w:tcPr>
            <w:tcW w:w="1726" w:type="dxa"/>
          </w:tcPr>
          <w:p w:rsidR="00675615" w:rsidRPr="009401B7" w:rsidRDefault="00675615" w:rsidP="002D7278">
            <w:pPr>
              <w:rPr>
                <w:sz w:val="18"/>
                <w:lang w:val="uk-UA"/>
              </w:rPr>
            </w:pPr>
            <w:r w:rsidRPr="009401B7">
              <w:rPr>
                <w:sz w:val="18"/>
                <w:lang w:val="uk-UA"/>
              </w:rPr>
              <w:t xml:space="preserve">1.6.2. Проведення соціологічних досліджень, опитувань, анкетувань з питань запобігання та протидії домашньому насильству </w:t>
            </w:r>
          </w:p>
        </w:tc>
        <w:tc>
          <w:tcPr>
            <w:tcW w:w="2101" w:type="dxa"/>
            <w:gridSpan w:val="2"/>
          </w:tcPr>
          <w:p w:rsidR="00675615" w:rsidRPr="009401B7" w:rsidRDefault="00675615" w:rsidP="002D7278">
            <w:pPr>
              <w:rPr>
                <w:sz w:val="18"/>
                <w:lang w:val="uk-UA"/>
              </w:rPr>
            </w:pPr>
            <w:r w:rsidRPr="009401B7">
              <w:rPr>
                <w:sz w:val="18"/>
                <w:lang w:val="uk-UA"/>
              </w:rPr>
              <w:t xml:space="preserve">Департамент сім’ї, молоді та спорту облдержадміністрації, </w:t>
            </w:r>
          </w:p>
          <w:p w:rsidR="00675615" w:rsidRPr="009401B7" w:rsidRDefault="00675615" w:rsidP="002D7278">
            <w:pPr>
              <w:rPr>
                <w:sz w:val="18"/>
                <w:lang w:val="uk-UA"/>
              </w:rPr>
            </w:pPr>
            <w:r w:rsidRPr="009401B7">
              <w:rPr>
                <w:sz w:val="18"/>
                <w:lang w:val="uk-UA"/>
              </w:rPr>
              <w:t>Чернігівський обласний центр соціальних служб для сім’ї, дітей та молоді, райдержадміністрації,виконавчі комітети міських (міст обласного значення) рад (за згодою), ради  об’єднаних територіальних громад (за згодою),</w:t>
            </w:r>
          </w:p>
          <w:p w:rsidR="00675615" w:rsidRPr="009401B7" w:rsidRDefault="00675615" w:rsidP="002D7278">
            <w:pPr>
              <w:rPr>
                <w:sz w:val="18"/>
                <w:lang w:val="uk-UA"/>
              </w:rPr>
            </w:pPr>
            <w:r w:rsidRPr="009401B7">
              <w:rPr>
                <w:sz w:val="18"/>
                <w:lang w:val="uk-UA"/>
              </w:rPr>
              <w:t>вищі навчальні заклади області (за згодою), громадські організації (за згодою)</w:t>
            </w:r>
          </w:p>
          <w:p w:rsidR="00675615" w:rsidRPr="00067CD2" w:rsidRDefault="00675615" w:rsidP="00067CD2">
            <w:pPr>
              <w:rPr>
                <w:b/>
                <w:sz w:val="18"/>
                <w:szCs w:val="18"/>
                <w:lang w:val="uk-UA"/>
              </w:rPr>
            </w:pPr>
            <w:r w:rsidRPr="00067CD2">
              <w:rPr>
                <w:sz w:val="18"/>
                <w:szCs w:val="18"/>
                <w:lang w:val="uk-UA"/>
              </w:rPr>
              <w:t>2017-2020 роки</w:t>
            </w:r>
          </w:p>
        </w:tc>
        <w:tc>
          <w:tcPr>
            <w:tcW w:w="567" w:type="dxa"/>
          </w:tcPr>
          <w:p w:rsidR="00675615" w:rsidRPr="00F26A50" w:rsidRDefault="00675615" w:rsidP="00F26A50">
            <w:pPr>
              <w:jc w:val="center"/>
              <w:rPr>
                <w:sz w:val="14"/>
                <w:szCs w:val="14"/>
                <w:lang w:val="uk-UA"/>
              </w:rPr>
            </w:pPr>
            <w:r>
              <w:rPr>
                <w:sz w:val="14"/>
                <w:szCs w:val="14"/>
                <w:lang w:val="uk-UA"/>
              </w:rPr>
              <w:t>5,0</w:t>
            </w:r>
          </w:p>
        </w:tc>
        <w:tc>
          <w:tcPr>
            <w:tcW w:w="709" w:type="dxa"/>
          </w:tcPr>
          <w:p w:rsidR="00675615" w:rsidRPr="00F26A50" w:rsidRDefault="00675615" w:rsidP="00F26A50">
            <w:pPr>
              <w:jc w:val="center"/>
              <w:rPr>
                <w:sz w:val="14"/>
                <w:szCs w:val="14"/>
                <w:lang w:val="uk-UA"/>
              </w:rPr>
            </w:pPr>
            <w:r>
              <w:rPr>
                <w:sz w:val="14"/>
                <w:szCs w:val="14"/>
                <w:lang w:val="uk-UA"/>
              </w:rPr>
              <w:t>5,0</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425"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709"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567" w:type="dxa"/>
          </w:tcPr>
          <w:p w:rsidR="00675615" w:rsidRPr="00F26A50" w:rsidRDefault="00675615" w:rsidP="00F26A50">
            <w:pPr>
              <w:jc w:val="center"/>
              <w:rPr>
                <w:sz w:val="14"/>
                <w:szCs w:val="14"/>
                <w:lang w:val="uk-UA"/>
              </w:rPr>
            </w:pPr>
            <w:r w:rsidRPr="00F26A50">
              <w:rPr>
                <w:sz w:val="14"/>
                <w:szCs w:val="14"/>
                <w:lang w:val="uk-UA"/>
              </w:rPr>
              <w:t>-</w:t>
            </w:r>
          </w:p>
        </w:tc>
        <w:tc>
          <w:tcPr>
            <w:tcW w:w="3685" w:type="dxa"/>
          </w:tcPr>
          <w:p w:rsidR="00675615" w:rsidRPr="00D01611" w:rsidRDefault="00675615" w:rsidP="009B4572">
            <w:pPr>
              <w:autoSpaceDE/>
              <w:autoSpaceDN/>
              <w:ind w:firstLine="34"/>
              <w:jc w:val="both"/>
              <w:rPr>
                <w:sz w:val="18"/>
                <w:szCs w:val="18"/>
                <w:lang w:val="uk-UA"/>
              </w:rPr>
            </w:pPr>
            <w:r w:rsidRPr="00D01611">
              <w:rPr>
                <w:sz w:val="18"/>
                <w:szCs w:val="18"/>
                <w:lang w:val="uk-UA"/>
              </w:rPr>
              <w:t>У рамках реалізації проекту «Доступ до верховенства права осіб, які постраждали від домашнього насильства», що реалізовувався Національною Радою Жінок України за підтримки програми «МАТРА» посольства Королівства Нідерланди в України, у квітні-червні 2020 року проведено комплексне соціологічне дослідження.</w:t>
            </w:r>
            <w:r w:rsidR="009B4572">
              <w:rPr>
                <w:sz w:val="18"/>
                <w:szCs w:val="18"/>
                <w:lang w:val="uk-UA"/>
              </w:rPr>
              <w:t xml:space="preserve"> </w:t>
            </w:r>
            <w:r w:rsidRPr="00D01611">
              <w:rPr>
                <w:sz w:val="18"/>
                <w:szCs w:val="18"/>
                <w:lang w:val="uk-UA"/>
              </w:rPr>
              <w:t>Метою дослідження було визначення масштабів, об’єктів, видів та причин домашнього насильства в Чернігівській області.</w:t>
            </w:r>
            <w:r w:rsidR="009B4572">
              <w:rPr>
                <w:sz w:val="18"/>
                <w:szCs w:val="18"/>
                <w:lang w:val="uk-UA"/>
              </w:rPr>
              <w:t xml:space="preserve"> </w:t>
            </w:r>
            <w:r w:rsidRPr="00D01611">
              <w:rPr>
                <w:sz w:val="18"/>
                <w:szCs w:val="18"/>
                <w:lang w:val="uk-UA"/>
              </w:rPr>
              <w:t>Соціологічне дослідження показало поширеність, причини, характер, форми прояву домашнього насильства та визначення шляхів запобігання та протидії з боку органів влади і громадських організацій.</w:t>
            </w:r>
          </w:p>
          <w:p w:rsidR="00675615" w:rsidRPr="00D01611" w:rsidRDefault="00675615" w:rsidP="00F10BBB">
            <w:pPr>
              <w:autoSpaceDE/>
              <w:autoSpaceDN/>
              <w:jc w:val="both"/>
              <w:rPr>
                <w:color w:val="FF0000"/>
                <w:sz w:val="18"/>
                <w:szCs w:val="18"/>
                <w:lang w:val="uk-UA"/>
              </w:rPr>
            </w:pPr>
            <w:r w:rsidRPr="00D01611">
              <w:rPr>
                <w:sz w:val="18"/>
                <w:szCs w:val="18"/>
                <w:lang w:val="uk-UA"/>
              </w:rPr>
              <w:t xml:space="preserve">За результатами дослідження розроблено рекомендації та пропозиції для органів державної влади, місцевого самоврядування, інститутів громадянського суспільства щодо запобігання домашньому насильству та </w:t>
            </w:r>
            <w:r w:rsidRPr="00D01611">
              <w:rPr>
                <w:sz w:val="18"/>
                <w:szCs w:val="18"/>
                <w:lang w:val="uk-UA"/>
              </w:rPr>
              <w:lastRenderedPageBreak/>
              <w:t>насильству за ознакою статі.</w:t>
            </w:r>
          </w:p>
        </w:tc>
      </w:tr>
      <w:tr w:rsidR="00675615" w:rsidRPr="00EE774D" w:rsidTr="00A1244F">
        <w:trPr>
          <w:trHeight w:val="221"/>
        </w:trPr>
        <w:tc>
          <w:tcPr>
            <w:tcW w:w="5812" w:type="dxa"/>
            <w:gridSpan w:val="6"/>
          </w:tcPr>
          <w:p w:rsidR="00675615" w:rsidRPr="009401B7" w:rsidRDefault="00675615" w:rsidP="002D7278">
            <w:pPr>
              <w:rPr>
                <w:sz w:val="18"/>
                <w:lang w:val="uk-UA"/>
              </w:rPr>
            </w:pPr>
            <w:r>
              <w:rPr>
                <w:sz w:val="18"/>
                <w:lang w:val="uk-UA"/>
              </w:rPr>
              <w:lastRenderedPageBreak/>
              <w:t>Всього по розділу 1:</w:t>
            </w:r>
          </w:p>
        </w:tc>
        <w:tc>
          <w:tcPr>
            <w:tcW w:w="567" w:type="dxa"/>
          </w:tcPr>
          <w:p w:rsidR="00675615" w:rsidRPr="004B77DF" w:rsidRDefault="004B77DF" w:rsidP="004B77DF">
            <w:pPr>
              <w:jc w:val="center"/>
              <w:rPr>
                <w:b/>
                <w:sz w:val="12"/>
                <w:szCs w:val="12"/>
                <w:lang w:val="uk-UA"/>
              </w:rPr>
            </w:pPr>
            <w:r w:rsidRPr="004B77DF">
              <w:rPr>
                <w:b/>
                <w:sz w:val="12"/>
                <w:szCs w:val="12"/>
                <w:lang w:val="uk-UA"/>
              </w:rPr>
              <w:t>1254,0</w:t>
            </w:r>
          </w:p>
        </w:tc>
        <w:tc>
          <w:tcPr>
            <w:tcW w:w="709" w:type="dxa"/>
          </w:tcPr>
          <w:p w:rsidR="00675615" w:rsidRPr="004B77DF" w:rsidRDefault="004B77DF" w:rsidP="004B77DF">
            <w:pPr>
              <w:jc w:val="center"/>
              <w:rPr>
                <w:b/>
                <w:sz w:val="12"/>
                <w:szCs w:val="12"/>
                <w:lang w:val="uk-UA"/>
              </w:rPr>
            </w:pPr>
            <w:r w:rsidRPr="004B77DF">
              <w:rPr>
                <w:b/>
                <w:sz w:val="12"/>
                <w:szCs w:val="12"/>
                <w:lang w:val="uk-UA"/>
              </w:rPr>
              <w:t>1254,0</w:t>
            </w:r>
          </w:p>
        </w:tc>
        <w:tc>
          <w:tcPr>
            <w:tcW w:w="567" w:type="dxa"/>
          </w:tcPr>
          <w:p w:rsidR="00675615" w:rsidRPr="004B77DF" w:rsidRDefault="00725BBA" w:rsidP="00F26A50">
            <w:pPr>
              <w:jc w:val="center"/>
              <w:rPr>
                <w:b/>
                <w:sz w:val="12"/>
                <w:szCs w:val="12"/>
                <w:lang w:val="uk-UA"/>
              </w:rPr>
            </w:pPr>
            <w:r>
              <w:rPr>
                <w:b/>
                <w:sz w:val="12"/>
                <w:szCs w:val="12"/>
                <w:lang w:val="uk-UA"/>
              </w:rPr>
              <w:t>-</w:t>
            </w:r>
          </w:p>
        </w:tc>
        <w:tc>
          <w:tcPr>
            <w:tcW w:w="709" w:type="dxa"/>
          </w:tcPr>
          <w:p w:rsidR="00675615" w:rsidRPr="00067CD2" w:rsidRDefault="00725BBA" w:rsidP="00F26A50">
            <w:pPr>
              <w:jc w:val="center"/>
              <w:rPr>
                <w:sz w:val="12"/>
                <w:szCs w:val="12"/>
                <w:lang w:val="uk-UA"/>
              </w:rPr>
            </w:pPr>
            <w:r>
              <w:rPr>
                <w:sz w:val="12"/>
                <w:szCs w:val="12"/>
                <w:lang w:val="uk-UA"/>
              </w:rPr>
              <w:t>-</w:t>
            </w:r>
          </w:p>
        </w:tc>
        <w:tc>
          <w:tcPr>
            <w:tcW w:w="425" w:type="dxa"/>
          </w:tcPr>
          <w:p w:rsidR="00675615" w:rsidRPr="00067CD2" w:rsidRDefault="00725BBA" w:rsidP="00F26A50">
            <w:pPr>
              <w:jc w:val="center"/>
              <w:rPr>
                <w:sz w:val="12"/>
                <w:szCs w:val="12"/>
                <w:lang w:val="uk-UA"/>
              </w:rPr>
            </w:pPr>
            <w:r>
              <w:rPr>
                <w:sz w:val="12"/>
                <w:szCs w:val="12"/>
                <w:lang w:val="uk-UA"/>
              </w:rPr>
              <w:t>-</w:t>
            </w:r>
          </w:p>
        </w:tc>
        <w:tc>
          <w:tcPr>
            <w:tcW w:w="567" w:type="dxa"/>
          </w:tcPr>
          <w:p w:rsidR="00675615" w:rsidRPr="00067CD2" w:rsidRDefault="00725BBA" w:rsidP="00725BBA">
            <w:pPr>
              <w:jc w:val="center"/>
              <w:rPr>
                <w:sz w:val="12"/>
                <w:szCs w:val="12"/>
                <w:lang w:val="uk-UA"/>
              </w:rPr>
            </w:pPr>
            <w:r>
              <w:rPr>
                <w:sz w:val="12"/>
                <w:szCs w:val="12"/>
                <w:lang w:val="uk-UA"/>
              </w:rPr>
              <w:t>501,2</w:t>
            </w:r>
          </w:p>
        </w:tc>
        <w:tc>
          <w:tcPr>
            <w:tcW w:w="567" w:type="dxa"/>
          </w:tcPr>
          <w:p w:rsidR="00675615" w:rsidRPr="00067CD2" w:rsidRDefault="00725BBA" w:rsidP="00F26A50">
            <w:pPr>
              <w:jc w:val="center"/>
              <w:rPr>
                <w:sz w:val="12"/>
                <w:szCs w:val="12"/>
                <w:lang w:val="uk-UA"/>
              </w:rPr>
            </w:pPr>
            <w:r>
              <w:rPr>
                <w:sz w:val="12"/>
                <w:szCs w:val="12"/>
                <w:lang w:val="uk-UA"/>
              </w:rPr>
              <w:t>501,2</w:t>
            </w:r>
          </w:p>
        </w:tc>
        <w:tc>
          <w:tcPr>
            <w:tcW w:w="709" w:type="dxa"/>
          </w:tcPr>
          <w:p w:rsidR="00675615" w:rsidRPr="00F26A50" w:rsidRDefault="00675615" w:rsidP="00F26A50">
            <w:pPr>
              <w:jc w:val="center"/>
              <w:rPr>
                <w:sz w:val="14"/>
                <w:szCs w:val="14"/>
                <w:lang w:val="uk-UA"/>
              </w:rPr>
            </w:pPr>
            <w:r>
              <w:rPr>
                <w:sz w:val="14"/>
                <w:szCs w:val="14"/>
                <w:lang w:val="uk-UA"/>
              </w:rPr>
              <w:t>-</w:t>
            </w:r>
          </w:p>
        </w:tc>
        <w:tc>
          <w:tcPr>
            <w:tcW w:w="567" w:type="dxa"/>
          </w:tcPr>
          <w:p w:rsidR="00675615" w:rsidRPr="00F26A50" w:rsidRDefault="00675615" w:rsidP="00F26A50">
            <w:pPr>
              <w:jc w:val="center"/>
              <w:rPr>
                <w:sz w:val="14"/>
                <w:szCs w:val="14"/>
                <w:lang w:val="uk-UA"/>
              </w:rPr>
            </w:pPr>
            <w:r>
              <w:rPr>
                <w:sz w:val="14"/>
                <w:szCs w:val="14"/>
                <w:lang w:val="uk-UA"/>
              </w:rPr>
              <w:t>-</w:t>
            </w:r>
          </w:p>
        </w:tc>
        <w:tc>
          <w:tcPr>
            <w:tcW w:w="567" w:type="dxa"/>
          </w:tcPr>
          <w:p w:rsidR="00675615" w:rsidRPr="00F26A50" w:rsidRDefault="00675615" w:rsidP="00F26A50">
            <w:pPr>
              <w:jc w:val="center"/>
              <w:rPr>
                <w:sz w:val="14"/>
                <w:szCs w:val="14"/>
                <w:lang w:val="uk-UA"/>
              </w:rPr>
            </w:pPr>
            <w:r>
              <w:rPr>
                <w:sz w:val="14"/>
                <w:szCs w:val="14"/>
                <w:lang w:val="uk-UA"/>
              </w:rPr>
              <w:t>-</w:t>
            </w:r>
          </w:p>
        </w:tc>
        <w:tc>
          <w:tcPr>
            <w:tcW w:w="3685" w:type="dxa"/>
          </w:tcPr>
          <w:p w:rsidR="00675615" w:rsidRPr="00D01611" w:rsidRDefault="00675615" w:rsidP="00A57056">
            <w:pPr>
              <w:pStyle w:val="ad"/>
              <w:ind w:left="0"/>
              <w:jc w:val="both"/>
              <w:rPr>
                <w:sz w:val="18"/>
                <w:szCs w:val="18"/>
                <w:lang w:val="uk-UA"/>
              </w:rPr>
            </w:pPr>
          </w:p>
        </w:tc>
      </w:tr>
      <w:tr w:rsidR="00DF3064" w:rsidRPr="00EE774D" w:rsidTr="00A1244F">
        <w:trPr>
          <w:trHeight w:val="221"/>
        </w:trPr>
        <w:tc>
          <w:tcPr>
            <w:tcW w:w="5812" w:type="dxa"/>
            <w:gridSpan w:val="6"/>
          </w:tcPr>
          <w:p w:rsidR="00DF3064" w:rsidRDefault="00DF3064" w:rsidP="002D7278">
            <w:pPr>
              <w:rPr>
                <w:sz w:val="18"/>
                <w:lang w:val="uk-UA"/>
              </w:rPr>
            </w:pPr>
          </w:p>
        </w:tc>
        <w:tc>
          <w:tcPr>
            <w:tcW w:w="567" w:type="dxa"/>
          </w:tcPr>
          <w:p w:rsidR="00DF3064" w:rsidRPr="00067CD2" w:rsidRDefault="00DF3064" w:rsidP="00F26A50">
            <w:pPr>
              <w:rPr>
                <w:sz w:val="12"/>
                <w:szCs w:val="12"/>
                <w:lang w:val="uk-UA"/>
              </w:rPr>
            </w:pPr>
          </w:p>
        </w:tc>
        <w:tc>
          <w:tcPr>
            <w:tcW w:w="709" w:type="dxa"/>
          </w:tcPr>
          <w:p w:rsidR="00DF3064" w:rsidRPr="00067CD2" w:rsidRDefault="00DF3064" w:rsidP="00A1244F">
            <w:pPr>
              <w:rPr>
                <w:sz w:val="12"/>
                <w:szCs w:val="12"/>
                <w:lang w:val="uk-UA"/>
              </w:rPr>
            </w:pPr>
          </w:p>
        </w:tc>
        <w:tc>
          <w:tcPr>
            <w:tcW w:w="567" w:type="dxa"/>
          </w:tcPr>
          <w:p w:rsidR="00DF3064" w:rsidRPr="00067CD2" w:rsidRDefault="00DF3064" w:rsidP="00F26A50">
            <w:pPr>
              <w:jc w:val="center"/>
              <w:rPr>
                <w:sz w:val="12"/>
                <w:szCs w:val="12"/>
                <w:lang w:val="uk-UA"/>
              </w:rPr>
            </w:pPr>
          </w:p>
        </w:tc>
        <w:tc>
          <w:tcPr>
            <w:tcW w:w="709" w:type="dxa"/>
          </w:tcPr>
          <w:p w:rsidR="00DF3064" w:rsidRPr="00067CD2" w:rsidRDefault="00DF3064" w:rsidP="00F26A50">
            <w:pPr>
              <w:jc w:val="center"/>
              <w:rPr>
                <w:sz w:val="12"/>
                <w:szCs w:val="12"/>
                <w:lang w:val="uk-UA"/>
              </w:rPr>
            </w:pPr>
          </w:p>
        </w:tc>
        <w:tc>
          <w:tcPr>
            <w:tcW w:w="425" w:type="dxa"/>
          </w:tcPr>
          <w:p w:rsidR="00DF3064" w:rsidRPr="00067CD2" w:rsidRDefault="00DF3064" w:rsidP="00F26A50">
            <w:pPr>
              <w:jc w:val="center"/>
              <w:rPr>
                <w:sz w:val="12"/>
                <w:szCs w:val="12"/>
                <w:lang w:val="uk-UA"/>
              </w:rPr>
            </w:pPr>
          </w:p>
        </w:tc>
        <w:tc>
          <w:tcPr>
            <w:tcW w:w="567" w:type="dxa"/>
          </w:tcPr>
          <w:p w:rsidR="00DF3064" w:rsidRPr="00067CD2" w:rsidRDefault="00DF3064" w:rsidP="00F26A50">
            <w:pPr>
              <w:jc w:val="center"/>
              <w:rPr>
                <w:sz w:val="12"/>
                <w:szCs w:val="12"/>
                <w:lang w:val="uk-UA"/>
              </w:rPr>
            </w:pPr>
          </w:p>
        </w:tc>
        <w:tc>
          <w:tcPr>
            <w:tcW w:w="567" w:type="dxa"/>
          </w:tcPr>
          <w:p w:rsidR="00DF3064" w:rsidRPr="00067CD2" w:rsidRDefault="00DF3064" w:rsidP="00F26A50">
            <w:pPr>
              <w:jc w:val="center"/>
              <w:rPr>
                <w:sz w:val="12"/>
                <w:szCs w:val="12"/>
                <w:lang w:val="uk-UA"/>
              </w:rPr>
            </w:pPr>
          </w:p>
        </w:tc>
        <w:tc>
          <w:tcPr>
            <w:tcW w:w="709" w:type="dxa"/>
          </w:tcPr>
          <w:p w:rsidR="00DF3064" w:rsidRDefault="00DF3064" w:rsidP="00F26A50">
            <w:pPr>
              <w:jc w:val="center"/>
              <w:rPr>
                <w:sz w:val="14"/>
                <w:szCs w:val="14"/>
                <w:lang w:val="uk-UA"/>
              </w:rPr>
            </w:pPr>
          </w:p>
        </w:tc>
        <w:tc>
          <w:tcPr>
            <w:tcW w:w="567" w:type="dxa"/>
          </w:tcPr>
          <w:p w:rsidR="00DF3064" w:rsidRDefault="00DF3064" w:rsidP="00F26A50">
            <w:pPr>
              <w:jc w:val="center"/>
              <w:rPr>
                <w:sz w:val="14"/>
                <w:szCs w:val="14"/>
                <w:lang w:val="uk-UA"/>
              </w:rPr>
            </w:pPr>
          </w:p>
        </w:tc>
        <w:tc>
          <w:tcPr>
            <w:tcW w:w="567" w:type="dxa"/>
          </w:tcPr>
          <w:p w:rsidR="00DF3064" w:rsidRDefault="00DF3064" w:rsidP="00F26A50">
            <w:pPr>
              <w:jc w:val="center"/>
              <w:rPr>
                <w:sz w:val="14"/>
                <w:szCs w:val="14"/>
                <w:lang w:val="uk-UA"/>
              </w:rPr>
            </w:pPr>
          </w:p>
        </w:tc>
        <w:tc>
          <w:tcPr>
            <w:tcW w:w="3685" w:type="dxa"/>
          </w:tcPr>
          <w:p w:rsidR="00DF3064" w:rsidRPr="00D01611" w:rsidRDefault="00DF3064" w:rsidP="00A57056">
            <w:pPr>
              <w:pStyle w:val="ad"/>
              <w:ind w:left="0"/>
              <w:jc w:val="both"/>
              <w:rPr>
                <w:sz w:val="18"/>
                <w:szCs w:val="18"/>
                <w:lang w:val="uk-UA"/>
              </w:rPr>
            </w:pPr>
          </w:p>
        </w:tc>
      </w:tr>
      <w:tr w:rsidR="00675615" w:rsidRPr="00755ACE" w:rsidTr="00FE0F3E">
        <w:trPr>
          <w:trHeight w:val="240"/>
        </w:trPr>
        <w:tc>
          <w:tcPr>
            <w:tcW w:w="15451" w:type="dxa"/>
            <w:gridSpan w:val="17"/>
          </w:tcPr>
          <w:p w:rsidR="00675615" w:rsidRPr="00D01611" w:rsidRDefault="00675615" w:rsidP="00D9722A">
            <w:pPr>
              <w:jc w:val="center"/>
              <w:rPr>
                <w:b/>
                <w:sz w:val="18"/>
                <w:szCs w:val="18"/>
                <w:lang w:val="uk-UA"/>
              </w:rPr>
            </w:pPr>
            <w:r w:rsidRPr="00D01611">
              <w:rPr>
                <w:b/>
                <w:sz w:val="18"/>
                <w:szCs w:val="18"/>
                <w:lang w:val="uk-UA"/>
              </w:rPr>
              <w:t>2. Протидія торгівлі людьми</w:t>
            </w:r>
          </w:p>
        </w:tc>
      </w:tr>
      <w:tr w:rsidR="00675615" w:rsidRPr="00A8430E" w:rsidTr="00FE0F3E">
        <w:trPr>
          <w:trHeight w:val="363"/>
        </w:trPr>
        <w:tc>
          <w:tcPr>
            <w:tcW w:w="507" w:type="dxa"/>
            <w:vMerge w:val="restart"/>
          </w:tcPr>
          <w:p w:rsidR="00675615" w:rsidRPr="009401B7" w:rsidRDefault="00675615" w:rsidP="00C436AA">
            <w:pPr>
              <w:rPr>
                <w:sz w:val="18"/>
                <w:szCs w:val="18"/>
                <w:lang w:val="uk-UA"/>
              </w:rPr>
            </w:pPr>
            <w:r>
              <w:rPr>
                <w:sz w:val="18"/>
                <w:szCs w:val="18"/>
                <w:lang w:val="uk-UA"/>
              </w:rPr>
              <w:t>2.1.</w:t>
            </w:r>
          </w:p>
        </w:tc>
        <w:tc>
          <w:tcPr>
            <w:tcW w:w="1336" w:type="dxa"/>
            <w:vMerge w:val="restart"/>
          </w:tcPr>
          <w:p w:rsidR="00675615" w:rsidRPr="00853D42" w:rsidRDefault="00675615" w:rsidP="00853D42">
            <w:pPr>
              <w:rPr>
                <w:sz w:val="18"/>
                <w:lang w:val="uk-UA"/>
              </w:rPr>
            </w:pPr>
            <w:r w:rsidRPr="00E5053E">
              <w:rPr>
                <w:sz w:val="18"/>
                <w:lang w:val="uk-UA"/>
              </w:rPr>
              <w:t>Посилення взаємодії  та підвищення професійного рівня фахівців, які здійснюють заходи у сфері протидії торгівлі людьми</w:t>
            </w:r>
          </w:p>
        </w:tc>
        <w:tc>
          <w:tcPr>
            <w:tcW w:w="1868" w:type="dxa"/>
            <w:gridSpan w:val="2"/>
          </w:tcPr>
          <w:p w:rsidR="00675615" w:rsidRPr="00066363" w:rsidRDefault="00675615" w:rsidP="002D7278">
            <w:pPr>
              <w:rPr>
                <w:b/>
                <w:sz w:val="18"/>
                <w:lang w:val="uk-UA"/>
              </w:rPr>
            </w:pPr>
            <w:r w:rsidRPr="00066363">
              <w:rPr>
                <w:sz w:val="18"/>
                <w:lang w:val="uk-UA"/>
              </w:rPr>
              <w:t>2.1.1.  Забезпечення розгляду питань з протидії торгівлі людьми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2101" w:type="dxa"/>
            <w:gridSpan w:val="2"/>
          </w:tcPr>
          <w:p w:rsidR="00675615" w:rsidRDefault="00675615" w:rsidP="002D7278">
            <w:pPr>
              <w:rPr>
                <w:sz w:val="18"/>
                <w:lang w:val="uk-UA"/>
              </w:rPr>
            </w:pPr>
            <w:r w:rsidRPr="00066363">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 ради  об’єднаних територіальних громад (за згодою)</w:t>
            </w:r>
          </w:p>
          <w:p w:rsidR="00675615" w:rsidRPr="00BF37CB" w:rsidRDefault="00675615" w:rsidP="00BF37CB">
            <w:pPr>
              <w:rPr>
                <w:b/>
                <w:sz w:val="18"/>
                <w:szCs w:val="18"/>
                <w:lang w:val="uk-UA"/>
              </w:rPr>
            </w:pPr>
            <w:r w:rsidRPr="00BF37CB">
              <w:rPr>
                <w:sz w:val="18"/>
                <w:szCs w:val="18"/>
                <w:lang w:val="uk-UA"/>
              </w:rPr>
              <w:t>Не рідше одного разу на квартал</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425"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3685" w:type="dxa"/>
          </w:tcPr>
          <w:p w:rsidR="00675615" w:rsidRPr="00D01611" w:rsidRDefault="00DF3064" w:rsidP="00675615">
            <w:pPr>
              <w:pStyle w:val="ad"/>
              <w:tabs>
                <w:tab w:val="left" w:pos="993"/>
                <w:tab w:val="left" w:pos="1134"/>
              </w:tabs>
              <w:ind w:left="0"/>
              <w:jc w:val="both"/>
              <w:rPr>
                <w:sz w:val="18"/>
                <w:szCs w:val="18"/>
                <w:lang w:val="uk-UA"/>
              </w:rPr>
            </w:pPr>
            <w:r w:rsidRPr="00DF3064">
              <w:rPr>
                <w:sz w:val="18"/>
                <w:szCs w:val="18"/>
                <w:lang w:val="uk-UA"/>
              </w:rPr>
              <w:t>Питання з протидії торгівлі людьми внесено до плану роботи Міжвідомчої ради на 2020 рік.</w:t>
            </w:r>
            <w:r w:rsidR="00675615" w:rsidRPr="00D01611">
              <w:rPr>
                <w:sz w:val="18"/>
                <w:szCs w:val="18"/>
                <w:lang w:val="uk-UA"/>
              </w:rPr>
              <w:t xml:space="preserve"> Упродовж 2020 року питання </w:t>
            </w:r>
            <w:r>
              <w:rPr>
                <w:sz w:val="18"/>
                <w:szCs w:val="18"/>
                <w:lang w:val="uk-UA"/>
              </w:rPr>
              <w:t xml:space="preserve">з </w:t>
            </w:r>
            <w:r w:rsidR="00675615" w:rsidRPr="00D01611">
              <w:rPr>
                <w:sz w:val="18"/>
                <w:szCs w:val="18"/>
                <w:lang w:val="uk-UA"/>
              </w:rPr>
              <w:t>протидії торгівлі людьми розглядалося під час проведення трьох засідань Міжвідомчої ради</w:t>
            </w:r>
            <w:r>
              <w:rPr>
                <w:sz w:val="18"/>
                <w:szCs w:val="18"/>
                <w:lang w:val="uk-UA"/>
              </w:rPr>
              <w:t xml:space="preserve"> (23.01.2020; 18.06.2020; 10.12.2020)</w:t>
            </w:r>
            <w:r w:rsidR="00675615" w:rsidRPr="00D01611">
              <w:rPr>
                <w:sz w:val="18"/>
                <w:szCs w:val="18"/>
                <w:lang w:val="uk-UA"/>
              </w:rPr>
              <w:t>. Зокрема</w:t>
            </w:r>
            <w:r>
              <w:rPr>
                <w:sz w:val="18"/>
                <w:szCs w:val="18"/>
                <w:lang w:val="uk-UA"/>
              </w:rPr>
              <w:t xml:space="preserve">, забезпечено розгляд питання щодо </w:t>
            </w:r>
            <w:r w:rsidRPr="00DF3064">
              <w:rPr>
                <w:sz w:val="18"/>
                <w:szCs w:val="18"/>
                <w:lang w:val="uk-UA"/>
                <w14:textOutline w14:w="9525" w14:cap="rnd" w14:cmpd="sng" w14:algn="ctr">
                  <w14:noFill/>
                  <w14:prstDash w14:val="solid"/>
                  <w14:bevel/>
                </w14:textOutline>
              </w:rPr>
              <w:t>взаємодії всіх суб’єктів, які беруть участь у реалізації державної політики у сфері протидії торгівлі людьми, виконання районних програм, які включають заходи з протидії торгівлі людьми, на засіданнях консультативно-дорадчих органів, що діють при райдержадміністраціях</w:t>
            </w:r>
            <w:r>
              <w:rPr>
                <w:sz w:val="18"/>
                <w:szCs w:val="18"/>
                <w:lang w:val="uk-UA"/>
                <w14:textOutline w14:w="9525" w14:cap="rnd" w14:cmpd="sng" w14:algn="ctr">
                  <w14:noFill/>
                  <w14:prstDash w14:val="solid"/>
                  <w14:bevel/>
                </w14:textOutline>
              </w:rPr>
              <w:t xml:space="preserve">, </w:t>
            </w:r>
            <w:r w:rsidR="00834681">
              <w:rPr>
                <w:sz w:val="18"/>
                <w:szCs w:val="18"/>
                <w:lang w:val="uk-UA"/>
                <w14:textOutline w14:w="9525" w14:cap="rnd" w14:cmpd="sng" w14:algn="ctr">
                  <w14:noFill/>
                  <w14:prstDash w14:val="solid"/>
                  <w14:bevel/>
                </w14:textOutline>
              </w:rPr>
              <w:t xml:space="preserve">про </w:t>
            </w:r>
            <w:r w:rsidR="00834681">
              <w:rPr>
                <w:rFonts w:eastAsia="Calibri"/>
                <w:bCs/>
                <w:sz w:val="18"/>
                <w:szCs w:val="18"/>
                <w:shd w:val="clear" w:color="auto" w:fill="FFFFFF"/>
                <w:lang w:val="uk-UA" w:eastAsia="en-US"/>
              </w:rPr>
              <w:t>діяльні</w:t>
            </w:r>
            <w:r w:rsidRPr="00D01611">
              <w:rPr>
                <w:rFonts w:eastAsia="Calibri"/>
                <w:bCs/>
                <w:sz w:val="18"/>
                <w:szCs w:val="18"/>
                <w:shd w:val="clear" w:color="auto" w:fill="FFFFFF"/>
                <w:lang w:val="uk-UA" w:eastAsia="en-US"/>
              </w:rPr>
              <w:t>ст</w:t>
            </w:r>
            <w:r w:rsidR="00834681">
              <w:rPr>
                <w:rFonts w:eastAsia="Calibri"/>
                <w:bCs/>
                <w:sz w:val="18"/>
                <w:szCs w:val="18"/>
                <w:shd w:val="clear" w:color="auto" w:fill="FFFFFF"/>
                <w:lang w:val="uk-UA" w:eastAsia="en-US"/>
              </w:rPr>
              <w:t>ь</w:t>
            </w:r>
            <w:r w:rsidRPr="00D01611">
              <w:rPr>
                <w:rFonts w:eastAsia="Calibri"/>
                <w:bCs/>
                <w:sz w:val="18"/>
                <w:szCs w:val="18"/>
                <w:shd w:val="clear" w:color="auto" w:fill="FFFFFF"/>
                <w:lang w:val="uk-UA" w:eastAsia="en-US"/>
              </w:rPr>
              <w:t xml:space="preserve"> уповноважених підрозділів органів Національної поліції України в області, </w:t>
            </w:r>
            <w:r w:rsidRPr="00D01611">
              <w:rPr>
                <w:rFonts w:eastAsia="Calibri"/>
                <w:sz w:val="18"/>
                <w:szCs w:val="18"/>
                <w:lang w:val="uk-UA" w:eastAsia="en-US"/>
              </w:rPr>
              <w:t>співпрац</w:t>
            </w:r>
            <w:r w:rsidR="00834681">
              <w:rPr>
                <w:rFonts w:eastAsia="Calibri"/>
                <w:sz w:val="18"/>
                <w:szCs w:val="18"/>
                <w:lang w:val="uk-UA" w:eastAsia="en-US"/>
              </w:rPr>
              <w:t>ю</w:t>
            </w:r>
            <w:r w:rsidRPr="00D01611">
              <w:rPr>
                <w:rFonts w:eastAsia="Calibri"/>
                <w:sz w:val="18"/>
                <w:szCs w:val="18"/>
                <w:lang w:val="uk-UA" w:eastAsia="en-US"/>
              </w:rPr>
              <w:t xml:space="preserve"> громадських організацій з органами влади з питань протидії торгівлі людьми</w:t>
            </w:r>
            <w:r w:rsidR="00834681">
              <w:rPr>
                <w:rFonts w:eastAsia="Calibri"/>
                <w:sz w:val="18"/>
                <w:szCs w:val="18"/>
                <w:lang w:val="uk-UA" w:eastAsia="en-US"/>
              </w:rPr>
              <w:t xml:space="preserve"> тощо.</w:t>
            </w:r>
          </w:p>
          <w:p w:rsidR="00675615" w:rsidRPr="00D01611" w:rsidRDefault="00675615" w:rsidP="00675615">
            <w:pPr>
              <w:ind w:firstLine="33"/>
              <w:jc w:val="both"/>
              <w:rPr>
                <w:sz w:val="18"/>
                <w:szCs w:val="18"/>
                <w:lang w:val="uk-UA"/>
              </w:rPr>
            </w:pPr>
          </w:p>
        </w:tc>
      </w:tr>
      <w:tr w:rsidR="00675615" w:rsidRPr="00856DDD" w:rsidTr="00FE0F3E">
        <w:trPr>
          <w:trHeight w:val="500"/>
        </w:trPr>
        <w:tc>
          <w:tcPr>
            <w:tcW w:w="507" w:type="dxa"/>
            <w:vMerge/>
          </w:tcPr>
          <w:p w:rsidR="00675615" w:rsidRDefault="00675615" w:rsidP="00C436AA">
            <w:pPr>
              <w:rPr>
                <w:sz w:val="18"/>
                <w:szCs w:val="18"/>
                <w:lang w:val="uk-UA"/>
              </w:rPr>
            </w:pPr>
          </w:p>
        </w:tc>
        <w:tc>
          <w:tcPr>
            <w:tcW w:w="1336" w:type="dxa"/>
            <w:vMerge/>
          </w:tcPr>
          <w:p w:rsidR="00675615" w:rsidRPr="00E5053E" w:rsidRDefault="00675615" w:rsidP="00853D42">
            <w:pPr>
              <w:rPr>
                <w:sz w:val="18"/>
                <w:lang w:val="uk-UA"/>
              </w:rPr>
            </w:pPr>
          </w:p>
        </w:tc>
        <w:tc>
          <w:tcPr>
            <w:tcW w:w="1868" w:type="dxa"/>
            <w:gridSpan w:val="2"/>
          </w:tcPr>
          <w:p w:rsidR="00675615" w:rsidRPr="00066363" w:rsidRDefault="00675615" w:rsidP="002D7278">
            <w:pPr>
              <w:rPr>
                <w:sz w:val="18"/>
                <w:lang w:val="uk-UA"/>
              </w:rPr>
            </w:pPr>
            <w:r w:rsidRPr="00066363">
              <w:rPr>
                <w:sz w:val="18"/>
                <w:lang w:val="uk-UA"/>
              </w:rPr>
              <w:t>2.1.2.  Забезпечення розробки програм тематичних короткотермінових семінарів з протидії торгівлі людьми для державних службовців, посадових осіб місцевого самоврядування</w:t>
            </w:r>
          </w:p>
        </w:tc>
        <w:tc>
          <w:tcPr>
            <w:tcW w:w="2101" w:type="dxa"/>
            <w:gridSpan w:val="2"/>
          </w:tcPr>
          <w:p w:rsidR="00675615" w:rsidRDefault="00675615" w:rsidP="002D7278">
            <w:pPr>
              <w:rPr>
                <w:sz w:val="18"/>
                <w:lang w:val="uk-UA"/>
              </w:rPr>
            </w:pPr>
            <w:r w:rsidRPr="00066363">
              <w:rPr>
                <w:sz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675615" w:rsidRPr="00066363" w:rsidRDefault="00675615" w:rsidP="00216678">
            <w:pPr>
              <w:rPr>
                <w:b/>
                <w:sz w:val="18"/>
                <w:lang w:val="uk-UA"/>
              </w:rPr>
            </w:pPr>
            <w:r w:rsidRPr="00EB5688">
              <w:rPr>
                <w:lang w:val="uk-UA"/>
              </w:rPr>
              <w:t>201</w:t>
            </w:r>
            <w:r>
              <w:rPr>
                <w:lang w:val="uk-UA"/>
              </w:rPr>
              <w:t>8</w:t>
            </w:r>
            <w:r w:rsidRPr="00EB5688">
              <w:rPr>
                <w:lang w:val="uk-UA"/>
              </w:rPr>
              <w:t xml:space="preserve"> рік</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425"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3685" w:type="dxa"/>
          </w:tcPr>
          <w:p w:rsidR="00856DDD" w:rsidRPr="00856DDD" w:rsidRDefault="00856DDD" w:rsidP="006B6F90">
            <w:pPr>
              <w:ind w:firstLine="33"/>
              <w:jc w:val="both"/>
              <w:rPr>
                <w:sz w:val="18"/>
                <w:szCs w:val="18"/>
                <w:lang w:val="uk-UA"/>
              </w:rPr>
            </w:pPr>
            <w:r w:rsidRPr="00856DDD">
              <w:rPr>
                <w:color w:val="000000"/>
                <w:sz w:val="18"/>
                <w:szCs w:val="18"/>
                <w:lang w:val="uk-UA"/>
              </w:rPr>
              <w:t xml:space="preserve">В Чернігівському центрі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w:t>
            </w:r>
            <w:r>
              <w:rPr>
                <w:color w:val="000000"/>
                <w:sz w:val="18"/>
                <w:szCs w:val="18"/>
                <w:lang w:val="uk-UA"/>
              </w:rPr>
              <w:t xml:space="preserve">для </w:t>
            </w:r>
            <w:r w:rsidRPr="00856DDD">
              <w:rPr>
                <w:sz w:val="18"/>
                <w:szCs w:val="18"/>
                <w:lang w:val="uk-UA"/>
              </w:rPr>
              <w:t xml:space="preserve">представників структурних підрозділів райдержадміністрацій, відповідальних за реалізацію державної політики у сфері протидії торгівлі людьми </w:t>
            </w:r>
            <w:r>
              <w:rPr>
                <w:sz w:val="18"/>
                <w:szCs w:val="18"/>
                <w:lang w:val="uk-UA"/>
              </w:rPr>
              <w:t xml:space="preserve">проведено семінар </w:t>
            </w:r>
            <w:r w:rsidRPr="00856DDD">
              <w:rPr>
                <w:sz w:val="18"/>
                <w:szCs w:val="18"/>
                <w:lang w:val="uk-UA"/>
              </w:rPr>
              <w:t>«Актуальні питання реалізації державної політики у сфері протидії торгівлі людьми».</w:t>
            </w:r>
            <w:r w:rsidR="006B6F90">
              <w:rPr>
                <w:sz w:val="18"/>
                <w:szCs w:val="18"/>
                <w:lang w:val="uk-UA"/>
              </w:rPr>
              <w:t xml:space="preserve"> Охоплено навчанням 26 осіб.</w:t>
            </w:r>
          </w:p>
        </w:tc>
      </w:tr>
      <w:tr w:rsidR="00675615" w:rsidRPr="00A8430E" w:rsidTr="00FE0F3E">
        <w:trPr>
          <w:trHeight w:val="438"/>
        </w:trPr>
        <w:tc>
          <w:tcPr>
            <w:tcW w:w="507" w:type="dxa"/>
            <w:vMerge/>
          </w:tcPr>
          <w:p w:rsidR="00675615" w:rsidRDefault="00675615" w:rsidP="00C436AA">
            <w:pPr>
              <w:rPr>
                <w:sz w:val="18"/>
                <w:szCs w:val="18"/>
                <w:lang w:val="uk-UA"/>
              </w:rPr>
            </w:pPr>
          </w:p>
        </w:tc>
        <w:tc>
          <w:tcPr>
            <w:tcW w:w="1336" w:type="dxa"/>
            <w:vMerge/>
          </w:tcPr>
          <w:p w:rsidR="00675615" w:rsidRPr="00E5053E" w:rsidRDefault="00675615" w:rsidP="00853D42">
            <w:pPr>
              <w:rPr>
                <w:sz w:val="18"/>
                <w:lang w:val="uk-UA"/>
              </w:rPr>
            </w:pPr>
          </w:p>
        </w:tc>
        <w:tc>
          <w:tcPr>
            <w:tcW w:w="1868" w:type="dxa"/>
            <w:gridSpan w:val="2"/>
          </w:tcPr>
          <w:p w:rsidR="00675615" w:rsidRPr="00066363" w:rsidRDefault="00675615" w:rsidP="002D7278">
            <w:pPr>
              <w:rPr>
                <w:b/>
                <w:sz w:val="18"/>
                <w:lang w:val="uk-UA"/>
              </w:rPr>
            </w:pPr>
            <w:r w:rsidRPr="00066363">
              <w:rPr>
                <w:color w:val="000000"/>
                <w:sz w:val="18"/>
                <w:lang w:val="uk-UA"/>
              </w:rPr>
              <w:t xml:space="preserve">2.1.3.  Включення до професійних </w:t>
            </w:r>
            <w:r w:rsidRPr="00066363">
              <w:rPr>
                <w:color w:val="000000"/>
                <w:sz w:val="18"/>
                <w:lang w:val="uk-UA"/>
              </w:rPr>
              <w:lastRenderedPageBreak/>
              <w:t>програм підвищення кваліфікації державних службовців та посадових осіб місцевого самоврядування модулів з питань протидії торгівлі людьми</w:t>
            </w:r>
          </w:p>
        </w:tc>
        <w:tc>
          <w:tcPr>
            <w:tcW w:w="2101" w:type="dxa"/>
            <w:gridSpan w:val="2"/>
          </w:tcPr>
          <w:p w:rsidR="00675615" w:rsidRDefault="00675615" w:rsidP="002D7278">
            <w:pPr>
              <w:rPr>
                <w:sz w:val="18"/>
                <w:lang w:val="uk-UA"/>
              </w:rPr>
            </w:pPr>
            <w:r w:rsidRPr="00066363">
              <w:rPr>
                <w:sz w:val="18"/>
                <w:lang w:val="uk-UA"/>
              </w:rPr>
              <w:lastRenderedPageBreak/>
              <w:t xml:space="preserve">Чернігівський  центр перепідготовки та </w:t>
            </w:r>
            <w:r w:rsidRPr="00066363">
              <w:rPr>
                <w:sz w:val="18"/>
                <w:lang w:val="uk-UA"/>
              </w:rPr>
              <w:lastRenderedPageBreak/>
              <w:t>підвищення кваліфікації працівників органів державної влади, органів місцевого самоврядування, державних підприємств, установ і організацій</w:t>
            </w:r>
          </w:p>
          <w:p w:rsidR="00675615" w:rsidRPr="00066363" w:rsidRDefault="00675615" w:rsidP="00541984">
            <w:pPr>
              <w:jc w:val="center"/>
              <w:rPr>
                <w:b/>
                <w:sz w:val="18"/>
                <w:lang w:val="uk-UA"/>
              </w:rPr>
            </w:pPr>
            <w:r w:rsidRPr="00EB5688">
              <w:rPr>
                <w:lang w:val="uk-UA"/>
              </w:rPr>
              <w:t>2017</w:t>
            </w:r>
            <w:r>
              <w:rPr>
                <w:lang w:val="uk-UA"/>
              </w:rPr>
              <w:t xml:space="preserve">-2020 </w:t>
            </w:r>
            <w:r w:rsidRPr="00EB5688">
              <w:rPr>
                <w:lang w:val="uk-UA"/>
              </w:rPr>
              <w:t xml:space="preserve"> р</w:t>
            </w:r>
            <w:r>
              <w:rPr>
                <w:lang w:val="uk-UA"/>
              </w:rPr>
              <w:t>о</w:t>
            </w:r>
            <w:r w:rsidRPr="00EB5688">
              <w:rPr>
                <w:lang w:val="uk-UA"/>
              </w:rPr>
              <w:t>к</w:t>
            </w:r>
            <w:r>
              <w:rPr>
                <w:lang w:val="uk-UA"/>
              </w:rPr>
              <w:t>и</w:t>
            </w:r>
          </w:p>
        </w:tc>
        <w:tc>
          <w:tcPr>
            <w:tcW w:w="567" w:type="dxa"/>
          </w:tcPr>
          <w:p w:rsidR="00675615" w:rsidRPr="00F26A50" w:rsidRDefault="00675615" w:rsidP="00D82ABC">
            <w:pPr>
              <w:jc w:val="center"/>
              <w:rPr>
                <w:sz w:val="14"/>
                <w:szCs w:val="14"/>
                <w:lang w:val="uk-UA"/>
              </w:rPr>
            </w:pPr>
            <w:r w:rsidRPr="00F26A50">
              <w:rPr>
                <w:sz w:val="14"/>
                <w:szCs w:val="14"/>
                <w:lang w:val="uk-UA"/>
              </w:rPr>
              <w:lastRenderedPageBreak/>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425"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709"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567" w:type="dxa"/>
          </w:tcPr>
          <w:p w:rsidR="00675615" w:rsidRPr="00F26A50" w:rsidRDefault="00675615" w:rsidP="00D82ABC">
            <w:pPr>
              <w:jc w:val="center"/>
              <w:rPr>
                <w:sz w:val="14"/>
                <w:szCs w:val="14"/>
                <w:lang w:val="uk-UA"/>
              </w:rPr>
            </w:pPr>
            <w:r w:rsidRPr="00F26A50">
              <w:rPr>
                <w:sz w:val="14"/>
                <w:szCs w:val="14"/>
                <w:lang w:val="uk-UA"/>
              </w:rPr>
              <w:t>-</w:t>
            </w:r>
          </w:p>
        </w:tc>
        <w:tc>
          <w:tcPr>
            <w:tcW w:w="3685" w:type="dxa"/>
          </w:tcPr>
          <w:p w:rsidR="00856DDD" w:rsidRDefault="00856DDD" w:rsidP="00856DDD">
            <w:pPr>
              <w:ind w:firstLine="33"/>
              <w:jc w:val="both"/>
              <w:rPr>
                <w:rFonts w:eastAsia="Calibri"/>
                <w:sz w:val="18"/>
                <w:szCs w:val="18"/>
                <w:lang w:val="uk-UA" w:eastAsia="en-US"/>
              </w:rPr>
            </w:pPr>
            <w:r w:rsidRPr="00D01611">
              <w:rPr>
                <w:rFonts w:eastAsia="Calibri"/>
                <w:sz w:val="18"/>
                <w:szCs w:val="18"/>
                <w:lang w:val="uk-UA" w:eastAsia="en-US"/>
              </w:rPr>
              <w:t xml:space="preserve">До професійних програм підвищення кваліфікації державних службовців, </w:t>
            </w:r>
            <w:r w:rsidRPr="00D01611">
              <w:rPr>
                <w:rFonts w:eastAsia="Calibri"/>
                <w:sz w:val="18"/>
                <w:szCs w:val="18"/>
                <w:lang w:val="uk-UA" w:eastAsia="en-US"/>
              </w:rPr>
              <w:lastRenderedPageBreak/>
              <w:t>посадових осіб місцевого самоврядування включено модуль: «Державна політика протидії торгівлі людьми»</w:t>
            </w:r>
          </w:p>
          <w:p w:rsidR="00675615" w:rsidRPr="00D01611" w:rsidRDefault="00675615" w:rsidP="00BF37CB">
            <w:pPr>
              <w:ind w:firstLine="33"/>
              <w:jc w:val="both"/>
              <w:rPr>
                <w:sz w:val="18"/>
                <w:szCs w:val="18"/>
                <w:lang w:val="uk-UA"/>
              </w:rPr>
            </w:pPr>
          </w:p>
        </w:tc>
      </w:tr>
      <w:tr w:rsidR="00675615" w:rsidRPr="00A8430E" w:rsidTr="00FE0F3E">
        <w:trPr>
          <w:trHeight w:val="375"/>
        </w:trPr>
        <w:tc>
          <w:tcPr>
            <w:tcW w:w="507" w:type="dxa"/>
            <w:vMerge/>
          </w:tcPr>
          <w:p w:rsidR="00675615" w:rsidRDefault="00675615" w:rsidP="00C436AA">
            <w:pPr>
              <w:rPr>
                <w:sz w:val="18"/>
                <w:szCs w:val="18"/>
                <w:lang w:val="uk-UA"/>
              </w:rPr>
            </w:pPr>
          </w:p>
        </w:tc>
        <w:tc>
          <w:tcPr>
            <w:tcW w:w="1336" w:type="dxa"/>
            <w:vMerge/>
          </w:tcPr>
          <w:p w:rsidR="00675615" w:rsidRPr="00E5053E" w:rsidRDefault="00675615" w:rsidP="00853D42">
            <w:pPr>
              <w:rPr>
                <w:sz w:val="18"/>
                <w:lang w:val="uk-UA"/>
              </w:rPr>
            </w:pPr>
          </w:p>
        </w:tc>
        <w:tc>
          <w:tcPr>
            <w:tcW w:w="1868" w:type="dxa"/>
            <w:gridSpan w:val="2"/>
          </w:tcPr>
          <w:p w:rsidR="00675615" w:rsidRPr="00066363" w:rsidRDefault="00675615" w:rsidP="002D7278">
            <w:pPr>
              <w:rPr>
                <w:sz w:val="18"/>
                <w:lang w:val="uk-UA"/>
              </w:rPr>
            </w:pPr>
            <w:r w:rsidRPr="00066363">
              <w:rPr>
                <w:sz w:val="18"/>
                <w:lang w:val="uk-UA"/>
              </w:rPr>
              <w:t xml:space="preserve">2.1.4.  Проведення семінарів, тренінгів, тематичних зустрічей для державних службовців, посадових осіб місцевого самоврядування з питань протидії торгівлі людьми </w:t>
            </w:r>
          </w:p>
        </w:tc>
        <w:tc>
          <w:tcPr>
            <w:tcW w:w="2101" w:type="dxa"/>
            <w:gridSpan w:val="2"/>
          </w:tcPr>
          <w:p w:rsidR="00675615" w:rsidRDefault="00675615" w:rsidP="002D7278">
            <w:pPr>
              <w:rPr>
                <w:sz w:val="18"/>
                <w:lang w:val="uk-UA"/>
              </w:rPr>
            </w:pPr>
            <w:r w:rsidRPr="00066363">
              <w:rPr>
                <w:sz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675615" w:rsidRPr="00066363" w:rsidRDefault="00675615" w:rsidP="00541984">
            <w:pPr>
              <w:jc w:val="center"/>
              <w:rPr>
                <w:b/>
                <w:sz w:val="18"/>
                <w:lang w:val="uk-UA"/>
              </w:rPr>
            </w:pPr>
            <w:r w:rsidRPr="00EB5688">
              <w:rPr>
                <w:lang w:val="uk-UA"/>
              </w:rPr>
              <w:t>2017</w:t>
            </w:r>
            <w:r>
              <w:rPr>
                <w:lang w:val="uk-UA"/>
              </w:rPr>
              <w:t xml:space="preserve">-2020 </w:t>
            </w:r>
            <w:r w:rsidRPr="00EB5688">
              <w:rPr>
                <w:lang w:val="uk-UA"/>
              </w:rPr>
              <w:t xml:space="preserve"> р</w:t>
            </w:r>
            <w:r>
              <w:rPr>
                <w:lang w:val="uk-UA"/>
              </w:rPr>
              <w:t>о</w:t>
            </w:r>
            <w:r w:rsidRPr="00EB5688">
              <w:rPr>
                <w:lang w:val="uk-UA"/>
              </w:rPr>
              <w:t>к</w:t>
            </w:r>
            <w:r>
              <w:rPr>
                <w:lang w:val="uk-UA"/>
              </w:rPr>
              <w:t>и</w:t>
            </w:r>
          </w:p>
        </w:tc>
        <w:tc>
          <w:tcPr>
            <w:tcW w:w="567" w:type="dxa"/>
          </w:tcPr>
          <w:p w:rsidR="00675615" w:rsidRPr="00F26A50" w:rsidRDefault="004B77DF" w:rsidP="00D82ABC">
            <w:pPr>
              <w:jc w:val="center"/>
              <w:rPr>
                <w:sz w:val="14"/>
                <w:szCs w:val="14"/>
                <w:lang w:val="uk-UA"/>
              </w:rPr>
            </w:pPr>
            <w:r>
              <w:rPr>
                <w:sz w:val="14"/>
                <w:szCs w:val="14"/>
                <w:lang w:val="uk-UA"/>
              </w:rPr>
              <w:t>24,27</w:t>
            </w:r>
          </w:p>
        </w:tc>
        <w:tc>
          <w:tcPr>
            <w:tcW w:w="709" w:type="dxa"/>
          </w:tcPr>
          <w:p w:rsidR="00675615" w:rsidRPr="00F26A50" w:rsidRDefault="004B77DF" w:rsidP="00D82ABC">
            <w:pPr>
              <w:jc w:val="center"/>
              <w:rPr>
                <w:sz w:val="14"/>
                <w:szCs w:val="14"/>
                <w:lang w:val="uk-UA"/>
              </w:rPr>
            </w:pPr>
            <w:r>
              <w:rPr>
                <w:sz w:val="14"/>
                <w:szCs w:val="14"/>
                <w:lang w:val="uk-UA"/>
              </w:rPr>
              <w:t>24,27</w:t>
            </w:r>
          </w:p>
        </w:tc>
        <w:tc>
          <w:tcPr>
            <w:tcW w:w="567" w:type="dxa"/>
          </w:tcPr>
          <w:p w:rsidR="00675615" w:rsidRPr="00F26A50" w:rsidRDefault="00675615" w:rsidP="00BE0490">
            <w:pPr>
              <w:jc w:val="center"/>
              <w:rPr>
                <w:sz w:val="14"/>
                <w:szCs w:val="14"/>
                <w:lang w:val="uk-UA"/>
              </w:rPr>
            </w:pPr>
            <w:r w:rsidRPr="00F26A50">
              <w:rPr>
                <w:sz w:val="14"/>
                <w:szCs w:val="14"/>
                <w:lang w:val="uk-UA"/>
              </w:rPr>
              <w:t>-</w:t>
            </w:r>
          </w:p>
        </w:tc>
        <w:tc>
          <w:tcPr>
            <w:tcW w:w="709" w:type="dxa"/>
          </w:tcPr>
          <w:p w:rsidR="00675615" w:rsidRPr="00F26A50" w:rsidRDefault="00675615" w:rsidP="00BE0490">
            <w:pPr>
              <w:jc w:val="center"/>
              <w:rPr>
                <w:sz w:val="14"/>
                <w:szCs w:val="14"/>
                <w:lang w:val="uk-UA"/>
              </w:rPr>
            </w:pPr>
            <w:r w:rsidRPr="00F26A50">
              <w:rPr>
                <w:sz w:val="14"/>
                <w:szCs w:val="14"/>
                <w:lang w:val="uk-UA"/>
              </w:rPr>
              <w:t>-</w:t>
            </w:r>
          </w:p>
        </w:tc>
        <w:tc>
          <w:tcPr>
            <w:tcW w:w="425" w:type="dxa"/>
          </w:tcPr>
          <w:p w:rsidR="00675615" w:rsidRPr="00F26A50" w:rsidRDefault="00675615" w:rsidP="00BE0490">
            <w:pPr>
              <w:jc w:val="center"/>
              <w:rPr>
                <w:sz w:val="14"/>
                <w:szCs w:val="14"/>
                <w:lang w:val="uk-UA"/>
              </w:rPr>
            </w:pPr>
            <w:r w:rsidRPr="00F26A50">
              <w:rPr>
                <w:sz w:val="14"/>
                <w:szCs w:val="14"/>
                <w:lang w:val="uk-UA"/>
              </w:rPr>
              <w:t>-</w:t>
            </w:r>
          </w:p>
        </w:tc>
        <w:tc>
          <w:tcPr>
            <w:tcW w:w="567" w:type="dxa"/>
          </w:tcPr>
          <w:p w:rsidR="00675615" w:rsidRPr="00F26A50" w:rsidRDefault="00675615" w:rsidP="00BE0490">
            <w:pPr>
              <w:jc w:val="center"/>
              <w:rPr>
                <w:sz w:val="14"/>
                <w:szCs w:val="14"/>
                <w:lang w:val="uk-UA"/>
              </w:rPr>
            </w:pPr>
            <w:r w:rsidRPr="00F26A50">
              <w:rPr>
                <w:sz w:val="14"/>
                <w:szCs w:val="14"/>
                <w:lang w:val="uk-UA"/>
              </w:rPr>
              <w:t>-</w:t>
            </w:r>
          </w:p>
        </w:tc>
        <w:tc>
          <w:tcPr>
            <w:tcW w:w="567" w:type="dxa"/>
          </w:tcPr>
          <w:p w:rsidR="00675615" w:rsidRPr="00F26A50" w:rsidRDefault="00675615" w:rsidP="00BE0490">
            <w:pPr>
              <w:jc w:val="center"/>
              <w:rPr>
                <w:sz w:val="14"/>
                <w:szCs w:val="14"/>
                <w:lang w:val="uk-UA"/>
              </w:rPr>
            </w:pPr>
            <w:r w:rsidRPr="00F26A50">
              <w:rPr>
                <w:sz w:val="14"/>
                <w:szCs w:val="14"/>
                <w:lang w:val="uk-UA"/>
              </w:rPr>
              <w:t>-</w:t>
            </w:r>
          </w:p>
        </w:tc>
        <w:tc>
          <w:tcPr>
            <w:tcW w:w="709" w:type="dxa"/>
          </w:tcPr>
          <w:p w:rsidR="00675615" w:rsidRPr="00F26A50" w:rsidRDefault="00675615" w:rsidP="00BE0490">
            <w:pPr>
              <w:jc w:val="center"/>
              <w:rPr>
                <w:sz w:val="14"/>
                <w:szCs w:val="14"/>
                <w:lang w:val="uk-UA"/>
              </w:rPr>
            </w:pPr>
            <w:r w:rsidRPr="00F26A50">
              <w:rPr>
                <w:sz w:val="14"/>
                <w:szCs w:val="14"/>
                <w:lang w:val="uk-UA"/>
              </w:rPr>
              <w:t>-</w:t>
            </w:r>
          </w:p>
        </w:tc>
        <w:tc>
          <w:tcPr>
            <w:tcW w:w="567" w:type="dxa"/>
          </w:tcPr>
          <w:p w:rsidR="00675615" w:rsidRPr="00F26A50" w:rsidRDefault="00675615" w:rsidP="00BE0490">
            <w:pPr>
              <w:jc w:val="center"/>
              <w:rPr>
                <w:sz w:val="14"/>
                <w:szCs w:val="14"/>
                <w:lang w:val="uk-UA"/>
              </w:rPr>
            </w:pPr>
            <w:r w:rsidRPr="00F26A50">
              <w:rPr>
                <w:sz w:val="14"/>
                <w:szCs w:val="14"/>
                <w:lang w:val="uk-UA"/>
              </w:rPr>
              <w:t>-</w:t>
            </w:r>
          </w:p>
        </w:tc>
        <w:tc>
          <w:tcPr>
            <w:tcW w:w="567" w:type="dxa"/>
          </w:tcPr>
          <w:p w:rsidR="00675615" w:rsidRPr="00F26A50" w:rsidRDefault="00675615" w:rsidP="00BE0490">
            <w:pPr>
              <w:jc w:val="center"/>
              <w:rPr>
                <w:sz w:val="14"/>
                <w:szCs w:val="14"/>
                <w:lang w:val="uk-UA"/>
              </w:rPr>
            </w:pPr>
            <w:r w:rsidRPr="00F26A50">
              <w:rPr>
                <w:sz w:val="14"/>
                <w:szCs w:val="14"/>
                <w:lang w:val="uk-UA"/>
              </w:rPr>
              <w:t>-</w:t>
            </w:r>
          </w:p>
        </w:tc>
        <w:tc>
          <w:tcPr>
            <w:tcW w:w="3685" w:type="dxa"/>
          </w:tcPr>
          <w:p w:rsidR="00145CB5" w:rsidRPr="00D01611" w:rsidRDefault="00145CB5" w:rsidP="00145CB5">
            <w:pPr>
              <w:jc w:val="both"/>
              <w:rPr>
                <w:color w:val="000000" w:themeColor="text1"/>
                <w:sz w:val="18"/>
                <w:szCs w:val="18"/>
                <w:lang w:val="uk-UA"/>
              </w:rPr>
            </w:pPr>
            <w:r w:rsidRPr="00D01611">
              <w:rPr>
                <w:color w:val="000000" w:themeColor="text1"/>
                <w:sz w:val="18"/>
                <w:szCs w:val="18"/>
                <w:lang w:val="uk-UA"/>
              </w:rPr>
              <w:t>18.09.2020 у рамках навчання за загальною професійною (сертифікатною) програмою підвищення кваліфікації для вперше призначених на посади державної служби категорії «В» розглянуто тему: «Запобігання торгівлі людьми: соціальні аспекти вирішення проблеми. Надання допомоги постраждалим від торгівлі людьми». Підвищили кваліфікацію 83 державних службовці.</w:t>
            </w:r>
          </w:p>
          <w:p w:rsidR="00145CB5" w:rsidRPr="00D01611" w:rsidRDefault="00145CB5" w:rsidP="00145CB5">
            <w:pPr>
              <w:jc w:val="both"/>
              <w:rPr>
                <w:color w:val="000000" w:themeColor="text1"/>
                <w:sz w:val="18"/>
                <w:szCs w:val="18"/>
                <w:lang w:val="uk-UA"/>
              </w:rPr>
            </w:pPr>
            <w:r w:rsidRPr="00D01611">
              <w:rPr>
                <w:color w:val="000000" w:themeColor="text1"/>
                <w:sz w:val="18"/>
                <w:szCs w:val="18"/>
                <w:lang w:val="uk-UA"/>
              </w:rPr>
              <w:t>Навчання проводилось за дистанційною формою.</w:t>
            </w:r>
          </w:p>
          <w:p w:rsidR="00675615" w:rsidRPr="00D01611" w:rsidRDefault="00675615" w:rsidP="007271F4">
            <w:pPr>
              <w:jc w:val="both"/>
              <w:rPr>
                <w:color w:val="000000" w:themeColor="text1"/>
                <w:sz w:val="18"/>
                <w:szCs w:val="18"/>
                <w:lang w:val="uk-UA"/>
              </w:rPr>
            </w:pPr>
          </w:p>
        </w:tc>
      </w:tr>
      <w:tr w:rsidR="00675615" w:rsidRPr="00A8430E" w:rsidTr="003627D8">
        <w:trPr>
          <w:trHeight w:val="64"/>
        </w:trPr>
        <w:tc>
          <w:tcPr>
            <w:tcW w:w="507" w:type="dxa"/>
            <w:vMerge/>
          </w:tcPr>
          <w:p w:rsidR="00675615" w:rsidRDefault="00675615" w:rsidP="00C436AA">
            <w:pPr>
              <w:rPr>
                <w:sz w:val="18"/>
                <w:szCs w:val="18"/>
                <w:lang w:val="uk-UA"/>
              </w:rPr>
            </w:pPr>
          </w:p>
        </w:tc>
        <w:tc>
          <w:tcPr>
            <w:tcW w:w="1336" w:type="dxa"/>
            <w:vMerge/>
          </w:tcPr>
          <w:p w:rsidR="00675615" w:rsidRPr="00E5053E" w:rsidRDefault="00675615" w:rsidP="00853D42">
            <w:pPr>
              <w:rPr>
                <w:sz w:val="18"/>
                <w:lang w:val="uk-UA"/>
              </w:rPr>
            </w:pPr>
          </w:p>
        </w:tc>
        <w:tc>
          <w:tcPr>
            <w:tcW w:w="1868" w:type="dxa"/>
            <w:gridSpan w:val="2"/>
          </w:tcPr>
          <w:p w:rsidR="00675615" w:rsidRPr="00066363" w:rsidRDefault="00675615" w:rsidP="002D7278">
            <w:pPr>
              <w:rPr>
                <w:sz w:val="18"/>
                <w:lang w:val="uk-UA"/>
              </w:rPr>
            </w:pPr>
            <w:r w:rsidRPr="00066363">
              <w:rPr>
                <w:sz w:val="18"/>
                <w:lang w:val="uk-UA"/>
              </w:rPr>
              <w:t>2.1.5</w:t>
            </w:r>
            <w:r w:rsidRPr="0039518B">
              <w:rPr>
                <w:sz w:val="18"/>
                <w:lang w:val="uk-UA"/>
              </w:rPr>
              <w:t>.  Проведення  тренінгів, практикумів, круглих столів для працівників органів державної влади, державних установ та органів місцевого самоврядування, які можуть контактувати з особами, постраждалими від торгівлі людьми, щодо виявлення, ідентифікації та надання допомоги таким особам</w:t>
            </w:r>
          </w:p>
        </w:tc>
        <w:tc>
          <w:tcPr>
            <w:tcW w:w="2101" w:type="dxa"/>
            <w:gridSpan w:val="2"/>
          </w:tcPr>
          <w:p w:rsidR="00675615" w:rsidRPr="00066363" w:rsidRDefault="00675615" w:rsidP="002D7278">
            <w:pPr>
              <w:rPr>
                <w:sz w:val="18"/>
                <w:lang w:val="ru-RU"/>
              </w:rPr>
            </w:pPr>
            <w:r w:rsidRPr="00066363">
              <w:rPr>
                <w:sz w:val="18"/>
                <w:lang w:val="uk-UA"/>
              </w:rPr>
              <w:t>Департамент сім’ї, молоді та спорту облдержадміністрації, Чернігівський обласний центр соціальних служб для сім</w:t>
            </w:r>
            <w:r w:rsidRPr="00066363">
              <w:rPr>
                <w:sz w:val="18"/>
                <w:lang w:val="ru-RU"/>
              </w:rPr>
              <w:t xml:space="preserve">’ї, дітей та молоді, </w:t>
            </w:r>
          </w:p>
          <w:p w:rsidR="00675615" w:rsidRPr="00066363" w:rsidRDefault="00675615" w:rsidP="002D7278">
            <w:pPr>
              <w:rPr>
                <w:sz w:val="18"/>
                <w:lang w:val="uk-UA"/>
              </w:rPr>
            </w:pPr>
            <w:r w:rsidRPr="00066363">
              <w:rPr>
                <w:sz w:val="18"/>
                <w:lang w:val="uk-UA"/>
              </w:rPr>
              <w:t xml:space="preserve">Головне управління Національної поліції в Чернігівській області (за згодою), Управління Державної міграційної служби в Чернігівській області (за згодою), Управління Держпраціу Чернігівській області (за згодою), Чернігівський прикордонний загін (за згодою),  Чернігівський обласний центр зайнятості </w:t>
            </w:r>
          </w:p>
          <w:p w:rsidR="00675615" w:rsidRPr="00066363" w:rsidRDefault="00675615" w:rsidP="002D7278">
            <w:pPr>
              <w:rPr>
                <w:b/>
                <w:sz w:val="18"/>
                <w:lang w:val="uk-UA"/>
              </w:rPr>
            </w:pPr>
            <w:r w:rsidRPr="00066363">
              <w:rPr>
                <w:sz w:val="18"/>
                <w:lang w:val="uk-UA"/>
              </w:rPr>
              <w:t xml:space="preserve">(за згодою), </w:t>
            </w:r>
          </w:p>
          <w:p w:rsidR="00675615" w:rsidRPr="00066363" w:rsidRDefault="00675615" w:rsidP="002D7278">
            <w:pPr>
              <w:rPr>
                <w:sz w:val="18"/>
                <w:lang w:val="uk-UA"/>
              </w:rPr>
            </w:pPr>
            <w:r w:rsidRPr="00066363">
              <w:rPr>
                <w:sz w:val="18"/>
                <w:lang w:val="uk-UA"/>
              </w:rPr>
              <w:lastRenderedPageBreak/>
              <w:t>райдержадміністрації,</w:t>
            </w:r>
          </w:p>
          <w:p w:rsidR="00675615" w:rsidRDefault="00675615" w:rsidP="002D7278">
            <w:pPr>
              <w:rPr>
                <w:sz w:val="18"/>
                <w:lang w:val="uk-UA"/>
              </w:rPr>
            </w:pPr>
            <w:r w:rsidRPr="00066363">
              <w:rPr>
                <w:sz w:val="18"/>
                <w:lang w:val="uk-UA"/>
              </w:rPr>
              <w:t>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675615" w:rsidRPr="00BF37CB" w:rsidRDefault="00675615" w:rsidP="00BF37CB">
            <w:pPr>
              <w:rPr>
                <w:b/>
                <w:sz w:val="18"/>
                <w:szCs w:val="18"/>
                <w:lang w:val="uk-UA"/>
              </w:rPr>
            </w:pPr>
            <w:r w:rsidRPr="00BF37CB">
              <w:rPr>
                <w:sz w:val="18"/>
                <w:szCs w:val="18"/>
                <w:lang w:val="uk-UA"/>
              </w:rPr>
              <w:t>2017-2020  роки</w:t>
            </w:r>
          </w:p>
        </w:tc>
        <w:tc>
          <w:tcPr>
            <w:tcW w:w="567" w:type="dxa"/>
          </w:tcPr>
          <w:p w:rsidR="00675615" w:rsidRPr="00F26A50" w:rsidRDefault="004B77DF" w:rsidP="00C436AA">
            <w:pPr>
              <w:jc w:val="center"/>
              <w:rPr>
                <w:sz w:val="14"/>
                <w:szCs w:val="14"/>
                <w:lang w:val="uk-UA"/>
              </w:rPr>
            </w:pPr>
            <w:r>
              <w:rPr>
                <w:sz w:val="14"/>
                <w:szCs w:val="14"/>
                <w:lang w:val="uk-UA"/>
              </w:rPr>
              <w:lastRenderedPageBreak/>
              <w:t>7,0</w:t>
            </w:r>
          </w:p>
        </w:tc>
        <w:tc>
          <w:tcPr>
            <w:tcW w:w="709" w:type="dxa"/>
          </w:tcPr>
          <w:p w:rsidR="00675615" w:rsidRPr="00F26A50" w:rsidRDefault="004B77DF" w:rsidP="00C436AA">
            <w:pPr>
              <w:jc w:val="center"/>
              <w:rPr>
                <w:sz w:val="14"/>
                <w:szCs w:val="14"/>
                <w:lang w:val="uk-UA"/>
              </w:rPr>
            </w:pPr>
            <w:r>
              <w:rPr>
                <w:sz w:val="14"/>
                <w:szCs w:val="14"/>
                <w:lang w:val="uk-UA"/>
              </w:rPr>
              <w:t>7,0</w:t>
            </w:r>
          </w:p>
        </w:tc>
        <w:tc>
          <w:tcPr>
            <w:tcW w:w="567" w:type="dxa"/>
          </w:tcPr>
          <w:p w:rsidR="00675615" w:rsidRPr="00F26A50" w:rsidRDefault="00675615" w:rsidP="00C436AA">
            <w:pPr>
              <w:jc w:val="center"/>
              <w:rPr>
                <w:sz w:val="14"/>
                <w:szCs w:val="14"/>
                <w:lang w:val="uk-UA"/>
              </w:rPr>
            </w:pPr>
            <w:r w:rsidRPr="00F26A50">
              <w:rPr>
                <w:sz w:val="14"/>
                <w:szCs w:val="14"/>
                <w:lang w:val="uk-UA"/>
              </w:rPr>
              <w:t>-</w:t>
            </w:r>
          </w:p>
        </w:tc>
        <w:tc>
          <w:tcPr>
            <w:tcW w:w="709" w:type="dxa"/>
          </w:tcPr>
          <w:p w:rsidR="00675615" w:rsidRPr="00F26A50" w:rsidRDefault="00675615" w:rsidP="00C436AA">
            <w:pPr>
              <w:jc w:val="center"/>
              <w:rPr>
                <w:sz w:val="14"/>
                <w:szCs w:val="14"/>
                <w:lang w:val="uk-UA"/>
              </w:rPr>
            </w:pPr>
            <w:r w:rsidRPr="00F26A50">
              <w:rPr>
                <w:sz w:val="14"/>
                <w:szCs w:val="14"/>
                <w:lang w:val="uk-UA"/>
              </w:rPr>
              <w:t>-</w:t>
            </w:r>
          </w:p>
        </w:tc>
        <w:tc>
          <w:tcPr>
            <w:tcW w:w="425" w:type="dxa"/>
          </w:tcPr>
          <w:p w:rsidR="00675615" w:rsidRPr="00F26A50" w:rsidRDefault="00675615" w:rsidP="00C436AA">
            <w:pPr>
              <w:jc w:val="center"/>
              <w:rPr>
                <w:sz w:val="14"/>
                <w:szCs w:val="14"/>
                <w:lang w:val="uk-UA"/>
              </w:rPr>
            </w:pPr>
            <w:r w:rsidRPr="00F26A50">
              <w:rPr>
                <w:sz w:val="14"/>
                <w:szCs w:val="14"/>
                <w:lang w:val="uk-UA"/>
              </w:rPr>
              <w:t>-</w:t>
            </w:r>
          </w:p>
        </w:tc>
        <w:tc>
          <w:tcPr>
            <w:tcW w:w="567" w:type="dxa"/>
          </w:tcPr>
          <w:p w:rsidR="00675615" w:rsidRPr="00F26A50" w:rsidRDefault="00675615" w:rsidP="00592EEA">
            <w:pPr>
              <w:jc w:val="center"/>
              <w:rPr>
                <w:sz w:val="14"/>
                <w:szCs w:val="14"/>
                <w:lang w:val="uk-UA"/>
              </w:rPr>
            </w:pPr>
            <w:r w:rsidRPr="00F26A50">
              <w:rPr>
                <w:sz w:val="14"/>
                <w:szCs w:val="14"/>
                <w:lang w:val="uk-UA"/>
              </w:rPr>
              <w:t>-</w:t>
            </w:r>
          </w:p>
        </w:tc>
        <w:tc>
          <w:tcPr>
            <w:tcW w:w="567" w:type="dxa"/>
          </w:tcPr>
          <w:p w:rsidR="00675615" w:rsidRPr="00F26A50" w:rsidRDefault="00675615" w:rsidP="00592EEA">
            <w:pPr>
              <w:jc w:val="center"/>
              <w:rPr>
                <w:sz w:val="14"/>
                <w:szCs w:val="14"/>
                <w:lang w:val="uk-UA"/>
              </w:rPr>
            </w:pPr>
            <w:r w:rsidRPr="00F26A50">
              <w:rPr>
                <w:sz w:val="14"/>
                <w:szCs w:val="14"/>
                <w:lang w:val="uk-UA"/>
              </w:rPr>
              <w:t>-</w:t>
            </w:r>
          </w:p>
        </w:tc>
        <w:tc>
          <w:tcPr>
            <w:tcW w:w="709" w:type="dxa"/>
          </w:tcPr>
          <w:p w:rsidR="00675615" w:rsidRPr="00F26A50" w:rsidRDefault="00675615" w:rsidP="00592EEA">
            <w:pPr>
              <w:jc w:val="center"/>
              <w:rPr>
                <w:sz w:val="14"/>
                <w:szCs w:val="14"/>
                <w:lang w:val="uk-UA"/>
              </w:rPr>
            </w:pPr>
            <w:r w:rsidRPr="00F26A50">
              <w:rPr>
                <w:sz w:val="14"/>
                <w:szCs w:val="14"/>
                <w:lang w:val="uk-UA"/>
              </w:rPr>
              <w:t>-</w:t>
            </w:r>
          </w:p>
        </w:tc>
        <w:tc>
          <w:tcPr>
            <w:tcW w:w="567" w:type="dxa"/>
          </w:tcPr>
          <w:p w:rsidR="00675615" w:rsidRPr="00F26A50" w:rsidRDefault="00675615" w:rsidP="00592EEA">
            <w:pPr>
              <w:jc w:val="center"/>
              <w:rPr>
                <w:sz w:val="14"/>
                <w:szCs w:val="14"/>
                <w:lang w:val="uk-UA"/>
              </w:rPr>
            </w:pPr>
            <w:r w:rsidRPr="00F26A50">
              <w:rPr>
                <w:sz w:val="14"/>
                <w:szCs w:val="14"/>
                <w:lang w:val="uk-UA"/>
              </w:rPr>
              <w:t>-</w:t>
            </w:r>
          </w:p>
        </w:tc>
        <w:tc>
          <w:tcPr>
            <w:tcW w:w="567" w:type="dxa"/>
          </w:tcPr>
          <w:p w:rsidR="00675615" w:rsidRPr="00F26A50" w:rsidRDefault="00675615" w:rsidP="00592EEA">
            <w:pPr>
              <w:jc w:val="center"/>
              <w:rPr>
                <w:sz w:val="14"/>
                <w:szCs w:val="14"/>
                <w:lang w:val="uk-UA"/>
              </w:rPr>
            </w:pPr>
            <w:r w:rsidRPr="00F26A50">
              <w:rPr>
                <w:sz w:val="14"/>
                <w:szCs w:val="14"/>
                <w:lang w:val="uk-UA"/>
              </w:rPr>
              <w:t>-</w:t>
            </w:r>
          </w:p>
        </w:tc>
        <w:tc>
          <w:tcPr>
            <w:tcW w:w="3685" w:type="dxa"/>
          </w:tcPr>
          <w:p w:rsidR="00145CB5" w:rsidRPr="00D01611" w:rsidRDefault="00145CB5" w:rsidP="00145CB5">
            <w:pPr>
              <w:jc w:val="both"/>
              <w:rPr>
                <w:sz w:val="18"/>
                <w:szCs w:val="18"/>
                <w:lang w:val="uk-UA"/>
              </w:rPr>
            </w:pPr>
            <w:r w:rsidRPr="00D01611">
              <w:rPr>
                <w:sz w:val="18"/>
                <w:szCs w:val="18"/>
                <w:lang w:val="uk-UA"/>
              </w:rPr>
              <w:t>Департаментом сім’ї, молоді</w:t>
            </w:r>
            <w:r w:rsidR="006B6F90">
              <w:rPr>
                <w:sz w:val="18"/>
                <w:szCs w:val="18"/>
                <w:lang w:val="uk-UA"/>
              </w:rPr>
              <w:t xml:space="preserve"> та спорту облдержадміністрації</w:t>
            </w:r>
            <w:r w:rsidRPr="00D01611">
              <w:rPr>
                <w:sz w:val="18"/>
                <w:szCs w:val="18"/>
                <w:lang w:val="uk-UA"/>
              </w:rPr>
              <w:t xml:space="preserve"> на базі Чернігівського центру перепідготовки та підвищення кваліфікації працівників органів державної влади, органів місцевого самоврядування, державних підприємств, органів і організацій, 16.06.2020 проведено одноденний навчальний семінар у онлайн</w:t>
            </w:r>
            <w:r w:rsidRPr="00D01611">
              <w:rPr>
                <w:sz w:val="18"/>
                <w:szCs w:val="18"/>
              </w:rPr>
              <w:t> </w:t>
            </w:r>
            <w:r w:rsidRPr="00D01611">
              <w:rPr>
                <w:sz w:val="18"/>
                <w:szCs w:val="18"/>
                <w:lang w:val="uk-UA"/>
              </w:rPr>
              <w:t>режимі для представників структурних підрозділів райдержадміністрацій, відповідальних за реалізацію державної політики у сфері протидії торгівлі людьми на тему: «Актуальні питання реалізації державної політики у сфері протидії торгівлі людьми».</w:t>
            </w:r>
          </w:p>
          <w:p w:rsidR="00145CB5" w:rsidRPr="00D01611" w:rsidRDefault="00145CB5" w:rsidP="00145CB5">
            <w:pPr>
              <w:jc w:val="both"/>
              <w:rPr>
                <w:sz w:val="18"/>
                <w:szCs w:val="18"/>
                <w:lang w:val="uk-UA"/>
              </w:rPr>
            </w:pPr>
            <w:r w:rsidRPr="00D01611">
              <w:rPr>
                <w:sz w:val="18"/>
                <w:szCs w:val="18"/>
                <w:lang w:val="uk-UA"/>
              </w:rPr>
              <w:t xml:space="preserve">У рамках проєкту «Впровадження Національного механізму взаємодії суб’єктів, які здійснюють заходи у сфері протидії торгівлі людьми, в тому числі дітьми в Чернігівській області», який реалізується Чернігівським громадським комітетом захисту прав людини, у грудні 2020 року здійснено 5 тематичних виїзних </w:t>
            </w:r>
            <w:r w:rsidRPr="00D01611">
              <w:rPr>
                <w:sz w:val="18"/>
                <w:szCs w:val="18"/>
                <w:lang w:val="uk-UA"/>
              </w:rPr>
              <w:lastRenderedPageBreak/>
              <w:t>зустрічей в ОТГ з питань протидії торгівлі людьми за участю представників профільних структурних підрозділів облдержадміністрації та керівників і представників територіальних громад.</w:t>
            </w:r>
          </w:p>
          <w:p w:rsidR="00675615" w:rsidRPr="00D01611" w:rsidRDefault="00145CB5" w:rsidP="006B6F90">
            <w:pPr>
              <w:jc w:val="both"/>
              <w:rPr>
                <w:color w:val="000000" w:themeColor="text1"/>
                <w:sz w:val="18"/>
                <w:szCs w:val="18"/>
                <w:lang w:val="uk-UA"/>
              </w:rPr>
            </w:pPr>
            <w:r w:rsidRPr="00D01611">
              <w:rPr>
                <w:sz w:val="18"/>
                <w:szCs w:val="18"/>
                <w:lang w:val="uk-UA"/>
              </w:rPr>
              <w:t>ГО «Чернігівський громадський комітет захисту прав людини» у рамках реалізації проєкту «Впровадження національного механізму взаємодії суб’єктів, які реалізують державну політику у сфері протидії торгівлі людьми в Чернігівській області» упродовж 2020 року проведено 4 дводенні навчання для фахівців територіальних громад, райдержадміністрацій, які можуть контактувати з особами, постраждалими від торгівлі людьми, щодо ідентифікації та механізму</w:t>
            </w:r>
            <w:r w:rsidRPr="00D01611">
              <w:rPr>
                <w:rStyle w:val="rvts82"/>
                <w:sz w:val="18"/>
                <w:szCs w:val="18"/>
                <w:lang w:val="uk-UA"/>
              </w:rPr>
              <w:t xml:space="preserve"> взаємодії суб’єктів, які проводять заходи у сфері протидії торгівлі людьми.</w:t>
            </w:r>
          </w:p>
        </w:tc>
      </w:tr>
      <w:tr w:rsidR="00675615" w:rsidRPr="00A8430E" w:rsidTr="00145CB5">
        <w:trPr>
          <w:trHeight w:val="3109"/>
        </w:trPr>
        <w:tc>
          <w:tcPr>
            <w:tcW w:w="507" w:type="dxa"/>
            <w:vMerge/>
          </w:tcPr>
          <w:p w:rsidR="00675615" w:rsidRDefault="00675615" w:rsidP="00C436AA">
            <w:pPr>
              <w:rPr>
                <w:sz w:val="18"/>
                <w:szCs w:val="18"/>
                <w:lang w:val="uk-UA"/>
              </w:rPr>
            </w:pPr>
          </w:p>
        </w:tc>
        <w:tc>
          <w:tcPr>
            <w:tcW w:w="1336" w:type="dxa"/>
            <w:vMerge/>
          </w:tcPr>
          <w:p w:rsidR="00675615" w:rsidRPr="00E5053E" w:rsidRDefault="00675615" w:rsidP="00853D42">
            <w:pPr>
              <w:rPr>
                <w:sz w:val="18"/>
                <w:lang w:val="uk-UA"/>
              </w:rPr>
            </w:pPr>
          </w:p>
        </w:tc>
        <w:tc>
          <w:tcPr>
            <w:tcW w:w="1868" w:type="dxa"/>
            <w:gridSpan w:val="2"/>
          </w:tcPr>
          <w:p w:rsidR="00675615" w:rsidRPr="00066363" w:rsidRDefault="00675615" w:rsidP="002D7278">
            <w:pPr>
              <w:rPr>
                <w:sz w:val="18"/>
                <w:lang w:val="uk-UA"/>
              </w:rPr>
            </w:pPr>
            <w:r w:rsidRPr="00066363">
              <w:rPr>
                <w:sz w:val="18"/>
                <w:lang w:val="uk-UA"/>
              </w:rPr>
              <w:t>2.1.6.  </w:t>
            </w:r>
            <w:r w:rsidRPr="0006590B">
              <w:rPr>
                <w:sz w:val="18"/>
                <w:lang w:val="uk-UA"/>
              </w:rPr>
              <w:t>Проведення навчання для фахівців Державної міграційної служби в Чернігівській області, її територіальних підрозділів,  з питань виявлення потенційних жертв торгівлі людьми, зокрема серед шукачів притулку та нелегальних мігрантів</w:t>
            </w:r>
          </w:p>
        </w:tc>
        <w:tc>
          <w:tcPr>
            <w:tcW w:w="2101" w:type="dxa"/>
            <w:gridSpan w:val="2"/>
          </w:tcPr>
          <w:p w:rsidR="00675615" w:rsidRDefault="00675615" w:rsidP="002D7278">
            <w:pPr>
              <w:rPr>
                <w:sz w:val="18"/>
                <w:lang w:val="uk-UA"/>
              </w:rPr>
            </w:pPr>
            <w:r w:rsidRPr="00066363">
              <w:rPr>
                <w:sz w:val="18"/>
                <w:lang w:val="uk-UA"/>
              </w:rPr>
              <w:t>Департамент сім’ї, молоді та спорту облдержадміністрації, Управління Державної міграційної служби в Чернігівській області (за згодою)</w:t>
            </w:r>
          </w:p>
          <w:p w:rsidR="00675615" w:rsidRPr="00BF37CB" w:rsidRDefault="00675615" w:rsidP="00BF37CB">
            <w:pPr>
              <w:rPr>
                <w:sz w:val="18"/>
                <w:szCs w:val="18"/>
                <w:lang w:val="uk-UA"/>
              </w:rPr>
            </w:pPr>
            <w:r w:rsidRPr="00BF37CB">
              <w:rPr>
                <w:sz w:val="18"/>
                <w:szCs w:val="18"/>
                <w:lang w:val="uk-UA"/>
              </w:rPr>
              <w:t>Двічі на рік</w:t>
            </w:r>
          </w:p>
        </w:tc>
        <w:tc>
          <w:tcPr>
            <w:tcW w:w="567" w:type="dxa"/>
          </w:tcPr>
          <w:p w:rsidR="00675615" w:rsidRPr="001627F2" w:rsidRDefault="00675615" w:rsidP="00D82ABC">
            <w:pPr>
              <w:jc w:val="center"/>
              <w:rPr>
                <w:b/>
                <w:sz w:val="14"/>
                <w:szCs w:val="14"/>
                <w:lang w:val="uk-UA"/>
              </w:rPr>
            </w:pPr>
            <w:r w:rsidRPr="001627F2">
              <w:rPr>
                <w:b/>
                <w:sz w:val="14"/>
                <w:szCs w:val="14"/>
                <w:lang w:val="uk-UA"/>
              </w:rPr>
              <w:t>-</w:t>
            </w:r>
          </w:p>
        </w:tc>
        <w:tc>
          <w:tcPr>
            <w:tcW w:w="709" w:type="dxa"/>
          </w:tcPr>
          <w:p w:rsidR="00675615" w:rsidRPr="001627F2" w:rsidRDefault="00675615" w:rsidP="00D82ABC">
            <w:pPr>
              <w:jc w:val="center"/>
              <w:rPr>
                <w:sz w:val="14"/>
                <w:szCs w:val="14"/>
                <w:lang w:val="uk-UA"/>
              </w:rPr>
            </w:pPr>
            <w:r w:rsidRPr="001627F2">
              <w:rPr>
                <w:sz w:val="14"/>
                <w:szCs w:val="14"/>
                <w:lang w:val="uk-UA"/>
              </w:rPr>
              <w:t>-</w:t>
            </w:r>
          </w:p>
        </w:tc>
        <w:tc>
          <w:tcPr>
            <w:tcW w:w="567" w:type="dxa"/>
          </w:tcPr>
          <w:p w:rsidR="00675615" w:rsidRPr="001627F2" w:rsidRDefault="00675615" w:rsidP="00D82ABC">
            <w:pPr>
              <w:jc w:val="center"/>
              <w:rPr>
                <w:b/>
                <w:sz w:val="14"/>
                <w:szCs w:val="14"/>
                <w:lang w:val="uk-UA"/>
              </w:rPr>
            </w:pPr>
            <w:r w:rsidRPr="001627F2">
              <w:rPr>
                <w:b/>
                <w:sz w:val="14"/>
                <w:szCs w:val="14"/>
                <w:lang w:val="uk-UA"/>
              </w:rPr>
              <w:t>-</w:t>
            </w:r>
          </w:p>
        </w:tc>
        <w:tc>
          <w:tcPr>
            <w:tcW w:w="709" w:type="dxa"/>
          </w:tcPr>
          <w:p w:rsidR="00675615" w:rsidRPr="001627F2" w:rsidRDefault="00675615" w:rsidP="00D82ABC">
            <w:pPr>
              <w:jc w:val="center"/>
              <w:rPr>
                <w:b/>
                <w:sz w:val="14"/>
                <w:szCs w:val="14"/>
                <w:lang w:val="uk-UA"/>
              </w:rPr>
            </w:pPr>
            <w:r w:rsidRPr="001627F2">
              <w:rPr>
                <w:b/>
                <w:sz w:val="14"/>
                <w:szCs w:val="14"/>
                <w:lang w:val="uk-UA"/>
              </w:rPr>
              <w:t>-</w:t>
            </w:r>
          </w:p>
        </w:tc>
        <w:tc>
          <w:tcPr>
            <w:tcW w:w="425" w:type="dxa"/>
          </w:tcPr>
          <w:p w:rsidR="00675615" w:rsidRPr="001627F2" w:rsidRDefault="00675615" w:rsidP="00D82ABC">
            <w:pPr>
              <w:jc w:val="center"/>
              <w:rPr>
                <w:b/>
                <w:sz w:val="14"/>
                <w:szCs w:val="14"/>
                <w:lang w:val="uk-UA"/>
              </w:rPr>
            </w:pPr>
            <w:r w:rsidRPr="001627F2">
              <w:rPr>
                <w:b/>
                <w:sz w:val="14"/>
                <w:szCs w:val="14"/>
                <w:lang w:val="uk-UA"/>
              </w:rPr>
              <w:t>-</w:t>
            </w:r>
          </w:p>
        </w:tc>
        <w:tc>
          <w:tcPr>
            <w:tcW w:w="567" w:type="dxa"/>
          </w:tcPr>
          <w:p w:rsidR="00675615" w:rsidRPr="001627F2" w:rsidRDefault="00675615" w:rsidP="00D82ABC">
            <w:pPr>
              <w:jc w:val="center"/>
              <w:rPr>
                <w:b/>
                <w:sz w:val="14"/>
                <w:szCs w:val="14"/>
                <w:lang w:val="uk-UA"/>
              </w:rPr>
            </w:pPr>
            <w:r w:rsidRPr="001627F2">
              <w:rPr>
                <w:b/>
                <w:sz w:val="14"/>
                <w:szCs w:val="14"/>
                <w:lang w:val="uk-UA"/>
              </w:rPr>
              <w:t>-</w:t>
            </w:r>
          </w:p>
        </w:tc>
        <w:tc>
          <w:tcPr>
            <w:tcW w:w="567" w:type="dxa"/>
          </w:tcPr>
          <w:p w:rsidR="00675615" w:rsidRPr="001627F2" w:rsidRDefault="00675615" w:rsidP="00D82ABC">
            <w:pPr>
              <w:jc w:val="center"/>
              <w:rPr>
                <w:sz w:val="14"/>
                <w:szCs w:val="14"/>
                <w:lang w:val="uk-UA"/>
              </w:rPr>
            </w:pPr>
            <w:r w:rsidRPr="001627F2">
              <w:rPr>
                <w:sz w:val="14"/>
                <w:szCs w:val="14"/>
                <w:lang w:val="uk-UA"/>
              </w:rPr>
              <w:t>-</w:t>
            </w:r>
          </w:p>
        </w:tc>
        <w:tc>
          <w:tcPr>
            <w:tcW w:w="709" w:type="dxa"/>
          </w:tcPr>
          <w:p w:rsidR="00675615" w:rsidRPr="001627F2" w:rsidRDefault="00675615" w:rsidP="00D82ABC">
            <w:pPr>
              <w:jc w:val="center"/>
              <w:rPr>
                <w:b/>
                <w:sz w:val="14"/>
                <w:szCs w:val="14"/>
                <w:lang w:val="uk-UA"/>
              </w:rPr>
            </w:pPr>
            <w:r w:rsidRPr="001627F2">
              <w:rPr>
                <w:b/>
                <w:sz w:val="14"/>
                <w:szCs w:val="14"/>
                <w:lang w:val="uk-UA"/>
              </w:rPr>
              <w:t>-</w:t>
            </w:r>
          </w:p>
        </w:tc>
        <w:tc>
          <w:tcPr>
            <w:tcW w:w="567" w:type="dxa"/>
          </w:tcPr>
          <w:p w:rsidR="00675615" w:rsidRPr="001627F2" w:rsidRDefault="00675615" w:rsidP="00D82ABC">
            <w:pPr>
              <w:jc w:val="center"/>
              <w:rPr>
                <w:b/>
                <w:sz w:val="14"/>
                <w:szCs w:val="14"/>
                <w:lang w:val="uk-UA"/>
              </w:rPr>
            </w:pPr>
            <w:r w:rsidRPr="001627F2">
              <w:rPr>
                <w:b/>
                <w:sz w:val="14"/>
                <w:szCs w:val="14"/>
                <w:lang w:val="uk-UA"/>
              </w:rPr>
              <w:t>-</w:t>
            </w:r>
          </w:p>
        </w:tc>
        <w:tc>
          <w:tcPr>
            <w:tcW w:w="567" w:type="dxa"/>
          </w:tcPr>
          <w:p w:rsidR="00675615" w:rsidRPr="001627F2" w:rsidRDefault="00675615" w:rsidP="00D82ABC">
            <w:pPr>
              <w:jc w:val="center"/>
              <w:rPr>
                <w:b/>
                <w:sz w:val="14"/>
                <w:szCs w:val="14"/>
                <w:lang w:val="uk-UA"/>
              </w:rPr>
            </w:pPr>
            <w:r w:rsidRPr="001627F2">
              <w:rPr>
                <w:b/>
                <w:sz w:val="14"/>
                <w:szCs w:val="14"/>
                <w:lang w:val="uk-UA"/>
              </w:rPr>
              <w:t>-</w:t>
            </w:r>
          </w:p>
        </w:tc>
        <w:tc>
          <w:tcPr>
            <w:tcW w:w="3685" w:type="dxa"/>
          </w:tcPr>
          <w:p w:rsidR="00145CB5" w:rsidRPr="00D01611" w:rsidRDefault="00145CB5" w:rsidP="00145CB5">
            <w:pPr>
              <w:pStyle w:val="rvps14"/>
              <w:spacing w:before="0" w:beforeAutospacing="0" w:after="0" w:afterAutospacing="0"/>
              <w:jc w:val="both"/>
              <w:rPr>
                <w:sz w:val="18"/>
                <w:szCs w:val="18"/>
                <w:lang w:val="uk-UA"/>
              </w:rPr>
            </w:pPr>
            <w:r w:rsidRPr="00D01611">
              <w:rPr>
                <w:sz w:val="18"/>
                <w:szCs w:val="18"/>
                <w:lang w:val="uk-UA"/>
              </w:rPr>
              <w:t>Управлінням державної міграційної служби в Чернігівській області проводяться наради з працівниками Управління та територіальних підрозділів, на яких звертається увага на важливість інформування громадян щодо можливих ризиків стати жертвою торгівлі людьми.</w:t>
            </w:r>
          </w:p>
          <w:p w:rsidR="00675615" w:rsidRPr="00D01611" w:rsidRDefault="00675615" w:rsidP="007271F4">
            <w:pPr>
              <w:pStyle w:val="rvps14"/>
              <w:spacing w:before="0" w:beforeAutospacing="0" w:after="0" w:afterAutospacing="0"/>
              <w:jc w:val="both"/>
              <w:rPr>
                <w:color w:val="000000" w:themeColor="text1"/>
                <w:sz w:val="18"/>
                <w:szCs w:val="18"/>
                <w:lang w:val="uk-UA"/>
              </w:rPr>
            </w:pPr>
          </w:p>
        </w:tc>
      </w:tr>
      <w:tr w:rsidR="00145CB5" w:rsidRPr="00A8430E" w:rsidTr="00FE0F3E">
        <w:trPr>
          <w:trHeight w:val="354"/>
        </w:trPr>
        <w:tc>
          <w:tcPr>
            <w:tcW w:w="507" w:type="dxa"/>
            <w:vMerge w:val="restart"/>
          </w:tcPr>
          <w:p w:rsidR="00145CB5" w:rsidRPr="009401B7" w:rsidRDefault="00145CB5" w:rsidP="00C436AA">
            <w:pPr>
              <w:rPr>
                <w:sz w:val="18"/>
                <w:szCs w:val="18"/>
                <w:lang w:val="uk-UA"/>
              </w:rPr>
            </w:pPr>
            <w:r>
              <w:rPr>
                <w:sz w:val="18"/>
                <w:szCs w:val="18"/>
                <w:lang w:val="uk-UA"/>
              </w:rPr>
              <w:t>2.2.</w:t>
            </w:r>
          </w:p>
        </w:tc>
        <w:tc>
          <w:tcPr>
            <w:tcW w:w="1336" w:type="dxa"/>
            <w:vMerge w:val="restart"/>
          </w:tcPr>
          <w:p w:rsidR="00145CB5" w:rsidRPr="00270877" w:rsidRDefault="00145CB5" w:rsidP="00224A02">
            <w:pPr>
              <w:rPr>
                <w:sz w:val="18"/>
                <w:lang w:val="ru-RU"/>
              </w:rPr>
            </w:pPr>
            <w:r w:rsidRPr="00224A02">
              <w:rPr>
                <w:sz w:val="18"/>
                <w:lang w:val="uk-UA"/>
              </w:rPr>
              <w:t xml:space="preserve">Запобігання торгівлі людьми, її первинна профілактика </w:t>
            </w: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70877" w:rsidRDefault="00145CB5" w:rsidP="00224A02">
            <w:pPr>
              <w:rPr>
                <w:sz w:val="18"/>
                <w:lang w:val="ru-RU"/>
              </w:rPr>
            </w:pPr>
          </w:p>
          <w:p w:rsidR="00145CB5" w:rsidRPr="00224A02" w:rsidRDefault="00145CB5" w:rsidP="00853D42">
            <w:pPr>
              <w:rPr>
                <w:sz w:val="18"/>
                <w:lang w:val="uk-UA"/>
              </w:rPr>
            </w:pPr>
          </w:p>
        </w:tc>
        <w:tc>
          <w:tcPr>
            <w:tcW w:w="1868" w:type="dxa"/>
            <w:gridSpan w:val="2"/>
          </w:tcPr>
          <w:p w:rsidR="00145CB5" w:rsidRPr="00224A02" w:rsidRDefault="00145CB5" w:rsidP="002D7278">
            <w:pPr>
              <w:rPr>
                <w:b/>
                <w:sz w:val="18"/>
                <w:lang w:val="uk-UA"/>
              </w:rPr>
            </w:pPr>
            <w:r w:rsidRPr="0033773E">
              <w:rPr>
                <w:color w:val="000000"/>
                <w:sz w:val="18"/>
                <w:shd w:val="clear" w:color="auto" w:fill="FFFFFF"/>
                <w:lang w:val="uk-UA"/>
              </w:rPr>
              <w:lastRenderedPageBreak/>
              <w:t>2.2.1</w:t>
            </w:r>
            <w:r w:rsidRPr="00725BBA">
              <w:rPr>
                <w:color w:val="000000" w:themeColor="text1"/>
                <w:sz w:val="18"/>
                <w:shd w:val="clear" w:color="auto" w:fill="FFFFFF"/>
                <w:lang w:val="uk-UA"/>
              </w:rPr>
              <w:t xml:space="preserve">. Виготовлення,  розміщення та </w:t>
            </w:r>
            <w:r w:rsidRPr="0033773E">
              <w:rPr>
                <w:color w:val="000000"/>
                <w:sz w:val="18"/>
                <w:shd w:val="clear" w:color="auto" w:fill="FFFFFF"/>
                <w:lang w:val="uk-UA"/>
              </w:rPr>
              <w:t xml:space="preserve">поширення інформаційної продукції з питань протидії торгівлі людьми, спрямованої </w:t>
            </w:r>
            <w:r w:rsidRPr="0033773E">
              <w:rPr>
                <w:color w:val="000000"/>
                <w:sz w:val="18"/>
                <w:lang w:val="uk-UA"/>
              </w:rPr>
              <w:t xml:space="preserve">на запобігання  потраплянню населення в ситуації, пов’язані з торгівлею </w:t>
            </w:r>
            <w:r w:rsidRPr="0033773E">
              <w:rPr>
                <w:color w:val="000000"/>
                <w:sz w:val="18"/>
                <w:lang w:val="uk-UA"/>
              </w:rPr>
              <w:lastRenderedPageBreak/>
              <w:t>людьми</w:t>
            </w:r>
          </w:p>
        </w:tc>
        <w:tc>
          <w:tcPr>
            <w:tcW w:w="2101" w:type="dxa"/>
            <w:gridSpan w:val="2"/>
          </w:tcPr>
          <w:p w:rsidR="00145CB5" w:rsidRPr="00224A02" w:rsidRDefault="00145CB5" w:rsidP="002D7278">
            <w:pPr>
              <w:rPr>
                <w:sz w:val="18"/>
                <w:lang w:val="uk-UA"/>
              </w:rPr>
            </w:pPr>
            <w:r w:rsidRPr="00224A02">
              <w:rPr>
                <w:sz w:val="18"/>
                <w:lang w:val="uk-UA"/>
              </w:rPr>
              <w:lastRenderedPageBreak/>
              <w:t xml:space="preserve">Департамент сім’ї, молоді та спорту облдержадміністрації, </w:t>
            </w:r>
          </w:p>
          <w:p w:rsidR="00145CB5" w:rsidRPr="00224A02" w:rsidRDefault="00145CB5" w:rsidP="002D7278">
            <w:pPr>
              <w:rPr>
                <w:sz w:val="18"/>
                <w:lang w:val="uk-UA"/>
              </w:rPr>
            </w:pPr>
            <w:r w:rsidRPr="00224A02">
              <w:rPr>
                <w:sz w:val="18"/>
                <w:lang w:val="uk-UA"/>
              </w:rPr>
              <w:t>Департамент інформаційної діяльності та комунікацій з громадськістю облдержадміністрації,</w:t>
            </w:r>
          </w:p>
          <w:p w:rsidR="00145CB5" w:rsidRPr="00224A02" w:rsidRDefault="00145CB5" w:rsidP="002D7278">
            <w:pPr>
              <w:rPr>
                <w:sz w:val="18"/>
                <w:lang w:val="uk-UA"/>
              </w:rPr>
            </w:pPr>
            <w:r w:rsidRPr="00224A02">
              <w:rPr>
                <w:sz w:val="18"/>
                <w:lang w:val="uk-UA"/>
              </w:rPr>
              <w:t xml:space="preserve">Чернігівський обласний центр соціальних служб для сім’ї, дітей та </w:t>
            </w:r>
            <w:r w:rsidRPr="00224A02">
              <w:rPr>
                <w:sz w:val="18"/>
                <w:lang w:val="uk-UA"/>
              </w:rPr>
              <w:lastRenderedPageBreak/>
              <w:t xml:space="preserve">молоді,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Управління Державної міграційної служби в Чернігівській області (за згодою), Чернігівський прикордонний загін (за згодою),  </w:t>
            </w:r>
          </w:p>
          <w:p w:rsidR="00145CB5" w:rsidRPr="00224A02" w:rsidRDefault="00145CB5" w:rsidP="002D7278">
            <w:pPr>
              <w:rPr>
                <w:sz w:val="18"/>
                <w:lang w:val="uk-UA"/>
              </w:rPr>
            </w:pPr>
            <w:r w:rsidRPr="00224A02">
              <w:rPr>
                <w:sz w:val="18"/>
                <w:lang w:val="uk-UA"/>
              </w:rPr>
              <w:t xml:space="preserve">Чернігівський обласний центр зайнятості </w:t>
            </w:r>
          </w:p>
          <w:p w:rsidR="00145CB5" w:rsidRPr="00224A02" w:rsidRDefault="00145CB5" w:rsidP="002D7278">
            <w:pPr>
              <w:rPr>
                <w:sz w:val="18"/>
                <w:lang w:val="uk-UA"/>
              </w:rPr>
            </w:pPr>
            <w:r w:rsidRPr="00224A02">
              <w:rPr>
                <w:sz w:val="18"/>
                <w:lang w:val="uk-UA"/>
              </w:rPr>
              <w:t>(за згодою),</w:t>
            </w:r>
          </w:p>
          <w:p w:rsidR="00145CB5" w:rsidRPr="00224A02" w:rsidRDefault="00145CB5" w:rsidP="002D7278">
            <w:pPr>
              <w:rPr>
                <w:sz w:val="18"/>
                <w:lang w:val="uk-UA"/>
              </w:rPr>
            </w:pPr>
            <w:r w:rsidRPr="00224A02">
              <w:rPr>
                <w:sz w:val="18"/>
                <w:lang w:val="uk-UA"/>
              </w:rPr>
              <w:t>Управління Держпраці у Чернігівській області (за згодою),</w:t>
            </w:r>
          </w:p>
          <w:p w:rsidR="00145CB5" w:rsidRPr="00270877" w:rsidRDefault="00145CB5" w:rsidP="002D7278">
            <w:pPr>
              <w:rPr>
                <w:sz w:val="18"/>
                <w:lang w:val="uk-UA"/>
              </w:rPr>
            </w:pPr>
            <w:r w:rsidRPr="00224A02">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224A02" w:rsidRDefault="00145CB5" w:rsidP="00224A02">
            <w:pPr>
              <w:jc w:val="center"/>
              <w:rPr>
                <w:sz w:val="18"/>
              </w:rPr>
            </w:pPr>
            <w:r w:rsidRPr="00EB5688">
              <w:rPr>
                <w:lang w:val="uk-UA"/>
              </w:rPr>
              <w:t>2017</w:t>
            </w:r>
            <w:r>
              <w:rPr>
                <w:lang w:val="uk-UA"/>
              </w:rPr>
              <w:t xml:space="preserve">-2020 </w:t>
            </w:r>
            <w:r w:rsidRPr="00EB5688">
              <w:rPr>
                <w:lang w:val="uk-UA"/>
              </w:rPr>
              <w:t xml:space="preserve"> р</w:t>
            </w:r>
            <w:r>
              <w:rPr>
                <w:lang w:val="uk-UA"/>
              </w:rPr>
              <w:t>о</w:t>
            </w:r>
            <w:r w:rsidRPr="00EB5688">
              <w:rPr>
                <w:lang w:val="uk-UA"/>
              </w:rPr>
              <w:t>к</w:t>
            </w:r>
            <w:r>
              <w:rPr>
                <w:lang w:val="uk-UA"/>
              </w:rPr>
              <w:t>и</w:t>
            </w:r>
          </w:p>
        </w:tc>
        <w:tc>
          <w:tcPr>
            <w:tcW w:w="567" w:type="dxa"/>
          </w:tcPr>
          <w:p w:rsidR="00145CB5" w:rsidRDefault="004B77DF" w:rsidP="00C54FD9">
            <w:pPr>
              <w:jc w:val="center"/>
              <w:rPr>
                <w:sz w:val="14"/>
                <w:szCs w:val="14"/>
                <w:lang w:val="uk-UA"/>
              </w:rPr>
            </w:pPr>
            <w:r>
              <w:rPr>
                <w:sz w:val="14"/>
                <w:szCs w:val="14"/>
                <w:lang w:val="uk-UA"/>
              </w:rPr>
              <w:lastRenderedPageBreak/>
              <w:t>17,0</w:t>
            </w: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r>
              <w:rPr>
                <w:sz w:val="14"/>
                <w:szCs w:val="14"/>
                <w:lang w:val="uk-UA"/>
              </w:rPr>
              <w:t>10,0</w:t>
            </w: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r>
              <w:rPr>
                <w:sz w:val="14"/>
                <w:szCs w:val="14"/>
                <w:lang w:val="uk-UA"/>
              </w:rPr>
              <w:t>-</w:t>
            </w: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r>
              <w:rPr>
                <w:sz w:val="14"/>
                <w:szCs w:val="14"/>
                <w:lang w:val="uk-UA"/>
              </w:rPr>
              <w:t>-</w:t>
            </w: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Pr="001627F2" w:rsidRDefault="004B77DF" w:rsidP="00C54FD9">
            <w:pPr>
              <w:jc w:val="center"/>
              <w:rPr>
                <w:sz w:val="14"/>
                <w:szCs w:val="14"/>
                <w:lang w:val="uk-UA"/>
              </w:rPr>
            </w:pPr>
            <w:r>
              <w:rPr>
                <w:sz w:val="14"/>
                <w:szCs w:val="14"/>
                <w:lang w:val="uk-UA"/>
              </w:rPr>
              <w:t>-</w:t>
            </w:r>
          </w:p>
        </w:tc>
        <w:tc>
          <w:tcPr>
            <w:tcW w:w="709" w:type="dxa"/>
          </w:tcPr>
          <w:p w:rsidR="00145CB5" w:rsidRDefault="004B77DF" w:rsidP="00C54FD9">
            <w:pPr>
              <w:jc w:val="center"/>
              <w:rPr>
                <w:sz w:val="14"/>
                <w:szCs w:val="14"/>
                <w:lang w:val="uk-UA"/>
              </w:rPr>
            </w:pPr>
            <w:r>
              <w:rPr>
                <w:sz w:val="14"/>
                <w:szCs w:val="14"/>
                <w:lang w:val="uk-UA"/>
              </w:rPr>
              <w:lastRenderedPageBreak/>
              <w:t>17,0</w:t>
            </w: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Default="004B77DF" w:rsidP="00C54FD9">
            <w:pPr>
              <w:jc w:val="center"/>
              <w:rPr>
                <w:sz w:val="14"/>
                <w:szCs w:val="14"/>
                <w:lang w:val="uk-UA"/>
              </w:rPr>
            </w:pPr>
          </w:p>
          <w:p w:rsidR="004B77DF" w:rsidRPr="001627F2" w:rsidRDefault="004B77DF" w:rsidP="00C54FD9">
            <w:pPr>
              <w:jc w:val="center"/>
              <w:rPr>
                <w:sz w:val="14"/>
                <w:szCs w:val="14"/>
                <w:lang w:val="uk-UA"/>
              </w:rPr>
            </w:pPr>
            <w:r>
              <w:rPr>
                <w:sz w:val="14"/>
                <w:szCs w:val="14"/>
                <w:lang w:val="uk-UA"/>
              </w:rPr>
              <w:t>10,0</w:t>
            </w:r>
          </w:p>
        </w:tc>
        <w:tc>
          <w:tcPr>
            <w:tcW w:w="567" w:type="dxa"/>
          </w:tcPr>
          <w:p w:rsidR="00145CB5" w:rsidRPr="001627F2" w:rsidRDefault="00826AD1" w:rsidP="00C54FD9">
            <w:pPr>
              <w:jc w:val="center"/>
              <w:rPr>
                <w:sz w:val="14"/>
                <w:szCs w:val="14"/>
                <w:lang w:val="uk-UA"/>
              </w:rPr>
            </w:pPr>
            <w:r>
              <w:rPr>
                <w:sz w:val="14"/>
                <w:szCs w:val="14"/>
                <w:lang w:val="uk-UA"/>
              </w:rPr>
              <w:t>-</w:t>
            </w:r>
          </w:p>
        </w:tc>
        <w:tc>
          <w:tcPr>
            <w:tcW w:w="709" w:type="dxa"/>
          </w:tcPr>
          <w:p w:rsidR="00145CB5" w:rsidRPr="001627F2" w:rsidRDefault="00145CB5" w:rsidP="00C54FD9">
            <w:pPr>
              <w:jc w:val="center"/>
              <w:rPr>
                <w:sz w:val="14"/>
                <w:szCs w:val="14"/>
                <w:lang w:val="uk-UA"/>
              </w:rPr>
            </w:pPr>
            <w:r w:rsidRPr="001627F2">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Default="00145CB5" w:rsidP="00C54FD9">
            <w:pPr>
              <w:jc w:val="center"/>
              <w:rPr>
                <w:sz w:val="14"/>
                <w:szCs w:val="14"/>
                <w:lang w:val="uk-UA"/>
              </w:rPr>
            </w:pPr>
          </w:p>
          <w:p w:rsidR="00145CB5" w:rsidRPr="001627F2" w:rsidRDefault="00145CB5" w:rsidP="00C54FD9">
            <w:pPr>
              <w:jc w:val="center"/>
              <w:rPr>
                <w:sz w:val="14"/>
                <w:szCs w:val="14"/>
                <w:lang w:val="uk-UA"/>
              </w:rPr>
            </w:pPr>
            <w:r>
              <w:rPr>
                <w:sz w:val="14"/>
                <w:szCs w:val="14"/>
                <w:lang w:val="uk-UA"/>
              </w:rPr>
              <w:t>-</w:t>
            </w: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highlight w:val="yellow"/>
                <w:lang w:val="uk-UA"/>
              </w:rPr>
            </w:pPr>
          </w:p>
          <w:p w:rsidR="00145CB5" w:rsidRPr="001627F2" w:rsidRDefault="00145CB5" w:rsidP="00C54FD9">
            <w:pPr>
              <w:jc w:val="center"/>
              <w:rPr>
                <w:sz w:val="14"/>
                <w:szCs w:val="14"/>
                <w:highlight w:val="yellow"/>
                <w:lang w:val="uk-UA"/>
              </w:rPr>
            </w:pPr>
            <w:r w:rsidRPr="001627F2">
              <w:rPr>
                <w:sz w:val="14"/>
                <w:szCs w:val="14"/>
                <w:lang w:val="uk-UA"/>
              </w:rPr>
              <w:t>-</w:t>
            </w:r>
          </w:p>
        </w:tc>
        <w:tc>
          <w:tcPr>
            <w:tcW w:w="425" w:type="dxa"/>
          </w:tcPr>
          <w:p w:rsidR="00145CB5" w:rsidRPr="001627F2" w:rsidRDefault="00145CB5" w:rsidP="00C54FD9">
            <w:pPr>
              <w:jc w:val="center"/>
              <w:rPr>
                <w:sz w:val="14"/>
                <w:szCs w:val="14"/>
                <w:lang w:val="uk-UA"/>
              </w:rPr>
            </w:pPr>
            <w:r w:rsidRPr="001627F2">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sidRPr="001627F2">
              <w:rPr>
                <w:sz w:val="14"/>
                <w:szCs w:val="14"/>
                <w:lang w:val="uk-UA"/>
              </w:rPr>
              <w:t>-</w:t>
            </w:r>
          </w:p>
        </w:tc>
        <w:tc>
          <w:tcPr>
            <w:tcW w:w="567" w:type="dxa"/>
          </w:tcPr>
          <w:p w:rsidR="00145CB5" w:rsidRDefault="00826AD1" w:rsidP="00C54FD9">
            <w:pPr>
              <w:jc w:val="center"/>
              <w:rPr>
                <w:sz w:val="14"/>
                <w:szCs w:val="14"/>
                <w:lang w:val="uk-UA"/>
              </w:rPr>
            </w:pPr>
            <w:r>
              <w:rPr>
                <w:sz w:val="14"/>
                <w:szCs w:val="14"/>
                <w:lang w:val="uk-UA"/>
              </w:rPr>
              <w:t>8,8</w:t>
            </w: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r>
              <w:rPr>
                <w:sz w:val="14"/>
                <w:szCs w:val="14"/>
                <w:lang w:val="uk-UA"/>
              </w:rPr>
              <w:t>-</w:t>
            </w: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r>
              <w:rPr>
                <w:sz w:val="14"/>
                <w:szCs w:val="14"/>
                <w:lang w:val="uk-UA"/>
              </w:rPr>
              <w:t>-</w:t>
            </w:r>
          </w:p>
          <w:p w:rsidR="00725BBA" w:rsidRPr="001627F2" w:rsidRDefault="00725BBA" w:rsidP="00C54FD9">
            <w:pPr>
              <w:jc w:val="center"/>
              <w:rPr>
                <w:sz w:val="14"/>
                <w:szCs w:val="14"/>
                <w:lang w:val="uk-UA"/>
              </w:rPr>
            </w:pPr>
          </w:p>
        </w:tc>
        <w:tc>
          <w:tcPr>
            <w:tcW w:w="567" w:type="dxa"/>
          </w:tcPr>
          <w:p w:rsidR="00145CB5" w:rsidRDefault="00826AD1" w:rsidP="00C54FD9">
            <w:pPr>
              <w:jc w:val="center"/>
              <w:rPr>
                <w:sz w:val="14"/>
                <w:szCs w:val="14"/>
                <w:lang w:val="uk-UA"/>
              </w:rPr>
            </w:pPr>
            <w:r>
              <w:rPr>
                <w:sz w:val="14"/>
                <w:szCs w:val="14"/>
                <w:lang w:val="uk-UA"/>
              </w:rPr>
              <w:t>8,8</w:t>
            </w: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r>
              <w:rPr>
                <w:sz w:val="14"/>
                <w:szCs w:val="14"/>
                <w:lang w:val="uk-UA"/>
              </w:rPr>
              <w:t>-</w:t>
            </w: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Default="00725BBA" w:rsidP="00C54FD9">
            <w:pPr>
              <w:jc w:val="center"/>
              <w:rPr>
                <w:sz w:val="14"/>
                <w:szCs w:val="14"/>
                <w:lang w:val="uk-UA"/>
              </w:rPr>
            </w:pPr>
          </w:p>
          <w:p w:rsidR="00725BBA" w:rsidRPr="001627F2" w:rsidRDefault="00725BBA" w:rsidP="00C54FD9">
            <w:pPr>
              <w:jc w:val="center"/>
              <w:rPr>
                <w:sz w:val="14"/>
                <w:szCs w:val="14"/>
                <w:lang w:val="uk-UA"/>
              </w:rPr>
            </w:pPr>
            <w:r>
              <w:rPr>
                <w:sz w:val="14"/>
                <w:szCs w:val="14"/>
                <w:lang w:val="uk-UA"/>
              </w:rPr>
              <w:t>-</w:t>
            </w:r>
          </w:p>
        </w:tc>
        <w:tc>
          <w:tcPr>
            <w:tcW w:w="709" w:type="dxa"/>
          </w:tcPr>
          <w:p w:rsidR="00145CB5" w:rsidRPr="001627F2" w:rsidRDefault="00725BBA" w:rsidP="00C54FD9">
            <w:pPr>
              <w:jc w:val="center"/>
              <w:rPr>
                <w:sz w:val="14"/>
                <w:szCs w:val="14"/>
                <w:lang w:val="uk-UA"/>
              </w:rPr>
            </w:pPr>
            <w:r>
              <w:rPr>
                <w:sz w:val="14"/>
                <w:szCs w:val="14"/>
                <w:lang w:val="uk-UA"/>
              </w:rPr>
              <w:t>-</w:t>
            </w:r>
          </w:p>
        </w:tc>
        <w:tc>
          <w:tcPr>
            <w:tcW w:w="567" w:type="dxa"/>
          </w:tcPr>
          <w:p w:rsidR="00145CB5" w:rsidRPr="001627F2" w:rsidRDefault="00145CB5" w:rsidP="00C54FD9">
            <w:pPr>
              <w:jc w:val="center"/>
              <w:rPr>
                <w:sz w:val="14"/>
                <w:szCs w:val="14"/>
                <w:lang w:val="uk-UA"/>
              </w:rPr>
            </w:pPr>
            <w:r w:rsidRPr="001627F2">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sidRPr="001627F2">
              <w:rPr>
                <w:sz w:val="14"/>
                <w:szCs w:val="14"/>
                <w:lang w:val="uk-UA"/>
              </w:rPr>
              <w:t>-</w:t>
            </w:r>
          </w:p>
        </w:tc>
        <w:tc>
          <w:tcPr>
            <w:tcW w:w="567" w:type="dxa"/>
          </w:tcPr>
          <w:p w:rsidR="00145CB5" w:rsidRPr="001627F2" w:rsidRDefault="00145CB5" w:rsidP="00C54FD9">
            <w:pPr>
              <w:jc w:val="center"/>
              <w:rPr>
                <w:sz w:val="14"/>
                <w:szCs w:val="14"/>
                <w:lang w:val="uk-UA"/>
              </w:rPr>
            </w:pPr>
            <w:r w:rsidRPr="001627F2">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Pr>
                <w:sz w:val="14"/>
                <w:szCs w:val="14"/>
                <w:lang w:val="uk-UA"/>
              </w:rPr>
              <w:t>-</w:t>
            </w: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p>
          <w:p w:rsidR="00145CB5" w:rsidRPr="001627F2" w:rsidRDefault="00145CB5" w:rsidP="00C54FD9">
            <w:pPr>
              <w:jc w:val="center"/>
              <w:rPr>
                <w:sz w:val="14"/>
                <w:szCs w:val="14"/>
                <w:lang w:val="uk-UA"/>
              </w:rPr>
            </w:pPr>
            <w:r w:rsidRPr="001627F2">
              <w:rPr>
                <w:sz w:val="14"/>
                <w:szCs w:val="14"/>
                <w:lang w:val="uk-UA"/>
              </w:rPr>
              <w:t>-</w:t>
            </w:r>
          </w:p>
        </w:tc>
        <w:tc>
          <w:tcPr>
            <w:tcW w:w="3685" w:type="dxa"/>
          </w:tcPr>
          <w:p w:rsidR="00145CB5" w:rsidRPr="00D01611" w:rsidRDefault="00145CB5" w:rsidP="00CE4B85">
            <w:pPr>
              <w:jc w:val="both"/>
              <w:rPr>
                <w:rFonts w:eastAsia="Calibri"/>
                <w:sz w:val="18"/>
                <w:szCs w:val="18"/>
                <w:lang w:val="ru-RU" w:eastAsia="en-US"/>
              </w:rPr>
            </w:pPr>
            <w:r w:rsidRPr="00D01611">
              <w:rPr>
                <w:rFonts w:eastAsia="Calibri"/>
                <w:sz w:val="18"/>
                <w:szCs w:val="18"/>
                <w:lang w:val="ru-RU" w:eastAsia="en-US"/>
              </w:rPr>
              <w:t>До Всесвітнього дня протидії торгі</w:t>
            </w:r>
            <w:proofErr w:type="gramStart"/>
            <w:r w:rsidRPr="00D01611">
              <w:rPr>
                <w:rFonts w:eastAsia="Calibri"/>
                <w:sz w:val="18"/>
                <w:szCs w:val="18"/>
                <w:lang w:val="ru-RU" w:eastAsia="en-US"/>
              </w:rPr>
              <w:t>вл</w:t>
            </w:r>
            <w:proofErr w:type="gramEnd"/>
            <w:r w:rsidRPr="00D01611">
              <w:rPr>
                <w:rFonts w:eastAsia="Calibri"/>
                <w:sz w:val="18"/>
                <w:szCs w:val="18"/>
                <w:lang w:val="ru-RU" w:eastAsia="en-US"/>
              </w:rPr>
              <w:t xml:space="preserve">і людьми </w:t>
            </w:r>
            <w:r w:rsidR="003E3C9E">
              <w:rPr>
                <w:rFonts w:eastAsia="Calibri"/>
                <w:sz w:val="18"/>
                <w:szCs w:val="18"/>
                <w:lang w:val="ru-RU" w:eastAsia="en-US"/>
              </w:rPr>
              <w:t xml:space="preserve">у липні </w:t>
            </w:r>
            <w:r w:rsidRPr="00D01611">
              <w:rPr>
                <w:rFonts w:eastAsia="Calibri"/>
                <w:sz w:val="18"/>
                <w:szCs w:val="18"/>
                <w:lang w:val="ru-RU" w:eastAsia="en-US"/>
              </w:rPr>
              <w:t>виготовлено 15 постерів для білбордів, які розміщено у містах Чернігів та Ніжин.</w:t>
            </w:r>
          </w:p>
          <w:p w:rsidR="00145CB5" w:rsidRPr="00D01611" w:rsidRDefault="00145CB5" w:rsidP="00CE4B85">
            <w:pPr>
              <w:jc w:val="both"/>
              <w:rPr>
                <w:rFonts w:eastAsia="Calibri"/>
                <w:sz w:val="18"/>
                <w:szCs w:val="18"/>
                <w:lang w:val="uk-UA" w:eastAsia="en-US"/>
              </w:rPr>
            </w:pPr>
            <w:r w:rsidRPr="00D01611">
              <w:rPr>
                <w:rFonts w:eastAsia="Calibri"/>
                <w:sz w:val="18"/>
                <w:szCs w:val="18"/>
                <w:lang w:val="ru-RU" w:eastAsia="en-US"/>
              </w:rPr>
              <w:t xml:space="preserve">До Європейського дня боротьби з торгівлею людьми у жовтні 2020 року розроблено та виготовлено для розповсюдження по Чернігівській області (міська та сільська місцевість) </w:t>
            </w:r>
            <w:proofErr w:type="gramStart"/>
            <w:r w:rsidRPr="00D01611">
              <w:rPr>
                <w:rFonts w:eastAsia="Calibri"/>
                <w:sz w:val="18"/>
                <w:szCs w:val="18"/>
                <w:lang w:val="ru-RU" w:eastAsia="en-US"/>
              </w:rPr>
              <w:t>соц</w:t>
            </w:r>
            <w:proofErr w:type="gramEnd"/>
            <w:r w:rsidRPr="00D01611">
              <w:rPr>
                <w:rFonts w:eastAsia="Calibri"/>
                <w:sz w:val="18"/>
                <w:szCs w:val="18"/>
                <w:lang w:val="ru-RU" w:eastAsia="en-US"/>
              </w:rPr>
              <w:t xml:space="preserve">іальну рекламно-інформаційну продукцію у кількості 30 тис. флаєрів з рекомендаціями у разі працевлаштування за кордоном та </w:t>
            </w:r>
            <w:r w:rsidRPr="00D01611">
              <w:rPr>
                <w:rFonts w:eastAsia="Calibri"/>
                <w:sz w:val="18"/>
                <w:szCs w:val="18"/>
                <w:lang w:val="ru-RU" w:eastAsia="en-US"/>
              </w:rPr>
              <w:lastRenderedPageBreak/>
              <w:t>телефонами служб,</w:t>
            </w:r>
            <w:r w:rsidR="003E3C9E">
              <w:rPr>
                <w:rFonts w:eastAsia="Calibri"/>
                <w:sz w:val="18"/>
                <w:szCs w:val="18"/>
                <w:lang w:val="ru-RU" w:eastAsia="en-US"/>
              </w:rPr>
              <w:t xml:space="preserve"> </w:t>
            </w:r>
            <w:r w:rsidRPr="00D01611">
              <w:rPr>
                <w:rFonts w:eastAsia="Calibri"/>
                <w:sz w:val="18"/>
                <w:szCs w:val="18"/>
                <w:lang w:val="ru-RU" w:eastAsia="en-US"/>
              </w:rPr>
              <w:t>куди можна звертатися за допомогою. Продукцію розповсюджено через послуги АТ «Укрпошта».</w:t>
            </w:r>
          </w:p>
          <w:p w:rsidR="00145CB5" w:rsidRPr="003E3C9E" w:rsidRDefault="00145CB5" w:rsidP="00CE4B85">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sz w:val="18"/>
                <w:szCs w:val="18"/>
                <w:lang w:val="uk-UA" w:eastAsia="en-US"/>
              </w:rPr>
            </w:pPr>
            <w:r w:rsidRPr="003E3C9E">
              <w:rPr>
                <w:rFonts w:eastAsia="Calibri"/>
                <w:color w:val="000000" w:themeColor="text1"/>
                <w:sz w:val="18"/>
                <w:szCs w:val="18"/>
                <w:lang w:val="uk-UA" w:eastAsia="en-US"/>
              </w:rPr>
              <w:t>Із метою попередження ризиків втягнення здобувачів освіти в ситуацію торгівлі людьми в закладах освіти області, зокрема, в закладах освіти інтернатного типу, розроблені інформаційні куточки, де розміщено інформацію про негативні наслідки потрапляння в ситуацію торгівлі людьми, перелік документів, необхідних для безпечного виїзду за кордон, практичні рекомендації «Як сказати «Ні!», перелік державних установ, громадських організацій, до яких можна звернутися за допомогою та телефони Національної гарячої лінії з питань запобігання домашньому насильству, торгівлі людьми та гендерній дискримінації.</w:t>
            </w:r>
          </w:p>
          <w:p w:rsidR="00145CB5" w:rsidRPr="00D01611" w:rsidRDefault="00145CB5" w:rsidP="00CE4B85">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val="uk-UA" w:eastAsia="en-US"/>
              </w:rPr>
            </w:pPr>
            <w:r w:rsidRPr="003E3C9E">
              <w:rPr>
                <w:rFonts w:eastAsia="Calibri"/>
                <w:color w:val="000000" w:themeColor="text1"/>
                <w:sz w:val="18"/>
                <w:szCs w:val="18"/>
                <w:lang w:val="uk-UA" w:eastAsia="en-US"/>
              </w:rPr>
              <w:t xml:space="preserve">На сайтах Управління освіти і науки облдержадміністрації, закладів загальної середньої, професійної (професійно-технічної) та фахової передвищої освіти області, у блозі обласного центру практичної психології і соціальної роботи Чернігівського обласного інституту </w:t>
            </w:r>
            <w:r w:rsidRPr="00D01611">
              <w:rPr>
                <w:rFonts w:eastAsia="Calibri"/>
                <w:sz w:val="18"/>
                <w:szCs w:val="18"/>
                <w:lang w:val="uk-UA" w:eastAsia="en-US"/>
              </w:rPr>
              <w:t>післядипломної педагогічної освіти імені К.Д. Ушинського розміщено інформаційні матеріали з питань ризиків потрапляння в ситуацію торгівлі людьми, соціальна реклама та відеоролики відповідного спрямування.</w:t>
            </w:r>
          </w:p>
          <w:p w:rsidR="00145CB5" w:rsidRPr="00D01611" w:rsidRDefault="00145CB5" w:rsidP="00CE4B85">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val="uk-UA" w:eastAsia="en-US"/>
              </w:rPr>
            </w:pPr>
            <w:r w:rsidRPr="00D01611">
              <w:rPr>
                <w:rFonts w:eastAsia="Calibri"/>
                <w:sz w:val="18"/>
                <w:szCs w:val="18"/>
                <w:lang w:val="uk-UA" w:eastAsia="en-US"/>
              </w:rPr>
              <w:t xml:space="preserve">З метою підвищення рівня поінформованості населення з питань упередження нелегальної трудової міграції та торгівлі людьми у філіях та центрах зайнятості області оформлені збірки інформаційних матеріалів з питань запобігання торгівлі людьми, які містять законодавчі, нормативно-правові та інші документи з цієї тематики, контактну інформацію про установи та організації, які опікуються питаннями соціального захисту таких осіб, а також інформаційні плакати, листівки, брошури, та інші друковані матеріали, які надаються соціальними </w:t>
            </w:r>
            <w:r w:rsidRPr="00D01611">
              <w:rPr>
                <w:rFonts w:eastAsia="Calibri"/>
                <w:sz w:val="18"/>
                <w:szCs w:val="18"/>
                <w:lang w:val="uk-UA" w:eastAsia="en-US"/>
              </w:rPr>
              <w:lastRenderedPageBreak/>
              <w:t>партнерами служби зайнятості. При цьому особливо акцентується увага клієнтів служби зайнятості на питаннях про ризики роботи за кордоном, небезпечні методи вербування громадян для нелег</w:t>
            </w:r>
            <w:r w:rsidR="003E3C9E">
              <w:rPr>
                <w:rFonts w:eastAsia="Calibri"/>
                <w:sz w:val="18"/>
                <w:szCs w:val="18"/>
                <w:lang w:val="uk-UA" w:eastAsia="en-US"/>
              </w:rPr>
              <w:t xml:space="preserve">альної роботи та експлуатації. </w:t>
            </w:r>
            <w:r w:rsidRPr="00D01611">
              <w:rPr>
                <w:rFonts w:eastAsia="Calibri"/>
                <w:sz w:val="18"/>
                <w:szCs w:val="18"/>
                <w:lang w:val="uk-UA" w:eastAsia="en-US"/>
              </w:rPr>
              <w:t>Крім того, при проведенні профорієнтаційних заходів для учнів закладів загальної середньої освіти фахівцями центрів зайнятості особлива увага приділяється розкриттю можливостей професійної реалізації молоді в Україні, активно презентуються українські заклади професійно-технічної та вищої освіти, місцеві підприємства, окреслюються перспективи розвитку малого та середнього бізнесу  тощо.</w:t>
            </w:r>
          </w:p>
          <w:p w:rsidR="00145CB5" w:rsidRPr="00D01611" w:rsidRDefault="00145CB5" w:rsidP="00CE4B85">
            <w:pPr>
              <w:jc w:val="both"/>
              <w:rPr>
                <w:rFonts w:eastAsia="Calibri"/>
                <w:sz w:val="18"/>
                <w:szCs w:val="18"/>
                <w:lang w:val="uk-UA" w:eastAsia="en-US"/>
              </w:rPr>
            </w:pPr>
            <w:r w:rsidRPr="00D01611">
              <w:rPr>
                <w:rFonts w:eastAsia="Calibri"/>
                <w:sz w:val="18"/>
                <w:szCs w:val="18"/>
                <w:lang w:val="uk-UA" w:eastAsia="en-US"/>
              </w:rPr>
              <w:t>У приміщені Управління державної міграційної служби в Чернігівській області наявні інформаційні плакати щодо підтримки постраждалих від торгівлі людьми з номерами телефонів гарячої лінії. При оформленні документів громадян України для виїзду за кордон працівниками Управління надається інформація щодо можливих ризиків стати жертвою торгівлі людьми.</w:t>
            </w:r>
          </w:p>
          <w:p w:rsidR="00145CB5" w:rsidRPr="00D01611" w:rsidRDefault="00145CB5" w:rsidP="00CE4B85">
            <w:pPr>
              <w:pStyle w:val="af1"/>
              <w:rPr>
                <w:rFonts w:eastAsia="Calibri"/>
                <w:b/>
                <w:sz w:val="18"/>
                <w:szCs w:val="18"/>
                <w:lang w:val="uk-UA" w:eastAsia="en-US"/>
              </w:rPr>
            </w:pPr>
            <w:r w:rsidRPr="00D01611">
              <w:rPr>
                <w:rFonts w:eastAsia="Calibri"/>
                <w:sz w:val="18"/>
                <w:szCs w:val="18"/>
                <w:lang w:val="uk-UA" w:eastAsia="en-US"/>
              </w:rPr>
              <w:t>На офіційному веб-сайті Чернігівської облдержадміністрації розміщено банер «Жертвою торгівця людьми може стати кожен» з номером гарячої телефонної лінії. Також на цьому ж сайті в рубриках «Новини» та «Новини регіонів» регулярно розміщуються матеріали з даної тематики. Наприклад: «Збираєшся за кордон — подбай про свою безпеку».</w:t>
            </w:r>
          </w:p>
          <w:p w:rsidR="00145CB5" w:rsidRPr="00D01611" w:rsidRDefault="00145CB5" w:rsidP="00CE4B85">
            <w:pPr>
              <w:pStyle w:val="af1"/>
              <w:rPr>
                <w:rFonts w:eastAsia="Calibri"/>
                <w:b/>
                <w:sz w:val="18"/>
                <w:szCs w:val="18"/>
                <w:lang w:val="uk-UA" w:eastAsia="en-US"/>
              </w:rPr>
            </w:pPr>
            <w:r w:rsidRPr="00D01611">
              <w:rPr>
                <w:rFonts w:eastAsia="Calibri"/>
                <w:sz w:val="18"/>
                <w:szCs w:val="18"/>
                <w:lang w:val="uk-UA" w:eastAsia="en-US"/>
              </w:rPr>
              <w:t xml:space="preserve">Сектор зв’язків з громадськістю Головного управління Національної поліції в Чернігівській області регулярно готує матеріали про результати роботи оперативників відділу боротьби зі злочинами, пов'язаними з торгівлею людьми. </w:t>
            </w:r>
          </w:p>
          <w:p w:rsidR="00145CB5" w:rsidRPr="00D01611" w:rsidRDefault="00145CB5" w:rsidP="00CE4B85">
            <w:pPr>
              <w:jc w:val="both"/>
              <w:rPr>
                <w:color w:val="FF0000"/>
                <w:sz w:val="18"/>
                <w:szCs w:val="18"/>
                <w:lang w:val="uk-UA"/>
              </w:rPr>
            </w:pPr>
            <w:r w:rsidRPr="00D01611">
              <w:rPr>
                <w:rFonts w:eastAsia="Calibri"/>
                <w:sz w:val="18"/>
                <w:szCs w:val="18"/>
                <w:lang w:val="uk-UA" w:eastAsia="en-US"/>
              </w:rPr>
              <w:t xml:space="preserve">В медичних закладах області забезпечено розміщення інформаційних матеріалів, спрямованих на запобігання потраплянню населення в ситуації, пов’язані з торгівлею </w:t>
            </w:r>
            <w:r w:rsidRPr="00D01611">
              <w:rPr>
                <w:rFonts w:eastAsia="Calibri"/>
                <w:sz w:val="18"/>
                <w:szCs w:val="18"/>
                <w:lang w:val="uk-UA" w:eastAsia="en-US"/>
              </w:rPr>
              <w:lastRenderedPageBreak/>
              <w:t>людьми та безперешкодний доступ до медичного обстеження і надання медичної допомоги особам, що постраждали від торгівлі людьми та таким, які піддаються насильству або по відношенню до яких існує реальна загроза такого насильства.</w:t>
            </w:r>
          </w:p>
        </w:tc>
      </w:tr>
      <w:tr w:rsidR="00145CB5" w:rsidRPr="00E53997" w:rsidTr="00FE0F3E">
        <w:trPr>
          <w:trHeight w:val="413"/>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24A02" w:rsidRDefault="00145CB5" w:rsidP="002D7278">
            <w:pPr>
              <w:rPr>
                <w:b/>
                <w:sz w:val="18"/>
                <w:lang w:val="uk-UA"/>
              </w:rPr>
            </w:pPr>
            <w:r w:rsidRPr="007D6AAF">
              <w:rPr>
                <w:color w:val="000000"/>
                <w:sz w:val="18"/>
                <w:shd w:val="clear" w:color="auto" w:fill="FFFFFF"/>
                <w:lang w:val="uk-UA"/>
              </w:rPr>
              <w:t xml:space="preserve">2.2.2. Проведення інформаційно-просвітницьких кампаній, акцій, тренінгів, відеолекторіїв тощо з питань протидії торгівлі людьми для </w:t>
            </w:r>
            <w:r w:rsidRPr="007D6AAF">
              <w:rPr>
                <w:sz w:val="18"/>
                <w:shd w:val="clear" w:color="auto" w:fill="FFFFFF"/>
                <w:lang w:val="uk-UA"/>
              </w:rPr>
              <w:t>населення, зокрема внутрішньо переміщених осіб,</w:t>
            </w:r>
            <w:r w:rsidRPr="007D6AAF">
              <w:rPr>
                <w:color w:val="000000"/>
                <w:sz w:val="18"/>
                <w:shd w:val="clear" w:color="auto" w:fill="FFFFFF"/>
                <w:lang w:val="uk-UA"/>
              </w:rPr>
              <w:t xml:space="preserve"> щодо роз’яснення можливих ризиків потрапляння в ситуації торгівлі людьми та можливостей отримання постраждалими комплексної допомоги у державних інституціях (зокрема, до </w:t>
            </w:r>
            <w:r w:rsidRPr="007D6AAF">
              <w:rPr>
                <w:sz w:val="18"/>
                <w:lang w:val="uk-UA"/>
              </w:rPr>
              <w:t>Всесвітнього дня боротьби з торгівлею людьми, Європейського дня боротьби з торгівлею людьми тощо)</w:t>
            </w:r>
          </w:p>
        </w:tc>
        <w:tc>
          <w:tcPr>
            <w:tcW w:w="2101" w:type="dxa"/>
            <w:gridSpan w:val="2"/>
          </w:tcPr>
          <w:p w:rsidR="00145CB5" w:rsidRPr="00224A02" w:rsidRDefault="00145CB5" w:rsidP="002D7278">
            <w:pPr>
              <w:rPr>
                <w:sz w:val="18"/>
                <w:lang w:val="uk-UA"/>
              </w:rPr>
            </w:pPr>
            <w:r w:rsidRPr="00224A02">
              <w:rPr>
                <w:sz w:val="18"/>
                <w:lang w:val="uk-UA"/>
              </w:rPr>
              <w:t xml:space="preserve">Департамент сім’ї, молоді та спорту облдержадміністрації, </w:t>
            </w:r>
          </w:p>
          <w:p w:rsidR="00145CB5" w:rsidRPr="00224A02" w:rsidRDefault="00145CB5" w:rsidP="002D7278">
            <w:pPr>
              <w:rPr>
                <w:sz w:val="18"/>
                <w:lang w:val="uk-UA"/>
              </w:rPr>
            </w:pPr>
            <w:r w:rsidRPr="00224A02">
              <w:rPr>
                <w:sz w:val="18"/>
                <w:lang w:val="uk-UA"/>
              </w:rPr>
              <w:t xml:space="preserve">Департамент соціального захисту населення облдержадміністрації, </w:t>
            </w:r>
          </w:p>
          <w:p w:rsidR="00145CB5" w:rsidRPr="00224A02" w:rsidRDefault="00145CB5" w:rsidP="002D7278">
            <w:pPr>
              <w:rPr>
                <w:sz w:val="18"/>
                <w:lang w:val="uk-UA"/>
              </w:rPr>
            </w:pPr>
            <w:r w:rsidRPr="00224A02">
              <w:rPr>
                <w:sz w:val="18"/>
                <w:lang w:val="uk-UA"/>
              </w:rPr>
              <w:t xml:space="preserve">Чернігівський обласний центр соціальних служб для сім′ї, дітей та молоді, Управління освіти і науки облдержадміністрації, Управління охорони здоров’я облдержадміністрації, Головне управління Національної поліції в Чернігівській області (за згодою),  </w:t>
            </w:r>
          </w:p>
          <w:p w:rsidR="00145CB5" w:rsidRPr="00224A02" w:rsidRDefault="00145CB5" w:rsidP="002D7278">
            <w:pPr>
              <w:rPr>
                <w:sz w:val="18"/>
                <w:lang w:val="uk-UA"/>
              </w:rPr>
            </w:pPr>
            <w:r w:rsidRPr="00224A02">
              <w:rPr>
                <w:sz w:val="18"/>
                <w:lang w:val="uk-UA"/>
              </w:rPr>
              <w:t xml:space="preserve">Головне територіальне управління юстиції у Чернігівській області (за згодою), </w:t>
            </w:r>
          </w:p>
          <w:p w:rsidR="00145CB5" w:rsidRPr="00224A02" w:rsidRDefault="00145CB5" w:rsidP="002D7278">
            <w:pPr>
              <w:rPr>
                <w:sz w:val="18"/>
                <w:lang w:val="uk-UA"/>
              </w:rPr>
            </w:pPr>
            <w:r w:rsidRPr="00224A02">
              <w:rPr>
                <w:sz w:val="18"/>
                <w:lang w:val="uk-UA"/>
              </w:rPr>
              <w:t>Управління Державної міграційної служби в Чернігівській області (за згодою), Чернігівський прикордонний загін (за згодою),  Управління Держпраці у Чернігівській області (за згодою),</w:t>
            </w:r>
          </w:p>
          <w:p w:rsidR="00145CB5" w:rsidRPr="00224A02" w:rsidRDefault="00145CB5" w:rsidP="002D7278">
            <w:pPr>
              <w:rPr>
                <w:sz w:val="18"/>
                <w:lang w:val="uk-UA"/>
              </w:rPr>
            </w:pPr>
            <w:r w:rsidRPr="00224A02">
              <w:rPr>
                <w:sz w:val="18"/>
                <w:lang w:val="uk-UA"/>
              </w:rPr>
              <w:t xml:space="preserve">Чернігівський обласний центр зайнятості </w:t>
            </w:r>
          </w:p>
          <w:p w:rsidR="00145CB5" w:rsidRPr="00224A02" w:rsidRDefault="00145CB5" w:rsidP="002D7278">
            <w:pPr>
              <w:rPr>
                <w:sz w:val="18"/>
                <w:lang w:val="uk-UA"/>
              </w:rPr>
            </w:pPr>
            <w:r w:rsidRPr="00224A02">
              <w:rPr>
                <w:sz w:val="18"/>
                <w:lang w:val="uk-UA"/>
              </w:rPr>
              <w:t>(за згодою),</w:t>
            </w:r>
          </w:p>
          <w:p w:rsidR="00145CB5" w:rsidRPr="00270877" w:rsidRDefault="00145CB5" w:rsidP="002D7278">
            <w:pPr>
              <w:rPr>
                <w:sz w:val="18"/>
                <w:lang w:val="uk-UA"/>
              </w:rPr>
            </w:pPr>
            <w:r w:rsidRPr="00224A02">
              <w:rPr>
                <w:sz w:val="18"/>
                <w:lang w:val="uk-UA"/>
              </w:rPr>
              <w:t xml:space="preserve">райдержадміністрації, виконавчі комітети міських (міст обласного </w:t>
            </w:r>
            <w:r w:rsidRPr="00224A02">
              <w:rPr>
                <w:sz w:val="18"/>
                <w:lang w:val="uk-UA"/>
              </w:rPr>
              <w:lastRenderedPageBreak/>
              <w:t xml:space="preserve">значення) рад (за згодою), ради об’єднаних територіальних громад (за згодою), громадські організації (за згодою) </w:t>
            </w:r>
          </w:p>
          <w:p w:rsidR="00145CB5" w:rsidRPr="00224A02" w:rsidRDefault="00145CB5" w:rsidP="00224A02">
            <w:pPr>
              <w:jc w:val="center"/>
              <w:rPr>
                <w:b/>
                <w:sz w:val="18"/>
              </w:rPr>
            </w:pPr>
            <w:r w:rsidRPr="00EB5688">
              <w:rPr>
                <w:lang w:val="uk-UA"/>
              </w:rPr>
              <w:t>2017</w:t>
            </w:r>
            <w:r>
              <w:rPr>
                <w:lang w:val="uk-UA"/>
              </w:rPr>
              <w:t xml:space="preserve">-2020 </w:t>
            </w:r>
            <w:r w:rsidRPr="00EB5688">
              <w:rPr>
                <w:lang w:val="uk-UA"/>
              </w:rPr>
              <w:t xml:space="preserve"> р</w:t>
            </w:r>
            <w:r>
              <w:rPr>
                <w:lang w:val="uk-UA"/>
              </w:rPr>
              <w:t>о</w:t>
            </w:r>
            <w:r w:rsidRPr="00EB5688">
              <w:rPr>
                <w:lang w:val="uk-UA"/>
              </w:rPr>
              <w:t>к</w:t>
            </w:r>
            <w:r>
              <w:rPr>
                <w:lang w:val="uk-UA"/>
              </w:rPr>
              <w:t>и</w:t>
            </w:r>
          </w:p>
        </w:tc>
        <w:tc>
          <w:tcPr>
            <w:tcW w:w="567" w:type="dxa"/>
          </w:tcPr>
          <w:p w:rsidR="00145CB5" w:rsidRPr="001627F2" w:rsidRDefault="00136054" w:rsidP="001627F2">
            <w:pPr>
              <w:jc w:val="center"/>
              <w:rPr>
                <w:sz w:val="14"/>
                <w:szCs w:val="14"/>
                <w:lang w:val="uk-UA"/>
              </w:rPr>
            </w:pPr>
            <w:r>
              <w:rPr>
                <w:sz w:val="14"/>
                <w:szCs w:val="14"/>
                <w:lang w:val="uk-UA"/>
              </w:rPr>
              <w:lastRenderedPageBreak/>
              <w:t>20,0</w:t>
            </w:r>
          </w:p>
        </w:tc>
        <w:tc>
          <w:tcPr>
            <w:tcW w:w="709" w:type="dxa"/>
          </w:tcPr>
          <w:p w:rsidR="00145CB5" w:rsidRPr="001627F2" w:rsidRDefault="00136054" w:rsidP="001627F2">
            <w:pPr>
              <w:jc w:val="center"/>
              <w:rPr>
                <w:sz w:val="14"/>
                <w:szCs w:val="14"/>
                <w:lang w:val="uk-UA"/>
              </w:rPr>
            </w:pPr>
            <w:r>
              <w:rPr>
                <w:sz w:val="14"/>
                <w:szCs w:val="14"/>
                <w:lang w:val="uk-UA"/>
              </w:rPr>
              <w:t>20,0</w:t>
            </w:r>
          </w:p>
        </w:tc>
        <w:tc>
          <w:tcPr>
            <w:tcW w:w="567" w:type="dxa"/>
          </w:tcPr>
          <w:p w:rsidR="00145CB5" w:rsidRPr="001627F2" w:rsidRDefault="00145CB5" w:rsidP="001627F2">
            <w:pPr>
              <w:jc w:val="center"/>
              <w:rPr>
                <w:sz w:val="14"/>
                <w:szCs w:val="14"/>
              </w:rPr>
            </w:pPr>
          </w:p>
        </w:tc>
        <w:tc>
          <w:tcPr>
            <w:tcW w:w="709" w:type="dxa"/>
          </w:tcPr>
          <w:p w:rsidR="00145CB5" w:rsidRPr="001627F2" w:rsidRDefault="00145CB5" w:rsidP="001627F2">
            <w:pPr>
              <w:jc w:val="center"/>
              <w:rPr>
                <w:sz w:val="14"/>
                <w:szCs w:val="14"/>
                <w:lang w:val="uk-UA"/>
              </w:rPr>
            </w:pPr>
          </w:p>
        </w:tc>
        <w:tc>
          <w:tcPr>
            <w:tcW w:w="425" w:type="dxa"/>
          </w:tcPr>
          <w:p w:rsidR="00145CB5" w:rsidRPr="001627F2" w:rsidRDefault="00145CB5" w:rsidP="001627F2">
            <w:pPr>
              <w:jc w:val="center"/>
              <w:rPr>
                <w:sz w:val="14"/>
                <w:szCs w:val="14"/>
                <w:lang w:val="uk-UA"/>
              </w:rPr>
            </w:pPr>
          </w:p>
        </w:tc>
        <w:tc>
          <w:tcPr>
            <w:tcW w:w="567" w:type="dxa"/>
          </w:tcPr>
          <w:p w:rsidR="00145CB5" w:rsidRPr="001627F2" w:rsidRDefault="003F14B8" w:rsidP="003F14B8">
            <w:pPr>
              <w:jc w:val="center"/>
              <w:rPr>
                <w:sz w:val="14"/>
                <w:szCs w:val="14"/>
                <w:lang w:val="uk-UA"/>
              </w:rPr>
            </w:pPr>
            <w:r>
              <w:rPr>
                <w:sz w:val="14"/>
                <w:szCs w:val="14"/>
                <w:lang w:val="uk-UA"/>
              </w:rPr>
              <w:t>19</w:t>
            </w:r>
            <w:r w:rsidR="00826AD1">
              <w:rPr>
                <w:sz w:val="14"/>
                <w:szCs w:val="14"/>
                <w:lang w:val="uk-UA"/>
              </w:rPr>
              <w:t>,</w:t>
            </w:r>
            <w:r>
              <w:rPr>
                <w:sz w:val="14"/>
                <w:szCs w:val="14"/>
                <w:lang w:val="uk-UA"/>
              </w:rPr>
              <w:t>3</w:t>
            </w:r>
          </w:p>
        </w:tc>
        <w:tc>
          <w:tcPr>
            <w:tcW w:w="567" w:type="dxa"/>
          </w:tcPr>
          <w:p w:rsidR="00145CB5" w:rsidRPr="001627F2" w:rsidRDefault="003F14B8" w:rsidP="003F14B8">
            <w:pPr>
              <w:jc w:val="center"/>
              <w:rPr>
                <w:sz w:val="14"/>
                <w:szCs w:val="14"/>
                <w:lang w:val="uk-UA"/>
              </w:rPr>
            </w:pPr>
            <w:r>
              <w:rPr>
                <w:sz w:val="14"/>
                <w:szCs w:val="14"/>
                <w:lang w:val="uk-UA"/>
              </w:rPr>
              <w:t>19,3</w:t>
            </w:r>
          </w:p>
        </w:tc>
        <w:tc>
          <w:tcPr>
            <w:tcW w:w="709" w:type="dxa"/>
          </w:tcPr>
          <w:p w:rsidR="00145CB5" w:rsidRPr="001627F2" w:rsidRDefault="00145CB5" w:rsidP="001627F2">
            <w:pPr>
              <w:jc w:val="center"/>
              <w:rPr>
                <w:sz w:val="14"/>
                <w:szCs w:val="14"/>
                <w:lang w:val="uk-UA"/>
              </w:rPr>
            </w:pPr>
          </w:p>
        </w:tc>
        <w:tc>
          <w:tcPr>
            <w:tcW w:w="567" w:type="dxa"/>
          </w:tcPr>
          <w:p w:rsidR="00145CB5" w:rsidRPr="001627F2" w:rsidRDefault="00145CB5" w:rsidP="001627F2">
            <w:pPr>
              <w:jc w:val="center"/>
              <w:rPr>
                <w:sz w:val="14"/>
                <w:szCs w:val="14"/>
              </w:rPr>
            </w:pPr>
            <w:r w:rsidRPr="001627F2">
              <w:rPr>
                <w:sz w:val="14"/>
                <w:szCs w:val="14"/>
              </w:rPr>
              <w:t>-</w:t>
            </w:r>
          </w:p>
          <w:p w:rsidR="00145CB5" w:rsidRPr="001627F2" w:rsidRDefault="00145CB5" w:rsidP="001627F2">
            <w:pPr>
              <w:jc w:val="center"/>
              <w:rPr>
                <w:sz w:val="14"/>
                <w:szCs w:val="14"/>
              </w:rPr>
            </w:pPr>
          </w:p>
          <w:p w:rsidR="00145CB5" w:rsidRPr="001627F2" w:rsidRDefault="00145CB5" w:rsidP="001627F2">
            <w:pPr>
              <w:jc w:val="center"/>
              <w:rPr>
                <w:sz w:val="14"/>
                <w:szCs w:val="14"/>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tc>
        <w:tc>
          <w:tcPr>
            <w:tcW w:w="567" w:type="dxa"/>
          </w:tcPr>
          <w:p w:rsidR="00145CB5" w:rsidRPr="001627F2" w:rsidRDefault="00145CB5" w:rsidP="001627F2">
            <w:pPr>
              <w:jc w:val="center"/>
              <w:rPr>
                <w:sz w:val="14"/>
                <w:szCs w:val="14"/>
              </w:rPr>
            </w:pPr>
            <w:r w:rsidRPr="001627F2">
              <w:rPr>
                <w:sz w:val="14"/>
                <w:szCs w:val="14"/>
              </w:rPr>
              <w:t>-</w:t>
            </w:r>
          </w:p>
          <w:p w:rsidR="00145CB5" w:rsidRPr="001627F2" w:rsidRDefault="00145CB5" w:rsidP="001627F2">
            <w:pPr>
              <w:jc w:val="center"/>
              <w:rPr>
                <w:sz w:val="14"/>
                <w:szCs w:val="14"/>
              </w:rPr>
            </w:pPr>
          </w:p>
          <w:p w:rsidR="00145CB5" w:rsidRPr="001627F2" w:rsidRDefault="00145CB5" w:rsidP="001627F2">
            <w:pPr>
              <w:jc w:val="center"/>
              <w:rPr>
                <w:sz w:val="14"/>
                <w:szCs w:val="14"/>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p>
          <w:p w:rsidR="00145CB5" w:rsidRPr="001627F2" w:rsidRDefault="00145CB5" w:rsidP="001627F2">
            <w:pPr>
              <w:jc w:val="center"/>
              <w:rPr>
                <w:sz w:val="14"/>
                <w:szCs w:val="14"/>
                <w:lang w:val="uk-UA"/>
              </w:rPr>
            </w:pPr>
            <w:r w:rsidRPr="001627F2">
              <w:rPr>
                <w:sz w:val="14"/>
                <w:szCs w:val="14"/>
                <w:lang w:val="uk-UA"/>
              </w:rPr>
              <w:t>-</w:t>
            </w:r>
          </w:p>
          <w:p w:rsidR="00145CB5" w:rsidRPr="001627F2" w:rsidRDefault="00145CB5" w:rsidP="001627F2">
            <w:pPr>
              <w:jc w:val="center"/>
              <w:rPr>
                <w:sz w:val="14"/>
                <w:szCs w:val="14"/>
                <w:lang w:val="uk-UA"/>
              </w:rPr>
            </w:pPr>
          </w:p>
        </w:tc>
        <w:tc>
          <w:tcPr>
            <w:tcW w:w="3685" w:type="dxa"/>
          </w:tcPr>
          <w:p w:rsidR="00397B95" w:rsidRDefault="00397B95" w:rsidP="00397B95">
            <w:pPr>
              <w:autoSpaceDE/>
              <w:autoSpaceDN/>
              <w:contextualSpacing/>
              <w:jc w:val="both"/>
              <w:rPr>
                <w:rFonts w:eastAsia="Calibri"/>
                <w:sz w:val="18"/>
                <w:szCs w:val="18"/>
                <w:lang w:val="uk-UA" w:eastAsia="en-US"/>
              </w:rPr>
            </w:pPr>
            <w:r w:rsidRPr="00397B95">
              <w:rPr>
                <w:rFonts w:eastAsia="Calibri"/>
                <w:sz w:val="18"/>
                <w:szCs w:val="18"/>
                <w:lang w:val="uk-UA"/>
              </w:rPr>
              <w:t>До Всесвітнього дня боротьби з торгівлею людьми та до Європейського дня боротьби з торгівлею людьми в області проводилися  інформаційні кампанії, спрямовані на підв</w:t>
            </w:r>
            <w:r>
              <w:rPr>
                <w:rFonts w:eastAsia="Calibri"/>
                <w:sz w:val="18"/>
                <w:szCs w:val="18"/>
                <w:lang w:val="uk-UA"/>
              </w:rPr>
              <w:t>ищення обізнаності громадян</w:t>
            </w:r>
            <w:r w:rsidRPr="00397B95">
              <w:rPr>
                <w:rFonts w:eastAsia="Calibri"/>
                <w:sz w:val="18"/>
                <w:szCs w:val="18"/>
                <w:lang w:val="uk-UA"/>
              </w:rPr>
              <w:t xml:space="preserve"> способів уникнення потрапляння в ситуацію торгівлі людьми та можливостей отримання допомоги. </w:t>
            </w:r>
            <w:r>
              <w:rPr>
                <w:rFonts w:eastAsia="Calibri"/>
                <w:sz w:val="18"/>
                <w:szCs w:val="18"/>
                <w:lang w:val="uk-UA"/>
              </w:rPr>
              <w:t>В</w:t>
            </w:r>
            <w:r w:rsidRPr="00397B95">
              <w:rPr>
                <w:sz w:val="18"/>
                <w:szCs w:val="18"/>
                <w:lang w:val="uk-UA"/>
              </w:rPr>
              <w:t xml:space="preserve">иготовлено сіті лайти для біг-бордів у кількості 15 штук </w:t>
            </w:r>
            <w:r>
              <w:rPr>
                <w:sz w:val="18"/>
                <w:szCs w:val="18"/>
                <w:lang w:val="uk-UA"/>
              </w:rPr>
              <w:t>та</w:t>
            </w:r>
            <w:r w:rsidRPr="00397B95">
              <w:rPr>
                <w:sz w:val="18"/>
                <w:szCs w:val="18"/>
                <w:lang w:val="uk-UA"/>
              </w:rPr>
              <w:t xml:space="preserve"> 30 тис. флаєрів </w:t>
            </w:r>
            <w:r w:rsidRPr="00397B95">
              <w:rPr>
                <w:sz w:val="18"/>
                <w:szCs w:val="18"/>
                <w:shd w:val="clear" w:color="auto" w:fill="FFFFFF"/>
                <w:lang w:val="uk-UA"/>
              </w:rPr>
              <w:t xml:space="preserve">з рекомендаціями </w:t>
            </w:r>
            <w:r>
              <w:rPr>
                <w:sz w:val="18"/>
                <w:szCs w:val="18"/>
                <w:shd w:val="clear" w:color="auto" w:fill="FFFFFF"/>
                <w:lang w:val="uk-UA"/>
              </w:rPr>
              <w:t xml:space="preserve">щодо </w:t>
            </w:r>
            <w:r w:rsidRPr="00397B95">
              <w:rPr>
                <w:sz w:val="18"/>
                <w:szCs w:val="18"/>
                <w:shd w:val="clear" w:color="auto" w:fill="FFFFFF"/>
                <w:lang w:val="uk-UA"/>
              </w:rPr>
              <w:t xml:space="preserve">працевлаштування за кордоном та </w:t>
            </w:r>
            <w:r w:rsidRPr="00397B95">
              <w:rPr>
                <w:sz w:val="18"/>
                <w:szCs w:val="18"/>
                <w:lang w:val="uk-UA"/>
              </w:rPr>
              <w:t xml:space="preserve">телефонами служб куди звертатися за допомогою. </w:t>
            </w:r>
          </w:p>
          <w:p w:rsidR="00145CB5" w:rsidRPr="00D01611" w:rsidRDefault="00145CB5" w:rsidP="00CE4B85">
            <w:pPr>
              <w:jc w:val="both"/>
              <w:rPr>
                <w:rFonts w:eastAsia="Calibri"/>
                <w:sz w:val="18"/>
                <w:szCs w:val="18"/>
                <w:lang w:val="uk-UA" w:eastAsia="en-US"/>
              </w:rPr>
            </w:pPr>
            <w:r w:rsidRPr="00D01611">
              <w:rPr>
                <w:rFonts w:eastAsia="Calibri"/>
                <w:sz w:val="18"/>
                <w:szCs w:val="18"/>
                <w:lang w:val="uk-UA" w:eastAsia="en-US"/>
              </w:rPr>
              <w:t>На обласних телеканалах «Дитинець», «Новий Чернігів» та «Національна суспільна телерадіокомпанія України» з 24 липня по 7 серпня транслювалися відеоролики «Безпечне працевлаштування за кордоном», «Втягнення у жебракування – один з видів торгівлі людьми», «Купівля-продаж дитини – грубе порушення прав людини», «Сексуальна експлуатація – не потрапляй до сучасного рабства» та «Трудова експлуатація всередині країни».</w:t>
            </w:r>
          </w:p>
          <w:p w:rsidR="00145CB5" w:rsidRPr="00D01611" w:rsidRDefault="00145CB5" w:rsidP="00CE4B85">
            <w:pPr>
              <w:jc w:val="both"/>
              <w:rPr>
                <w:rFonts w:eastAsia="Calibri"/>
                <w:sz w:val="18"/>
                <w:szCs w:val="18"/>
                <w:lang w:val="uk-UA" w:eastAsia="en-US"/>
              </w:rPr>
            </w:pPr>
            <w:r w:rsidRPr="00D01611">
              <w:rPr>
                <w:rFonts w:eastAsia="Calibri"/>
                <w:sz w:val="18"/>
                <w:szCs w:val="18"/>
                <w:lang w:val="uk-UA" w:eastAsia="en-US"/>
              </w:rPr>
              <w:t>З метою запобігання нелегальній трудовій міграції, захисту прав громадян у сфері зайнятості та праці, протидії торгівлі людьми постійно ведеться активна профорієнтаційна робота як серед осіб, які перебувають на обліку в службі зайнятості, так і серед інших верств населення. Крім того, з метою запобігання тіньовій зайнятості та упередження неофіційного працевлаштування без оформлення трудових відносин, захисту прав громадян у сфері зайнятості та праці, протидії торгівлі людьми впродовж 2020 року фахівцями центрів зайнятості було проведено 275 інформаційних семінарів «Ризики нелегальної трудової міграції», учасниками яких стали 2,2 тис. шукачів роботи.</w:t>
            </w:r>
          </w:p>
          <w:p w:rsidR="00145CB5" w:rsidRPr="00D01611" w:rsidRDefault="00145CB5" w:rsidP="00CE4B85">
            <w:pPr>
              <w:jc w:val="both"/>
              <w:rPr>
                <w:rFonts w:eastAsia="Calibri"/>
                <w:sz w:val="18"/>
                <w:szCs w:val="18"/>
                <w:lang w:val="uk-UA" w:eastAsia="en-US"/>
              </w:rPr>
            </w:pPr>
            <w:r w:rsidRPr="00D01611">
              <w:rPr>
                <w:rFonts w:eastAsia="Calibri"/>
                <w:sz w:val="18"/>
                <w:szCs w:val="18"/>
                <w:lang w:val="uk-UA" w:eastAsia="en-US"/>
              </w:rPr>
              <w:lastRenderedPageBreak/>
              <w:t>Під час проведення семінарів та надання індивідуальних консультацій клієнтам служби зайнятості, які не виключають можливості виїзду за кордон на заробітки, висвітлю</w:t>
            </w:r>
            <w:r w:rsidR="00397B95">
              <w:rPr>
                <w:rFonts w:eastAsia="Calibri"/>
                <w:sz w:val="18"/>
                <w:szCs w:val="18"/>
                <w:lang w:val="uk-UA" w:eastAsia="en-US"/>
              </w:rPr>
              <w:t>валися</w:t>
            </w:r>
            <w:r w:rsidRPr="00D01611">
              <w:rPr>
                <w:rFonts w:eastAsia="Calibri"/>
                <w:sz w:val="18"/>
                <w:szCs w:val="18"/>
                <w:lang w:val="uk-UA" w:eastAsia="en-US"/>
              </w:rPr>
              <w:t xml:space="preserve"> питання стосовно ризиків стати жертвами торгівлі людьми у випадку неофіційного працевлаштування за межами України та їх мінімізацію. При пошуках роботи за межами країни пропону</w:t>
            </w:r>
            <w:r w:rsidR="00397B95">
              <w:rPr>
                <w:rFonts w:eastAsia="Calibri"/>
                <w:sz w:val="18"/>
                <w:szCs w:val="18"/>
                <w:lang w:val="uk-UA" w:eastAsia="en-US"/>
              </w:rPr>
              <w:t>валося</w:t>
            </w:r>
            <w:r w:rsidRPr="00D01611">
              <w:rPr>
                <w:rFonts w:eastAsia="Calibri"/>
                <w:sz w:val="18"/>
                <w:szCs w:val="18"/>
                <w:lang w:val="uk-UA" w:eastAsia="en-US"/>
              </w:rPr>
              <w:t xml:space="preserve"> користуватись послугами лише тих суб'єктів підприємницької діяльності з посередництва у працевлаштуванні за кордоном, які мають відповідну ліцензію Міністерства економічного розвитку, торгівлі та сільського господарства України.</w:t>
            </w:r>
          </w:p>
          <w:p w:rsidR="00145CB5" w:rsidRPr="00D01611" w:rsidRDefault="00145CB5" w:rsidP="00CE4B85">
            <w:pPr>
              <w:jc w:val="both"/>
              <w:rPr>
                <w:rFonts w:eastAsia="Calibri"/>
                <w:sz w:val="18"/>
                <w:szCs w:val="18"/>
                <w:lang w:val="uk-UA" w:eastAsia="en-US"/>
              </w:rPr>
            </w:pPr>
          </w:p>
        </w:tc>
      </w:tr>
      <w:tr w:rsidR="00145CB5" w:rsidRPr="00224A02" w:rsidTr="00FE0F3E">
        <w:trPr>
          <w:trHeight w:val="475"/>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24A02" w:rsidRDefault="00145CB5" w:rsidP="002D7278">
            <w:pPr>
              <w:rPr>
                <w:b/>
                <w:sz w:val="18"/>
                <w:lang w:val="uk-UA"/>
              </w:rPr>
            </w:pPr>
            <w:r w:rsidRPr="00224A02">
              <w:rPr>
                <w:sz w:val="18"/>
                <w:shd w:val="clear" w:color="auto" w:fill="FFFFFF"/>
                <w:lang w:val="uk-UA"/>
              </w:rPr>
              <w:t>2</w:t>
            </w:r>
            <w:r w:rsidRPr="00006FDE">
              <w:rPr>
                <w:sz w:val="18"/>
                <w:shd w:val="clear" w:color="auto" w:fill="FFFFFF"/>
                <w:lang w:val="uk-UA"/>
              </w:rPr>
              <w:t>.2.3. Проведення тренінгових і медійних заходів для представників ЗМІ у районах та містах області для актуалізації та висвітлення правових аспектів протидії торгівлі людьми</w:t>
            </w:r>
          </w:p>
        </w:tc>
        <w:tc>
          <w:tcPr>
            <w:tcW w:w="2101" w:type="dxa"/>
            <w:gridSpan w:val="2"/>
          </w:tcPr>
          <w:p w:rsidR="00145CB5" w:rsidRPr="00270877" w:rsidRDefault="00145CB5" w:rsidP="002D7278">
            <w:pPr>
              <w:rPr>
                <w:b/>
                <w:sz w:val="18"/>
                <w:lang w:val="uk-UA"/>
              </w:rPr>
            </w:pPr>
            <w:r w:rsidRPr="00224A02">
              <w:rPr>
                <w:sz w:val="18"/>
                <w:lang w:val="uk-UA"/>
              </w:rPr>
              <w:t>Департамент інформаційної діяльності та комунікацій з громадськістю облдержадміністрації</w:t>
            </w:r>
          </w:p>
          <w:p w:rsidR="00145CB5" w:rsidRPr="00BF37CB" w:rsidRDefault="00145CB5" w:rsidP="00BF37CB">
            <w:pPr>
              <w:rPr>
                <w:b/>
                <w:sz w:val="18"/>
                <w:szCs w:val="18"/>
              </w:rPr>
            </w:pPr>
            <w:r w:rsidRPr="00BF37CB">
              <w:rPr>
                <w:sz w:val="18"/>
                <w:szCs w:val="18"/>
                <w:lang w:val="uk-UA"/>
              </w:rPr>
              <w:t>2017-2020  роки</w:t>
            </w:r>
          </w:p>
        </w:tc>
        <w:tc>
          <w:tcPr>
            <w:tcW w:w="567" w:type="dxa"/>
          </w:tcPr>
          <w:p w:rsidR="00145CB5" w:rsidRPr="001627F2" w:rsidRDefault="00136054" w:rsidP="001627F2">
            <w:pPr>
              <w:jc w:val="center"/>
              <w:rPr>
                <w:sz w:val="14"/>
                <w:szCs w:val="14"/>
                <w:lang w:val="uk-UA"/>
              </w:rPr>
            </w:pPr>
            <w:r>
              <w:rPr>
                <w:sz w:val="14"/>
                <w:szCs w:val="14"/>
                <w:lang w:val="uk-UA"/>
              </w:rPr>
              <w:t>1</w:t>
            </w:r>
            <w:r w:rsidR="00145CB5" w:rsidRPr="001627F2">
              <w:rPr>
                <w:sz w:val="14"/>
                <w:szCs w:val="14"/>
                <w:lang w:val="uk-UA"/>
              </w:rPr>
              <w:t>0,0</w:t>
            </w:r>
          </w:p>
        </w:tc>
        <w:tc>
          <w:tcPr>
            <w:tcW w:w="709" w:type="dxa"/>
          </w:tcPr>
          <w:p w:rsidR="00145CB5" w:rsidRPr="001627F2" w:rsidRDefault="00136054" w:rsidP="001627F2">
            <w:pPr>
              <w:jc w:val="center"/>
              <w:rPr>
                <w:sz w:val="14"/>
                <w:szCs w:val="14"/>
                <w:lang w:val="uk-UA"/>
              </w:rPr>
            </w:pPr>
            <w:r>
              <w:rPr>
                <w:sz w:val="14"/>
                <w:szCs w:val="14"/>
                <w:lang w:val="uk-UA"/>
              </w:rPr>
              <w:t>1</w:t>
            </w:r>
            <w:r w:rsidR="00145CB5" w:rsidRPr="001627F2">
              <w:rPr>
                <w:sz w:val="14"/>
                <w:szCs w:val="14"/>
                <w:lang w:val="uk-UA"/>
              </w:rPr>
              <w:t>0,0</w:t>
            </w:r>
          </w:p>
        </w:tc>
        <w:tc>
          <w:tcPr>
            <w:tcW w:w="567" w:type="dxa"/>
          </w:tcPr>
          <w:p w:rsidR="00145CB5" w:rsidRPr="001627F2" w:rsidRDefault="00826AD1" w:rsidP="001627F2">
            <w:pPr>
              <w:jc w:val="center"/>
              <w:rPr>
                <w:sz w:val="14"/>
                <w:szCs w:val="14"/>
                <w:lang w:val="uk-UA"/>
              </w:rPr>
            </w:pPr>
            <w:r>
              <w:rPr>
                <w:sz w:val="14"/>
                <w:szCs w:val="14"/>
                <w:lang w:val="uk-UA"/>
              </w:rPr>
              <w:t>-</w:t>
            </w:r>
          </w:p>
        </w:tc>
        <w:tc>
          <w:tcPr>
            <w:tcW w:w="709" w:type="dxa"/>
          </w:tcPr>
          <w:p w:rsidR="00145CB5" w:rsidRPr="001627F2" w:rsidRDefault="00826AD1" w:rsidP="001627F2">
            <w:pPr>
              <w:jc w:val="center"/>
              <w:rPr>
                <w:sz w:val="14"/>
                <w:szCs w:val="14"/>
                <w:lang w:val="uk-UA"/>
              </w:rPr>
            </w:pPr>
            <w:r>
              <w:rPr>
                <w:sz w:val="14"/>
                <w:szCs w:val="14"/>
                <w:lang w:val="uk-UA"/>
              </w:rPr>
              <w:t>-</w:t>
            </w:r>
          </w:p>
        </w:tc>
        <w:tc>
          <w:tcPr>
            <w:tcW w:w="425" w:type="dxa"/>
          </w:tcPr>
          <w:p w:rsidR="00145CB5" w:rsidRPr="001627F2" w:rsidRDefault="00826AD1" w:rsidP="001627F2">
            <w:pPr>
              <w:jc w:val="center"/>
              <w:rPr>
                <w:sz w:val="14"/>
                <w:szCs w:val="14"/>
                <w:lang w:val="uk-UA"/>
              </w:rPr>
            </w:pPr>
            <w:r>
              <w:rPr>
                <w:sz w:val="14"/>
                <w:szCs w:val="14"/>
                <w:lang w:val="uk-UA"/>
              </w:rPr>
              <w:t>-</w:t>
            </w:r>
          </w:p>
        </w:tc>
        <w:tc>
          <w:tcPr>
            <w:tcW w:w="567" w:type="dxa"/>
          </w:tcPr>
          <w:p w:rsidR="00145CB5" w:rsidRPr="001627F2" w:rsidRDefault="00826AD1" w:rsidP="001627F2">
            <w:pPr>
              <w:jc w:val="center"/>
              <w:rPr>
                <w:sz w:val="14"/>
                <w:szCs w:val="14"/>
                <w:lang w:val="uk-UA"/>
              </w:rPr>
            </w:pPr>
            <w:r>
              <w:rPr>
                <w:sz w:val="14"/>
                <w:szCs w:val="14"/>
                <w:lang w:val="uk-UA"/>
              </w:rPr>
              <w:t>-</w:t>
            </w:r>
          </w:p>
        </w:tc>
        <w:tc>
          <w:tcPr>
            <w:tcW w:w="567" w:type="dxa"/>
          </w:tcPr>
          <w:p w:rsidR="00145CB5" w:rsidRPr="001627F2" w:rsidRDefault="00826AD1" w:rsidP="001627F2">
            <w:pPr>
              <w:jc w:val="center"/>
              <w:rPr>
                <w:sz w:val="14"/>
                <w:szCs w:val="14"/>
                <w:lang w:val="uk-UA"/>
              </w:rPr>
            </w:pPr>
            <w:r>
              <w:rPr>
                <w:sz w:val="14"/>
                <w:szCs w:val="14"/>
                <w:lang w:val="uk-UA"/>
              </w:rPr>
              <w:t>-</w:t>
            </w:r>
          </w:p>
        </w:tc>
        <w:tc>
          <w:tcPr>
            <w:tcW w:w="709" w:type="dxa"/>
          </w:tcPr>
          <w:p w:rsidR="00145CB5" w:rsidRPr="001627F2" w:rsidRDefault="00826AD1" w:rsidP="001627F2">
            <w:pPr>
              <w:jc w:val="center"/>
              <w:rPr>
                <w:sz w:val="14"/>
                <w:szCs w:val="14"/>
                <w:lang w:val="uk-UA"/>
              </w:rPr>
            </w:pPr>
            <w:r>
              <w:rPr>
                <w:sz w:val="14"/>
                <w:szCs w:val="14"/>
                <w:lang w:val="uk-UA"/>
              </w:rPr>
              <w:t>-</w:t>
            </w:r>
          </w:p>
        </w:tc>
        <w:tc>
          <w:tcPr>
            <w:tcW w:w="567" w:type="dxa"/>
          </w:tcPr>
          <w:p w:rsidR="00145CB5" w:rsidRPr="001627F2" w:rsidRDefault="00826AD1" w:rsidP="001627F2">
            <w:pPr>
              <w:jc w:val="center"/>
              <w:rPr>
                <w:sz w:val="14"/>
                <w:szCs w:val="14"/>
                <w:lang w:val="uk-UA"/>
              </w:rPr>
            </w:pPr>
            <w:r>
              <w:rPr>
                <w:sz w:val="14"/>
                <w:szCs w:val="14"/>
                <w:lang w:val="uk-UA"/>
              </w:rPr>
              <w:t>-</w:t>
            </w:r>
          </w:p>
        </w:tc>
        <w:tc>
          <w:tcPr>
            <w:tcW w:w="567" w:type="dxa"/>
          </w:tcPr>
          <w:p w:rsidR="00145CB5" w:rsidRPr="001627F2" w:rsidRDefault="00826AD1" w:rsidP="001627F2">
            <w:pPr>
              <w:jc w:val="center"/>
              <w:rPr>
                <w:sz w:val="14"/>
                <w:szCs w:val="14"/>
                <w:lang w:val="uk-UA"/>
              </w:rPr>
            </w:pPr>
            <w:r>
              <w:rPr>
                <w:sz w:val="14"/>
                <w:szCs w:val="14"/>
                <w:lang w:val="uk-UA"/>
              </w:rPr>
              <w:t>-</w:t>
            </w:r>
          </w:p>
        </w:tc>
        <w:tc>
          <w:tcPr>
            <w:tcW w:w="3685" w:type="dxa"/>
          </w:tcPr>
          <w:p w:rsidR="00145CB5" w:rsidRPr="00397B95" w:rsidRDefault="00397B95" w:rsidP="00CE4B85">
            <w:pPr>
              <w:jc w:val="both"/>
              <w:rPr>
                <w:sz w:val="18"/>
                <w:szCs w:val="18"/>
                <w:lang w:val="uk-UA"/>
              </w:rPr>
            </w:pPr>
            <w:r>
              <w:rPr>
                <w:sz w:val="18"/>
                <w:szCs w:val="18"/>
                <w:lang w:val="uk-UA"/>
              </w:rPr>
              <w:t>Тренінги не проводилися.</w:t>
            </w:r>
          </w:p>
        </w:tc>
      </w:tr>
      <w:tr w:rsidR="00145CB5" w:rsidRPr="003C2E8C" w:rsidTr="00FE0F3E">
        <w:trPr>
          <w:trHeight w:val="513"/>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24A02" w:rsidRDefault="00145CB5" w:rsidP="00397B95">
            <w:pPr>
              <w:rPr>
                <w:b/>
                <w:sz w:val="18"/>
                <w:lang w:val="uk-UA"/>
              </w:rPr>
            </w:pPr>
            <w:r w:rsidRPr="00224A02">
              <w:rPr>
                <w:sz w:val="18"/>
                <w:shd w:val="clear" w:color="auto" w:fill="FFFFFF"/>
                <w:lang w:val="uk-UA"/>
              </w:rPr>
              <w:t>2.2.</w:t>
            </w:r>
            <w:r>
              <w:rPr>
                <w:sz w:val="18"/>
                <w:shd w:val="clear" w:color="auto" w:fill="FFFFFF"/>
                <w:lang w:val="uk-UA"/>
              </w:rPr>
              <w:t>4. Оприлюднення</w:t>
            </w:r>
            <w:r w:rsidR="00397B95">
              <w:rPr>
                <w:sz w:val="18"/>
                <w:shd w:val="clear" w:color="auto" w:fill="FFFFFF"/>
                <w:lang w:val="uk-UA"/>
              </w:rPr>
              <w:t>,</w:t>
            </w:r>
            <w:r>
              <w:rPr>
                <w:sz w:val="18"/>
                <w:shd w:val="clear" w:color="auto" w:fill="FFFFFF"/>
                <w:lang w:val="uk-UA"/>
              </w:rPr>
              <w:t xml:space="preserve"> зокрема через </w:t>
            </w:r>
            <w:r w:rsidRPr="00224A02">
              <w:rPr>
                <w:sz w:val="18"/>
                <w:shd w:val="clear" w:color="auto" w:fill="FFFFFF"/>
                <w:lang w:val="uk-UA"/>
              </w:rPr>
              <w:t>засоби, масової інформації повідомлень стосовно фактів досудових розслідувань у кримінальному провадженні, пов’язаних з торгівлею людьми</w:t>
            </w:r>
          </w:p>
        </w:tc>
        <w:tc>
          <w:tcPr>
            <w:tcW w:w="2101" w:type="dxa"/>
            <w:gridSpan w:val="2"/>
          </w:tcPr>
          <w:p w:rsidR="00145CB5" w:rsidRPr="00270877" w:rsidRDefault="00145CB5" w:rsidP="002D7278">
            <w:pPr>
              <w:rPr>
                <w:sz w:val="18"/>
                <w:lang w:val="ru-RU"/>
              </w:rPr>
            </w:pPr>
            <w:r w:rsidRPr="00224A02">
              <w:rPr>
                <w:sz w:val="18"/>
                <w:lang w:val="uk-UA"/>
              </w:rPr>
              <w:t>Головне управління Національної поліції в області (за згодою)</w:t>
            </w:r>
          </w:p>
          <w:p w:rsidR="00145CB5" w:rsidRPr="00BF37CB" w:rsidRDefault="00145CB5" w:rsidP="00BF37CB">
            <w:pPr>
              <w:rPr>
                <w:b/>
                <w:sz w:val="18"/>
                <w:szCs w:val="18"/>
                <w:lang w:val="uk-UA"/>
              </w:rPr>
            </w:pPr>
            <w:r w:rsidRPr="00BF37CB">
              <w:rPr>
                <w:sz w:val="18"/>
                <w:szCs w:val="18"/>
                <w:lang w:val="uk-UA"/>
              </w:rPr>
              <w:t>Постійно</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D01611" w:rsidRDefault="00145CB5" w:rsidP="00CE4B85">
            <w:pPr>
              <w:jc w:val="both"/>
              <w:rPr>
                <w:color w:val="FF0000"/>
                <w:sz w:val="18"/>
                <w:szCs w:val="18"/>
              </w:rPr>
            </w:pPr>
            <w:r w:rsidRPr="00D01611">
              <w:rPr>
                <w:sz w:val="18"/>
                <w:szCs w:val="18"/>
                <w:lang w:val="uk-UA"/>
              </w:rPr>
              <w:t>З метою всебічного інформування населення про результати діяльності правоохоронних органів у частині виявлення злочинів, пов’язаних з торгівлею людьми, до співпраці залучаються засоби масової інформації. Так, протягом поточного року в ЗМІ висвітлено 67 матеріалів.</w:t>
            </w:r>
          </w:p>
        </w:tc>
      </w:tr>
      <w:tr w:rsidR="00145CB5" w:rsidRPr="00A8430E" w:rsidTr="00FE0F3E">
        <w:trPr>
          <w:trHeight w:val="438"/>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24A02" w:rsidRDefault="00145CB5" w:rsidP="002D7278">
            <w:pPr>
              <w:rPr>
                <w:sz w:val="18"/>
                <w:shd w:val="clear" w:color="auto" w:fill="FFFFFF"/>
                <w:lang w:val="uk-UA"/>
              </w:rPr>
            </w:pPr>
            <w:r w:rsidRPr="00224A02">
              <w:rPr>
                <w:sz w:val="18"/>
                <w:shd w:val="clear" w:color="auto" w:fill="FFFFFF"/>
                <w:lang w:val="uk-UA"/>
              </w:rPr>
              <w:t>2.2.5. Проведення інформаційно-роз’яснювальної роботи з п</w:t>
            </w:r>
            <w:r>
              <w:rPr>
                <w:sz w:val="18"/>
                <w:shd w:val="clear" w:color="auto" w:fill="FFFFFF"/>
                <w:lang w:val="uk-UA"/>
              </w:rPr>
              <w:t xml:space="preserve">итань протидії торгівлі людьми </w:t>
            </w:r>
            <w:r w:rsidRPr="00224A02">
              <w:rPr>
                <w:sz w:val="18"/>
                <w:shd w:val="clear" w:color="auto" w:fill="FFFFFF"/>
                <w:lang w:val="uk-UA"/>
              </w:rPr>
              <w:t xml:space="preserve">серед груп  населення, які мають </w:t>
            </w:r>
            <w:r w:rsidRPr="00224A02">
              <w:rPr>
                <w:sz w:val="18"/>
                <w:shd w:val="clear" w:color="auto" w:fill="FFFFFF"/>
                <w:lang w:val="uk-UA"/>
              </w:rPr>
              <w:lastRenderedPageBreak/>
              <w:t xml:space="preserve">підвищений ризик потрапляння в ситуацію торгівлі людьми: </w:t>
            </w:r>
          </w:p>
          <w:p w:rsidR="00145CB5" w:rsidRPr="00224A02" w:rsidRDefault="00145CB5" w:rsidP="002D7278">
            <w:pPr>
              <w:rPr>
                <w:sz w:val="18"/>
                <w:shd w:val="clear" w:color="auto" w:fill="FFFFFF"/>
                <w:lang w:val="uk-UA"/>
              </w:rPr>
            </w:pPr>
            <w:r w:rsidRPr="00224A02">
              <w:rPr>
                <w:sz w:val="18"/>
                <w:shd w:val="clear" w:color="auto" w:fill="FFFFFF"/>
                <w:lang w:val="uk-UA"/>
              </w:rPr>
              <w:t>- дітей працівників-мігрантів, дітей-сиріт, дітей, позбавлених батьківського піклування, та інших категорій дітей, які потребують соціального захисту;</w:t>
            </w:r>
          </w:p>
          <w:p w:rsidR="00145CB5" w:rsidRPr="00224A02" w:rsidRDefault="00145CB5" w:rsidP="002D7278">
            <w:pPr>
              <w:rPr>
                <w:sz w:val="18"/>
                <w:shd w:val="clear" w:color="auto" w:fill="FFFFFF"/>
                <w:lang w:val="uk-UA"/>
              </w:rPr>
            </w:pPr>
            <w:r w:rsidRPr="00224A02">
              <w:rPr>
                <w:sz w:val="18"/>
                <w:shd w:val="clear" w:color="auto" w:fill="FFFFFF"/>
                <w:lang w:val="uk-UA"/>
              </w:rPr>
              <w:t>- осіб, що є прийомними батьками та опікунами;</w:t>
            </w:r>
          </w:p>
          <w:p w:rsidR="00145CB5" w:rsidRPr="00224A02" w:rsidRDefault="00145CB5" w:rsidP="002D7278">
            <w:pPr>
              <w:rPr>
                <w:sz w:val="18"/>
                <w:shd w:val="clear" w:color="auto" w:fill="FFFFFF"/>
                <w:lang w:val="uk-UA"/>
              </w:rPr>
            </w:pPr>
            <w:r w:rsidRPr="00224A02">
              <w:rPr>
                <w:sz w:val="18"/>
                <w:shd w:val="clear" w:color="auto" w:fill="FFFFFF"/>
                <w:lang w:val="uk-UA"/>
              </w:rPr>
              <w:t>- осіб, які мають намір здійснити працевлаштування за кордоном;</w:t>
            </w:r>
          </w:p>
          <w:p w:rsidR="00145CB5" w:rsidRPr="00224A02" w:rsidRDefault="00145CB5" w:rsidP="002D7278">
            <w:pPr>
              <w:rPr>
                <w:sz w:val="18"/>
                <w:shd w:val="clear" w:color="auto" w:fill="FFFFFF"/>
                <w:lang w:val="uk-UA"/>
              </w:rPr>
            </w:pPr>
            <w:r w:rsidRPr="00224A02">
              <w:rPr>
                <w:sz w:val="18"/>
                <w:shd w:val="clear" w:color="auto" w:fill="FFFFFF"/>
                <w:lang w:val="uk-UA"/>
              </w:rPr>
              <w:t>- внутрішньо</w:t>
            </w:r>
          </w:p>
          <w:p w:rsidR="00145CB5" w:rsidRPr="00224A02" w:rsidRDefault="00145CB5" w:rsidP="002D7278">
            <w:pPr>
              <w:rPr>
                <w:sz w:val="18"/>
                <w:shd w:val="clear" w:color="auto" w:fill="FFFFFF"/>
                <w:lang w:val="uk-UA"/>
              </w:rPr>
            </w:pPr>
            <w:r w:rsidRPr="00224A02">
              <w:rPr>
                <w:sz w:val="18"/>
                <w:shd w:val="clear" w:color="auto" w:fill="FFFFFF"/>
                <w:lang w:val="uk-UA"/>
              </w:rPr>
              <w:t xml:space="preserve">переміщених осіб, в тому числі дітей; </w:t>
            </w:r>
          </w:p>
          <w:p w:rsidR="00145CB5" w:rsidRPr="00224A02" w:rsidRDefault="00145CB5" w:rsidP="002D7278">
            <w:pPr>
              <w:rPr>
                <w:sz w:val="18"/>
                <w:shd w:val="clear" w:color="auto" w:fill="FFFFFF"/>
                <w:lang w:val="uk-UA"/>
              </w:rPr>
            </w:pPr>
            <w:r w:rsidRPr="00224A02">
              <w:rPr>
                <w:sz w:val="18"/>
                <w:shd w:val="clear" w:color="auto" w:fill="FFFFFF"/>
                <w:lang w:val="uk-UA"/>
              </w:rPr>
              <w:t>- учасників антитерористичної операції;</w:t>
            </w:r>
          </w:p>
          <w:p w:rsidR="00145CB5" w:rsidRPr="00224A02" w:rsidRDefault="00145CB5" w:rsidP="002D7278">
            <w:pPr>
              <w:rPr>
                <w:sz w:val="18"/>
                <w:shd w:val="clear" w:color="auto" w:fill="FFFFFF"/>
                <w:lang w:val="uk-UA"/>
              </w:rPr>
            </w:pPr>
            <w:r w:rsidRPr="00224A02">
              <w:rPr>
                <w:sz w:val="18"/>
                <w:shd w:val="clear" w:color="auto" w:fill="FFFFFF"/>
                <w:lang w:val="uk-UA"/>
              </w:rPr>
              <w:t>- безробітних громадян;</w:t>
            </w:r>
          </w:p>
          <w:p w:rsidR="00145CB5" w:rsidRPr="00224A02" w:rsidRDefault="00145CB5" w:rsidP="00041AE8">
            <w:pPr>
              <w:rPr>
                <w:b/>
                <w:sz w:val="18"/>
                <w:lang w:val="uk-UA"/>
              </w:rPr>
            </w:pPr>
            <w:r w:rsidRPr="00224A02">
              <w:rPr>
                <w:sz w:val="18"/>
                <w:shd w:val="clear" w:color="auto" w:fill="FFFFFF"/>
                <w:lang w:val="uk-UA"/>
              </w:rPr>
              <w:t>- осіб, залучених до найгірших форм праці, зокрема тих, хто надає платні сексуальні послуги</w:t>
            </w:r>
          </w:p>
        </w:tc>
        <w:tc>
          <w:tcPr>
            <w:tcW w:w="2101" w:type="dxa"/>
            <w:gridSpan w:val="2"/>
          </w:tcPr>
          <w:p w:rsidR="00145CB5" w:rsidRPr="00224A02" w:rsidRDefault="00145CB5" w:rsidP="002D7278">
            <w:pPr>
              <w:rPr>
                <w:sz w:val="18"/>
                <w:lang w:val="ru-RU"/>
              </w:rPr>
            </w:pPr>
            <w:r w:rsidRPr="00224A02">
              <w:rPr>
                <w:sz w:val="18"/>
                <w:lang w:val="uk-UA"/>
              </w:rPr>
              <w:lastRenderedPageBreak/>
              <w:t>Департамент соціального захисту населення облдержадміністрації, Чернігівський обласний центр соціальних служб для сім’</w:t>
            </w:r>
            <w:r w:rsidRPr="00224A02">
              <w:rPr>
                <w:sz w:val="18"/>
                <w:lang w:val="ru-RU"/>
              </w:rPr>
              <w:t xml:space="preserve">ї, дітей та </w:t>
            </w:r>
            <w:r w:rsidRPr="00224A02">
              <w:rPr>
                <w:sz w:val="18"/>
                <w:lang w:val="ru-RU"/>
              </w:rPr>
              <w:lastRenderedPageBreak/>
              <w:t>молоді,</w:t>
            </w:r>
          </w:p>
          <w:p w:rsidR="00145CB5" w:rsidRPr="00224A02" w:rsidRDefault="00145CB5" w:rsidP="002D7278">
            <w:pPr>
              <w:rPr>
                <w:sz w:val="18"/>
                <w:lang w:val="uk-UA"/>
              </w:rPr>
            </w:pPr>
            <w:r w:rsidRPr="00224A02">
              <w:rPr>
                <w:sz w:val="18"/>
                <w:lang w:val="uk-UA"/>
              </w:rPr>
              <w:t>Служба у справах дітей облдержадміністрації,</w:t>
            </w:r>
          </w:p>
          <w:p w:rsidR="00145CB5" w:rsidRPr="00224A02" w:rsidRDefault="00145CB5" w:rsidP="002D7278">
            <w:pPr>
              <w:rPr>
                <w:sz w:val="18"/>
                <w:lang w:val="uk-UA"/>
              </w:rPr>
            </w:pPr>
            <w:r w:rsidRPr="00224A02">
              <w:rPr>
                <w:sz w:val="18"/>
                <w:lang w:val="uk-UA"/>
              </w:rPr>
              <w:t xml:space="preserve">Управління освіти і науки облдержадміністрації, </w:t>
            </w:r>
          </w:p>
          <w:p w:rsidR="00145CB5" w:rsidRPr="00224A02" w:rsidRDefault="00145CB5" w:rsidP="002D7278">
            <w:pPr>
              <w:rPr>
                <w:sz w:val="18"/>
                <w:lang w:val="uk-UA"/>
              </w:rPr>
            </w:pPr>
            <w:r w:rsidRPr="00224A02">
              <w:rPr>
                <w:sz w:val="18"/>
                <w:lang w:val="uk-UA"/>
              </w:rPr>
              <w:t xml:space="preserve">Головне управління Національної поліції в Чернігівській області (за згодою),  </w:t>
            </w:r>
          </w:p>
          <w:p w:rsidR="00145CB5" w:rsidRPr="00224A02" w:rsidRDefault="00145CB5" w:rsidP="002D7278">
            <w:pPr>
              <w:rPr>
                <w:sz w:val="18"/>
                <w:lang w:val="uk-UA"/>
              </w:rPr>
            </w:pPr>
            <w:r w:rsidRPr="00224A02">
              <w:rPr>
                <w:sz w:val="18"/>
                <w:lang w:val="uk-UA"/>
              </w:rPr>
              <w:t>Управління Державної міграційної служби в Чернігівській області (за згодою), Чернігівський прикордонний загін (за згодою),  Управління Держпраці у Чернігівській області (за згодою),</w:t>
            </w:r>
          </w:p>
          <w:p w:rsidR="00145CB5" w:rsidRPr="00224A02" w:rsidRDefault="00145CB5" w:rsidP="002D7278">
            <w:pPr>
              <w:rPr>
                <w:sz w:val="18"/>
                <w:lang w:val="uk-UA"/>
              </w:rPr>
            </w:pPr>
            <w:r w:rsidRPr="00224A02">
              <w:rPr>
                <w:sz w:val="18"/>
                <w:lang w:val="uk-UA"/>
              </w:rPr>
              <w:t xml:space="preserve">Чернігівський обласний центр зайнятості </w:t>
            </w:r>
          </w:p>
          <w:p w:rsidR="00145CB5" w:rsidRPr="00224A02" w:rsidRDefault="00145CB5" w:rsidP="002D7278">
            <w:pPr>
              <w:rPr>
                <w:sz w:val="18"/>
                <w:lang w:val="uk-UA"/>
              </w:rPr>
            </w:pPr>
            <w:r w:rsidRPr="00224A02">
              <w:rPr>
                <w:sz w:val="18"/>
                <w:lang w:val="uk-UA"/>
              </w:rPr>
              <w:t>(за згодою),</w:t>
            </w:r>
          </w:p>
          <w:p w:rsidR="00145CB5" w:rsidRDefault="00145CB5" w:rsidP="002D7278">
            <w:pPr>
              <w:rPr>
                <w:sz w:val="18"/>
                <w:lang w:val="uk-UA"/>
              </w:rPr>
            </w:pPr>
            <w:r w:rsidRPr="00224A02">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BF37CB" w:rsidRDefault="00145CB5" w:rsidP="00BF37CB">
            <w:pPr>
              <w:rPr>
                <w:color w:val="FF0000"/>
                <w:sz w:val="18"/>
                <w:szCs w:val="18"/>
                <w:lang w:val="uk-UA"/>
              </w:rPr>
            </w:pPr>
            <w:r w:rsidRPr="00BF37CB">
              <w:rPr>
                <w:sz w:val="18"/>
                <w:szCs w:val="18"/>
                <w:lang w:val="uk-UA"/>
              </w:rPr>
              <w:t>2017-2020  роки</w:t>
            </w:r>
          </w:p>
        </w:tc>
        <w:tc>
          <w:tcPr>
            <w:tcW w:w="567" w:type="dxa"/>
          </w:tcPr>
          <w:p w:rsidR="00145CB5" w:rsidRPr="001627F2" w:rsidRDefault="00145CB5" w:rsidP="001627F2">
            <w:pPr>
              <w:jc w:val="center"/>
              <w:rPr>
                <w:sz w:val="14"/>
                <w:szCs w:val="14"/>
              </w:rPr>
            </w:pPr>
            <w:r w:rsidRPr="001627F2">
              <w:rPr>
                <w:sz w:val="14"/>
                <w:szCs w:val="14"/>
              </w:rPr>
              <w:lastRenderedPageBreak/>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Default="00145CB5" w:rsidP="00CE4B85">
            <w:pPr>
              <w:jc w:val="both"/>
              <w:rPr>
                <w:sz w:val="18"/>
                <w:szCs w:val="18"/>
                <w:lang w:val="uk-UA"/>
              </w:rPr>
            </w:pPr>
            <w:r w:rsidRPr="00D01611">
              <w:rPr>
                <w:sz w:val="18"/>
                <w:szCs w:val="18"/>
                <w:lang w:val="uk-UA"/>
              </w:rPr>
              <w:t xml:space="preserve">З метою інформування населення про запобігання ризикам потрапляння у ситуацію торгівлі людьми та про можливості отримання комплексної допомоги від суб’єктів, які здійснюють заходи у сфері протидії торгівлі людьми, відділом з питань сім׳ї та гендерної  </w:t>
            </w:r>
            <w:r w:rsidRPr="00D01611">
              <w:rPr>
                <w:sz w:val="18"/>
                <w:szCs w:val="18"/>
                <w:lang w:val="uk-UA"/>
              </w:rPr>
              <w:lastRenderedPageBreak/>
              <w:t>політики Департаменту сім’ї, молоді та спорту облдержадміністрації у 20</w:t>
            </w:r>
            <w:r w:rsidRPr="00D01611">
              <w:rPr>
                <w:sz w:val="18"/>
                <w:szCs w:val="18"/>
              </w:rPr>
              <w:t>20</w:t>
            </w:r>
            <w:r w:rsidRPr="00D01611">
              <w:rPr>
                <w:sz w:val="18"/>
                <w:szCs w:val="18"/>
                <w:lang w:val="uk-UA"/>
              </w:rPr>
              <w:t xml:space="preserve"> році проведено 2 тренінгові заняття для безробітних осіб Чернігівського районного центру зайнятості Роботою охоплено близько </w:t>
            </w:r>
            <w:r w:rsidRPr="00D01611">
              <w:rPr>
                <w:sz w:val="18"/>
                <w:szCs w:val="18"/>
              </w:rPr>
              <w:t>3</w:t>
            </w:r>
            <w:r w:rsidRPr="00D01611">
              <w:rPr>
                <w:sz w:val="18"/>
                <w:szCs w:val="18"/>
                <w:lang w:val="uk-UA"/>
              </w:rPr>
              <w:t>0 осіб.</w:t>
            </w:r>
          </w:p>
          <w:p w:rsidR="00397B95" w:rsidRPr="00D01611" w:rsidRDefault="00397B95" w:rsidP="00397B95">
            <w:pPr>
              <w:jc w:val="both"/>
              <w:rPr>
                <w:rFonts w:eastAsia="Calibri"/>
                <w:sz w:val="18"/>
                <w:szCs w:val="18"/>
                <w:lang w:val="uk-UA" w:eastAsia="en-US"/>
              </w:rPr>
            </w:pPr>
            <w:r>
              <w:rPr>
                <w:rFonts w:eastAsia="Calibri"/>
                <w:sz w:val="18"/>
                <w:szCs w:val="18"/>
                <w:lang w:val="uk-UA" w:eastAsia="en-US"/>
              </w:rPr>
              <w:t>У</w:t>
            </w:r>
            <w:r w:rsidRPr="00D01611">
              <w:rPr>
                <w:rFonts w:eastAsia="Calibri"/>
                <w:sz w:val="18"/>
                <w:szCs w:val="18"/>
                <w:lang w:val="uk-UA" w:eastAsia="en-US"/>
              </w:rPr>
              <w:t>продовж 2020 року фахівцями центрів зайнятості проведено 275 інформаційних семінарів «Ризики нелегальної трудової міграції», учасниками яких стали 2,2 тис. шукачів роботи.</w:t>
            </w:r>
          </w:p>
          <w:p w:rsidR="00145CB5" w:rsidRPr="00D01611" w:rsidRDefault="00145CB5" w:rsidP="00CE4B85">
            <w:pPr>
              <w:jc w:val="both"/>
              <w:rPr>
                <w:sz w:val="18"/>
                <w:szCs w:val="18"/>
                <w:lang w:val="uk-UA"/>
              </w:rPr>
            </w:pPr>
            <w:r w:rsidRPr="00D01611">
              <w:rPr>
                <w:sz w:val="18"/>
                <w:szCs w:val="18"/>
                <w:lang w:val="ru-RU"/>
              </w:rPr>
              <w:t>До Управління Держпраці у Чернігівській області звернулося 4,6 тис</w:t>
            </w:r>
            <w:proofErr w:type="gramStart"/>
            <w:r w:rsidRPr="00D01611">
              <w:rPr>
                <w:sz w:val="18"/>
                <w:szCs w:val="18"/>
                <w:lang w:val="ru-RU"/>
              </w:rPr>
              <w:t>.</w:t>
            </w:r>
            <w:proofErr w:type="gramEnd"/>
            <w:r w:rsidRPr="00D01611">
              <w:rPr>
                <w:sz w:val="18"/>
                <w:szCs w:val="18"/>
                <w:lang w:val="ru-RU"/>
              </w:rPr>
              <w:t xml:space="preserve"> </w:t>
            </w:r>
            <w:proofErr w:type="gramStart"/>
            <w:r w:rsidRPr="00D01611">
              <w:rPr>
                <w:sz w:val="18"/>
                <w:szCs w:val="18"/>
                <w:lang w:val="ru-RU"/>
              </w:rPr>
              <w:t>о</w:t>
            </w:r>
            <w:proofErr w:type="gramEnd"/>
            <w:r w:rsidRPr="00D01611">
              <w:rPr>
                <w:sz w:val="18"/>
                <w:szCs w:val="18"/>
                <w:lang w:val="ru-RU"/>
              </w:rPr>
              <w:t>сіб, яким надано консультації та роз’яснення з питань додержання трудового законодавства та інших нормативно-правових актів.</w:t>
            </w:r>
          </w:p>
          <w:p w:rsidR="00041AE8" w:rsidRPr="00DE0E48" w:rsidRDefault="00DE0E48" w:rsidP="00041AE8">
            <w:pPr>
              <w:jc w:val="both"/>
              <w:rPr>
                <w:color w:val="FF0000"/>
                <w:sz w:val="18"/>
                <w:szCs w:val="18"/>
                <w:lang w:val="ru-RU"/>
              </w:rPr>
            </w:pPr>
            <w:r w:rsidRPr="00041AE8">
              <w:rPr>
                <w:sz w:val="18"/>
                <w:szCs w:val="18"/>
                <w:lang w:val="uk-UA"/>
              </w:rPr>
              <w:t xml:space="preserve">У </w:t>
            </w:r>
            <w:r w:rsidR="00041AE8" w:rsidRPr="00041AE8">
              <w:rPr>
                <w:sz w:val="18"/>
                <w:szCs w:val="18"/>
                <w:lang w:val="uk-UA"/>
              </w:rPr>
              <w:t xml:space="preserve">трьох обласних </w:t>
            </w:r>
            <w:r w:rsidRPr="00041AE8">
              <w:rPr>
                <w:sz w:val="18"/>
                <w:szCs w:val="18"/>
                <w:lang w:val="uk-UA"/>
              </w:rPr>
              <w:t xml:space="preserve">центрах соціально-психологічної реабілітації дітей </w:t>
            </w:r>
            <w:r w:rsidR="00041AE8" w:rsidRPr="00041AE8">
              <w:rPr>
                <w:sz w:val="18"/>
                <w:szCs w:val="18"/>
                <w:lang w:val="uk-UA"/>
              </w:rPr>
              <w:t xml:space="preserve">для вихованців закладів проведено </w:t>
            </w:r>
            <w:r w:rsidR="00041AE8">
              <w:rPr>
                <w:sz w:val="18"/>
                <w:szCs w:val="18"/>
                <w:lang w:val="uk-UA"/>
              </w:rPr>
              <w:t xml:space="preserve">41 профілактичний захід </w:t>
            </w:r>
            <w:r w:rsidRPr="00041AE8">
              <w:rPr>
                <w:sz w:val="18"/>
                <w:szCs w:val="18"/>
                <w:lang w:val="uk-UA"/>
              </w:rPr>
              <w:t xml:space="preserve">з питань протидії торгівлі людьми </w:t>
            </w:r>
          </w:p>
          <w:p w:rsidR="00145CB5" w:rsidRPr="00DE0E48" w:rsidRDefault="00145CB5" w:rsidP="00DE0E48">
            <w:pPr>
              <w:jc w:val="both"/>
              <w:rPr>
                <w:color w:val="FF0000"/>
                <w:sz w:val="18"/>
                <w:szCs w:val="18"/>
                <w:lang w:val="ru-RU"/>
              </w:rPr>
            </w:pPr>
          </w:p>
        </w:tc>
      </w:tr>
      <w:tr w:rsidR="00145CB5" w:rsidRPr="00224A02" w:rsidTr="00FE0F3E">
        <w:trPr>
          <w:trHeight w:val="350"/>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24A02" w:rsidRDefault="00145CB5" w:rsidP="002D7278">
            <w:pPr>
              <w:rPr>
                <w:sz w:val="18"/>
                <w:lang w:val="uk-UA"/>
              </w:rPr>
            </w:pPr>
            <w:r w:rsidRPr="007E2494">
              <w:rPr>
                <w:sz w:val="18"/>
                <w:lang w:val="uk-UA"/>
              </w:rPr>
              <w:t>2.2.6. Проведення тренінгів, практикумів, семінарів, зустрі</w:t>
            </w:r>
            <w:r>
              <w:rPr>
                <w:sz w:val="18"/>
                <w:lang w:val="uk-UA"/>
              </w:rPr>
              <w:t>чей тощо для військовослужбовці</w:t>
            </w:r>
            <w:r w:rsidRPr="007E2494">
              <w:rPr>
                <w:sz w:val="18"/>
                <w:lang w:val="uk-UA"/>
              </w:rPr>
              <w:t xml:space="preserve">, які беруть  участь в  антитерористичній операції, волонтерів з питань протидії торгівлі людьми, виявлення та </w:t>
            </w:r>
            <w:r w:rsidRPr="007E2494">
              <w:rPr>
                <w:sz w:val="18"/>
                <w:lang w:val="uk-UA"/>
              </w:rPr>
              <w:lastRenderedPageBreak/>
              <w:t>перенаправлення осіб, які постраждали від торгівлі людьми</w:t>
            </w:r>
          </w:p>
        </w:tc>
        <w:tc>
          <w:tcPr>
            <w:tcW w:w="2101" w:type="dxa"/>
            <w:gridSpan w:val="2"/>
          </w:tcPr>
          <w:p w:rsidR="00145CB5" w:rsidRPr="00224A02" w:rsidRDefault="00145CB5" w:rsidP="002D7278">
            <w:pPr>
              <w:rPr>
                <w:sz w:val="18"/>
                <w:lang w:val="uk-UA"/>
              </w:rPr>
            </w:pPr>
            <w:r w:rsidRPr="00224A02">
              <w:rPr>
                <w:sz w:val="18"/>
                <w:lang w:val="uk-UA"/>
              </w:rPr>
              <w:lastRenderedPageBreak/>
              <w:t>Департамент сім’</w:t>
            </w:r>
            <w:r w:rsidRPr="00224A02">
              <w:rPr>
                <w:sz w:val="18"/>
                <w:lang w:val="ru-RU"/>
              </w:rPr>
              <w:t>ї, молоді та спорту облдержадміністрації</w:t>
            </w:r>
            <w:r w:rsidRPr="00224A02">
              <w:rPr>
                <w:sz w:val="18"/>
                <w:lang w:val="uk-UA"/>
              </w:rPr>
              <w:t xml:space="preserve">, </w:t>
            </w:r>
          </w:p>
          <w:p w:rsidR="00145CB5" w:rsidRPr="00224A02" w:rsidRDefault="00145CB5" w:rsidP="002D7278">
            <w:pPr>
              <w:rPr>
                <w:sz w:val="18"/>
                <w:lang w:val="ru-RU"/>
              </w:rPr>
            </w:pPr>
            <w:r w:rsidRPr="00224A02">
              <w:rPr>
                <w:sz w:val="18"/>
                <w:lang w:val="uk-UA"/>
              </w:rPr>
              <w:t>Чернігівський обласний центр соціальних служб для сім’</w:t>
            </w:r>
            <w:r w:rsidRPr="00224A02">
              <w:rPr>
                <w:sz w:val="18"/>
                <w:lang w:val="ru-RU"/>
              </w:rPr>
              <w:t>ї, дітей та молоді,</w:t>
            </w:r>
          </w:p>
          <w:p w:rsidR="00145CB5" w:rsidRPr="00224A02" w:rsidRDefault="00145CB5" w:rsidP="002D7278">
            <w:pPr>
              <w:rPr>
                <w:sz w:val="18"/>
                <w:lang w:val="uk-UA"/>
              </w:rPr>
            </w:pPr>
            <w:r w:rsidRPr="00224A02">
              <w:rPr>
                <w:sz w:val="18"/>
                <w:lang w:val="uk-UA"/>
              </w:rPr>
              <w:t>Чернігівський обласний військовий комісаріат (за згодою),</w:t>
            </w:r>
          </w:p>
          <w:p w:rsidR="00145CB5" w:rsidRPr="00224A02" w:rsidRDefault="00145CB5" w:rsidP="002D7278">
            <w:pPr>
              <w:rPr>
                <w:sz w:val="18"/>
                <w:lang w:val="uk-UA"/>
              </w:rPr>
            </w:pPr>
            <w:r w:rsidRPr="00224A02">
              <w:rPr>
                <w:sz w:val="18"/>
                <w:lang w:val="uk-UA"/>
              </w:rPr>
              <w:t xml:space="preserve">Військові частини Збройних Сил України, </w:t>
            </w:r>
            <w:r w:rsidRPr="00224A02">
              <w:rPr>
                <w:sz w:val="18"/>
                <w:lang w:val="uk-UA"/>
              </w:rPr>
              <w:lastRenderedPageBreak/>
              <w:t>Національної гвардії України (за згодою), громадські організації (за згодою),</w:t>
            </w:r>
          </w:p>
          <w:p w:rsidR="00145CB5" w:rsidRDefault="00145CB5" w:rsidP="002D7278">
            <w:pPr>
              <w:rPr>
                <w:sz w:val="18"/>
                <w:lang w:val="uk-UA"/>
              </w:rPr>
            </w:pPr>
            <w:r w:rsidRPr="00224A02">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224A02" w:rsidRDefault="00145CB5" w:rsidP="00DE0E48">
            <w:pPr>
              <w:rPr>
                <w:sz w:val="18"/>
                <w:lang w:val="uk-UA"/>
              </w:rPr>
            </w:pPr>
            <w:r w:rsidRPr="00BF37CB">
              <w:rPr>
                <w:sz w:val="18"/>
                <w:szCs w:val="18"/>
                <w:lang w:val="uk-UA"/>
              </w:rPr>
              <w:t>2017-2020  роки</w:t>
            </w:r>
          </w:p>
        </w:tc>
        <w:tc>
          <w:tcPr>
            <w:tcW w:w="567" w:type="dxa"/>
          </w:tcPr>
          <w:p w:rsidR="00145CB5" w:rsidRPr="00136054" w:rsidRDefault="00136054" w:rsidP="001627F2">
            <w:pPr>
              <w:jc w:val="center"/>
              <w:rPr>
                <w:sz w:val="14"/>
                <w:szCs w:val="14"/>
                <w:lang w:val="uk-UA"/>
              </w:rPr>
            </w:pPr>
            <w:r>
              <w:rPr>
                <w:sz w:val="14"/>
                <w:szCs w:val="14"/>
                <w:lang w:val="uk-UA"/>
              </w:rPr>
              <w:lastRenderedPageBreak/>
              <w:t>5,0</w:t>
            </w:r>
          </w:p>
        </w:tc>
        <w:tc>
          <w:tcPr>
            <w:tcW w:w="709" w:type="dxa"/>
          </w:tcPr>
          <w:p w:rsidR="00145CB5" w:rsidRPr="00136054" w:rsidRDefault="00136054" w:rsidP="001627F2">
            <w:pPr>
              <w:jc w:val="center"/>
              <w:rPr>
                <w:sz w:val="14"/>
                <w:szCs w:val="14"/>
                <w:lang w:val="uk-UA"/>
              </w:rPr>
            </w:pPr>
            <w:r>
              <w:rPr>
                <w:sz w:val="14"/>
                <w:szCs w:val="14"/>
                <w:lang w:val="uk-UA"/>
              </w:rPr>
              <w:t>5,0</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397B95" w:rsidRDefault="00DE0E48" w:rsidP="00DE0E48">
            <w:pPr>
              <w:jc w:val="both"/>
              <w:rPr>
                <w:color w:val="FF0000"/>
                <w:sz w:val="18"/>
                <w:szCs w:val="18"/>
                <w:lang w:val="uk-UA"/>
              </w:rPr>
            </w:pPr>
            <w:r w:rsidRPr="00D01611">
              <w:rPr>
                <w:sz w:val="18"/>
                <w:szCs w:val="18"/>
                <w:lang w:val="uk-UA"/>
              </w:rPr>
              <w:t>У зв’язку із загрозою поширення гострої респіраторної хвороби COVID-19 та відповідно до постанови КМУ від 09</w:t>
            </w:r>
            <w:r>
              <w:rPr>
                <w:sz w:val="18"/>
                <w:szCs w:val="18"/>
                <w:lang w:val="uk-UA"/>
              </w:rPr>
              <w:t>.12.</w:t>
            </w:r>
            <w:r w:rsidRPr="00D01611">
              <w:rPr>
                <w:sz w:val="18"/>
                <w:szCs w:val="18"/>
                <w:lang w:val="uk-UA"/>
              </w:rPr>
              <w:t>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зах</w:t>
            </w:r>
            <w:r>
              <w:rPr>
                <w:sz w:val="18"/>
                <w:szCs w:val="18"/>
                <w:lang w:val="uk-UA"/>
              </w:rPr>
              <w:t>о</w:t>
            </w:r>
            <w:r w:rsidRPr="00D01611">
              <w:rPr>
                <w:sz w:val="18"/>
                <w:szCs w:val="18"/>
                <w:lang w:val="uk-UA"/>
              </w:rPr>
              <w:t>д</w:t>
            </w:r>
            <w:r>
              <w:rPr>
                <w:sz w:val="18"/>
                <w:szCs w:val="18"/>
                <w:lang w:val="uk-UA"/>
              </w:rPr>
              <w:t>и</w:t>
            </w:r>
            <w:r w:rsidRPr="00D01611">
              <w:rPr>
                <w:sz w:val="18"/>
                <w:szCs w:val="18"/>
                <w:lang w:val="uk-UA"/>
              </w:rPr>
              <w:t xml:space="preserve"> не проводи</w:t>
            </w:r>
            <w:r>
              <w:rPr>
                <w:sz w:val="18"/>
                <w:szCs w:val="18"/>
                <w:lang w:val="uk-UA"/>
              </w:rPr>
              <w:t>ли</w:t>
            </w:r>
            <w:r w:rsidRPr="00D01611">
              <w:rPr>
                <w:sz w:val="18"/>
                <w:szCs w:val="18"/>
                <w:lang w:val="uk-UA"/>
              </w:rPr>
              <w:t>ся</w:t>
            </w:r>
            <w:r>
              <w:rPr>
                <w:sz w:val="18"/>
                <w:szCs w:val="18"/>
                <w:lang w:val="uk-UA"/>
              </w:rPr>
              <w:t>.</w:t>
            </w:r>
          </w:p>
        </w:tc>
      </w:tr>
      <w:tr w:rsidR="00145CB5" w:rsidRPr="00A8430E" w:rsidTr="00FE0F3E">
        <w:trPr>
          <w:trHeight w:val="513"/>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b/>
                <w:sz w:val="18"/>
                <w:highlight w:val="yellow"/>
                <w:lang w:val="uk-UA"/>
              </w:rPr>
            </w:pPr>
            <w:r w:rsidRPr="007E2494">
              <w:rPr>
                <w:sz w:val="18"/>
                <w:shd w:val="clear" w:color="auto" w:fill="FFFFFF"/>
                <w:lang w:val="uk-UA"/>
              </w:rPr>
              <w:t xml:space="preserve">2.2.7. Проведення інформаційної кампанії серед учнівської молоді «Небезпечна свобода або не стань жертвою торгівлі людьми» до Європейського дня боротьби з торгівлею людьми </w:t>
            </w:r>
          </w:p>
        </w:tc>
        <w:tc>
          <w:tcPr>
            <w:tcW w:w="2101" w:type="dxa"/>
            <w:gridSpan w:val="2"/>
          </w:tcPr>
          <w:p w:rsidR="00145CB5" w:rsidRPr="00224A02" w:rsidRDefault="00145CB5" w:rsidP="002D7278">
            <w:pPr>
              <w:rPr>
                <w:sz w:val="18"/>
                <w:lang w:val="uk-UA"/>
              </w:rPr>
            </w:pPr>
            <w:r w:rsidRPr="00224A02">
              <w:rPr>
                <w:sz w:val="18"/>
                <w:lang w:val="uk-UA"/>
              </w:rPr>
              <w:t>Управління освіти і науки облдержадміністрації,</w:t>
            </w:r>
          </w:p>
          <w:p w:rsidR="00145CB5" w:rsidRDefault="00145CB5" w:rsidP="002D7278">
            <w:pPr>
              <w:rPr>
                <w:sz w:val="18"/>
                <w:lang w:val="uk-UA"/>
              </w:rPr>
            </w:pPr>
            <w:r w:rsidRPr="00224A02">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w:t>
            </w:r>
          </w:p>
          <w:p w:rsidR="00145CB5" w:rsidRPr="00B23AF3" w:rsidRDefault="00145CB5" w:rsidP="00B23AF3">
            <w:pPr>
              <w:rPr>
                <w:sz w:val="18"/>
                <w:szCs w:val="18"/>
                <w:lang w:val="uk-UA"/>
              </w:rPr>
            </w:pPr>
            <w:r w:rsidRPr="00B23AF3">
              <w:rPr>
                <w:sz w:val="18"/>
                <w:szCs w:val="18"/>
                <w:lang w:val="uk-UA"/>
              </w:rPr>
              <w:t>2017-2020  роки</w:t>
            </w:r>
          </w:p>
          <w:p w:rsidR="00145CB5" w:rsidRPr="00224A02" w:rsidRDefault="00145CB5" w:rsidP="002D7278">
            <w:pPr>
              <w:rPr>
                <w:b/>
                <w:sz w:val="18"/>
                <w:lang w:val="uk-UA"/>
              </w:rPr>
            </w:pP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lang w:val="uk-UA"/>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DE0E48" w:rsidRPr="00DE0E48" w:rsidRDefault="00DE0E48" w:rsidP="00DE0E48">
            <w:pPr>
              <w:pStyle w:val="af3"/>
              <w:spacing w:before="0" w:beforeAutospacing="0" w:after="0" w:afterAutospacing="0"/>
              <w:jc w:val="both"/>
              <w:rPr>
                <w:rFonts w:eastAsia="Calibri"/>
                <w:sz w:val="18"/>
                <w:szCs w:val="18"/>
              </w:rPr>
            </w:pPr>
            <w:r w:rsidRPr="00DE0E48">
              <w:rPr>
                <w:rFonts w:eastAsia="Calibri"/>
                <w:color w:val="000000"/>
                <w:sz w:val="18"/>
                <w:szCs w:val="18"/>
              </w:rPr>
              <w:t>У закладах загальної середньої освіти області</w:t>
            </w:r>
            <w:r w:rsidRPr="00DE0E48">
              <w:rPr>
                <w:rFonts w:eastAsia="Calibri"/>
                <w:sz w:val="18"/>
                <w:szCs w:val="18"/>
              </w:rPr>
              <w:t xml:space="preserve"> у 2020 році до Європейського дня </w:t>
            </w:r>
            <w:r w:rsidRPr="00DE0E48">
              <w:rPr>
                <w:rFonts w:eastAsia="Calibri"/>
                <w:sz w:val="18"/>
                <w:szCs w:val="18"/>
                <w:shd w:val="clear" w:color="auto" w:fill="FFFFFF"/>
              </w:rPr>
              <w:t>боротьби з торгівлею людьми</w:t>
            </w:r>
            <w:r w:rsidRPr="00DE0E48">
              <w:rPr>
                <w:rFonts w:eastAsia="Calibri"/>
                <w:sz w:val="18"/>
                <w:szCs w:val="18"/>
              </w:rPr>
              <w:t xml:space="preserve"> (18 жовтня), Європейського дня захисту дітей від сексуального насильства та сексуальної експлуатації (18 листопада) та Всеукраїнської акції «16 днів проти насильства» </w:t>
            </w:r>
            <w:r w:rsidRPr="00DE0E48">
              <w:rPr>
                <w:rFonts w:eastAsia="Calibri"/>
                <w:color w:val="000000"/>
                <w:sz w:val="18"/>
                <w:szCs w:val="18"/>
              </w:rPr>
              <w:t>проведено</w:t>
            </w:r>
            <w:r w:rsidRPr="00DE0E48">
              <w:rPr>
                <w:rFonts w:eastAsia="Calibri"/>
                <w:sz w:val="18"/>
                <w:szCs w:val="18"/>
              </w:rPr>
              <w:t xml:space="preserve"> інформаційно-профілактичні заходи серед здобувачів освіти з питань профілактики насильства та торгівлі людьми: </w:t>
            </w:r>
          </w:p>
          <w:p w:rsidR="00DE0E48" w:rsidRPr="00DE0E48" w:rsidRDefault="00DE0E48" w:rsidP="00DE0E48">
            <w:pPr>
              <w:pStyle w:val="af3"/>
              <w:numPr>
                <w:ilvl w:val="0"/>
                <w:numId w:val="21"/>
              </w:numPr>
              <w:tabs>
                <w:tab w:val="left" w:pos="318"/>
                <w:tab w:val="left" w:pos="506"/>
              </w:tabs>
              <w:spacing w:before="0" w:beforeAutospacing="0" w:after="0" w:afterAutospacing="0"/>
              <w:ind w:left="0" w:firstLine="425"/>
              <w:jc w:val="both"/>
              <w:rPr>
                <w:rFonts w:eastAsia="Calibri"/>
                <w:sz w:val="18"/>
                <w:szCs w:val="18"/>
              </w:rPr>
            </w:pPr>
            <w:r w:rsidRPr="00DE0E48">
              <w:rPr>
                <w:rFonts w:eastAsia="Calibri"/>
                <w:sz w:val="18"/>
                <w:szCs w:val="18"/>
              </w:rPr>
              <w:t>виховні години «Доброта і милосердя – ліки для душі», «Що таке секстінг та онлайн-грумінг, як не стати жертвою цих явищ», «Я вмію себе захистити», «Зупини насилля – захисти себе», «Як розпізнати булінг»;</w:t>
            </w:r>
          </w:p>
          <w:p w:rsidR="00DE0E48" w:rsidRPr="00DE0E48" w:rsidRDefault="00DE0E48" w:rsidP="00DE0E48">
            <w:pPr>
              <w:pStyle w:val="af3"/>
              <w:numPr>
                <w:ilvl w:val="0"/>
                <w:numId w:val="21"/>
              </w:numPr>
              <w:tabs>
                <w:tab w:val="left" w:pos="318"/>
                <w:tab w:val="left" w:pos="506"/>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DE0E48">
              <w:rPr>
                <w:rFonts w:eastAsia="Calibri"/>
                <w:sz w:val="18"/>
                <w:szCs w:val="18"/>
              </w:rPr>
              <w:t>круглі столи для здобувачів освіти «Відверто – дівчатам!», «Для тебе і про тебе»,</w:t>
            </w:r>
            <w:r w:rsidRPr="00DE0E48">
              <w:rPr>
                <w:rFonts w:eastAsia="Calibri"/>
                <w:i/>
                <w:sz w:val="18"/>
                <w:szCs w:val="18"/>
              </w:rPr>
              <w:t xml:space="preserve"> </w:t>
            </w:r>
            <w:r w:rsidRPr="00DE0E48">
              <w:rPr>
                <w:rFonts w:eastAsia="Calibri"/>
                <w:sz w:val="18"/>
                <w:szCs w:val="18"/>
              </w:rPr>
              <w:t>«Агресія – перший крок до насильства», «Відповідальність за вчинення булінгу», «Золоті правила поведінки»;</w:t>
            </w:r>
          </w:p>
          <w:p w:rsidR="00DE0E48" w:rsidRPr="00DE0E48" w:rsidRDefault="00DE0E48" w:rsidP="00DE0E48">
            <w:pPr>
              <w:pStyle w:val="af3"/>
              <w:numPr>
                <w:ilvl w:val="0"/>
                <w:numId w:val="21"/>
              </w:numPr>
              <w:tabs>
                <w:tab w:val="left" w:pos="318"/>
                <w:tab w:val="left" w:pos="506"/>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425"/>
              <w:jc w:val="both"/>
              <w:rPr>
                <w:rFonts w:eastAsia="Calibri"/>
                <w:sz w:val="18"/>
                <w:szCs w:val="18"/>
              </w:rPr>
            </w:pPr>
            <w:r w:rsidRPr="00DE0E48">
              <w:rPr>
                <w:rFonts w:eastAsia="Calibri"/>
                <w:sz w:val="18"/>
                <w:szCs w:val="18"/>
              </w:rPr>
              <w:t>ігри-квести «Мій шлях до доброти», «Вчимо дитину захищатися».</w:t>
            </w:r>
          </w:p>
          <w:p w:rsidR="00145CB5" w:rsidRPr="00D01611" w:rsidRDefault="00145CB5" w:rsidP="00145CB5">
            <w:pPr>
              <w:pStyle w:val="af3"/>
              <w:spacing w:before="0" w:beforeAutospacing="0" w:after="0" w:afterAutospacing="0"/>
              <w:jc w:val="both"/>
              <w:rPr>
                <w:sz w:val="18"/>
                <w:szCs w:val="18"/>
              </w:rPr>
            </w:pPr>
            <w:r w:rsidRPr="00D01611">
              <w:rPr>
                <w:sz w:val="18"/>
                <w:szCs w:val="18"/>
              </w:rPr>
              <w:t>Поширено інформаційні пам’ятки «Торгівля людьми. Розпізнай та зупини», «Про це треба пам’ятати. Сучасне рабство», «Тиск, як шкідлива форма впливу», «Інструменти впливу торгівців людьми».</w:t>
            </w:r>
          </w:p>
        </w:tc>
      </w:tr>
      <w:tr w:rsidR="00145CB5" w:rsidRPr="00A8430E" w:rsidTr="00FE0F3E">
        <w:trPr>
          <w:trHeight w:val="525"/>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b/>
                <w:color w:val="FF0000"/>
                <w:sz w:val="18"/>
                <w:highlight w:val="yellow"/>
                <w:lang w:val="uk-UA"/>
              </w:rPr>
            </w:pPr>
            <w:r w:rsidRPr="00AB1CB8">
              <w:rPr>
                <w:sz w:val="18"/>
                <w:lang w:val="uk-UA"/>
              </w:rPr>
              <w:t xml:space="preserve">2.2.8. Викладання на курсах підвищення кваліфікації </w:t>
            </w:r>
            <w:r w:rsidRPr="00AB1CB8">
              <w:rPr>
                <w:sz w:val="18"/>
                <w:lang w:val="uk-UA"/>
              </w:rPr>
              <w:lastRenderedPageBreak/>
              <w:t>педагогічних працівників спецкурсу з питання профілактики торгівлі людьми</w:t>
            </w:r>
          </w:p>
        </w:tc>
        <w:tc>
          <w:tcPr>
            <w:tcW w:w="2101" w:type="dxa"/>
            <w:gridSpan w:val="2"/>
          </w:tcPr>
          <w:p w:rsidR="00145CB5" w:rsidRDefault="00145CB5" w:rsidP="002D7278">
            <w:pPr>
              <w:rPr>
                <w:sz w:val="18"/>
                <w:lang w:val="uk-UA"/>
              </w:rPr>
            </w:pPr>
            <w:r w:rsidRPr="00224A02">
              <w:rPr>
                <w:sz w:val="18"/>
                <w:lang w:val="uk-UA"/>
              </w:rPr>
              <w:lastRenderedPageBreak/>
              <w:t xml:space="preserve">Управління освіти і науки облдержадміністрації, </w:t>
            </w:r>
            <w:r w:rsidRPr="00224A02">
              <w:rPr>
                <w:sz w:val="18"/>
                <w:lang w:val="uk-UA"/>
              </w:rPr>
              <w:lastRenderedPageBreak/>
              <w:t>Чернігівський обласний інститут післядипломної педагогічної освіти імені К.Д. Ушинського</w:t>
            </w:r>
          </w:p>
          <w:p w:rsidR="00145CB5" w:rsidRPr="00B23AF3" w:rsidRDefault="00145CB5" w:rsidP="00B23AF3">
            <w:pPr>
              <w:rPr>
                <w:b/>
                <w:sz w:val="18"/>
                <w:szCs w:val="18"/>
                <w:lang w:val="uk-UA"/>
              </w:rPr>
            </w:pPr>
            <w:r w:rsidRPr="00B23AF3">
              <w:rPr>
                <w:sz w:val="18"/>
                <w:szCs w:val="18"/>
                <w:lang w:val="uk-UA"/>
              </w:rPr>
              <w:t>2017-2020  роки</w:t>
            </w:r>
          </w:p>
        </w:tc>
        <w:tc>
          <w:tcPr>
            <w:tcW w:w="567" w:type="dxa"/>
          </w:tcPr>
          <w:p w:rsidR="00145CB5" w:rsidRPr="001627F2" w:rsidRDefault="00145CB5" w:rsidP="001627F2">
            <w:pPr>
              <w:jc w:val="center"/>
              <w:rPr>
                <w:sz w:val="14"/>
                <w:szCs w:val="14"/>
              </w:rPr>
            </w:pPr>
            <w:r w:rsidRPr="001627F2">
              <w:rPr>
                <w:sz w:val="14"/>
                <w:szCs w:val="14"/>
              </w:rPr>
              <w:lastRenderedPageBreak/>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D01611" w:rsidRDefault="00145CB5" w:rsidP="00CE4B85">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rStyle w:val="rvts82"/>
                <w:sz w:val="18"/>
                <w:szCs w:val="18"/>
                <w:lang w:val="ru-RU"/>
              </w:rPr>
            </w:pPr>
            <w:r w:rsidRPr="00D01611">
              <w:rPr>
                <w:rStyle w:val="rvts82"/>
                <w:sz w:val="18"/>
                <w:szCs w:val="18"/>
                <w:lang w:val="uk-UA"/>
              </w:rPr>
              <w:t>Д</w:t>
            </w:r>
            <w:r w:rsidRPr="00D01611">
              <w:rPr>
                <w:rStyle w:val="rvts82"/>
                <w:sz w:val="18"/>
                <w:szCs w:val="18"/>
                <w:lang w:val="ru-RU"/>
              </w:rPr>
              <w:t xml:space="preserve">о переліку тем програми підвищення кваліфікації педагогічних працівників усіх категорій включено електронний курс </w:t>
            </w:r>
            <w:r w:rsidRPr="00D01611">
              <w:rPr>
                <w:rStyle w:val="rvts82"/>
                <w:sz w:val="18"/>
                <w:szCs w:val="18"/>
                <w:lang w:val="ru-RU"/>
              </w:rPr>
              <w:lastRenderedPageBreak/>
              <w:t>«Протидія торгівлі людьми в Україні».</w:t>
            </w:r>
          </w:p>
          <w:p w:rsidR="00145CB5" w:rsidRPr="00D01611" w:rsidRDefault="00145CB5" w:rsidP="00CE4B85">
            <w:pPr>
              <w:jc w:val="both"/>
              <w:rPr>
                <w:color w:val="FF0000"/>
                <w:sz w:val="18"/>
                <w:szCs w:val="18"/>
                <w:lang w:val="uk-UA"/>
              </w:rPr>
            </w:pPr>
            <w:r w:rsidRPr="00D01611">
              <w:rPr>
                <w:sz w:val="18"/>
                <w:szCs w:val="18"/>
                <w:lang w:val="ru-RU"/>
              </w:rPr>
              <w:t>Продовжується співпраця в сфері протидії торгі</w:t>
            </w:r>
            <w:proofErr w:type="gramStart"/>
            <w:r w:rsidRPr="00D01611">
              <w:rPr>
                <w:sz w:val="18"/>
                <w:szCs w:val="18"/>
                <w:lang w:val="ru-RU"/>
              </w:rPr>
              <w:t>вл</w:t>
            </w:r>
            <w:proofErr w:type="gramEnd"/>
            <w:r w:rsidRPr="00D01611">
              <w:rPr>
                <w:sz w:val="18"/>
                <w:szCs w:val="18"/>
                <w:lang w:val="ru-RU"/>
              </w:rPr>
              <w:t>і людьми з Українським фондом «Благополуччя дітей» та ГО «ЛаСтрада - Україна».</w:t>
            </w:r>
          </w:p>
        </w:tc>
      </w:tr>
      <w:tr w:rsidR="00145CB5" w:rsidRPr="00E53997" w:rsidTr="00FE0F3E">
        <w:trPr>
          <w:trHeight w:val="363"/>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sz w:val="18"/>
                <w:highlight w:val="yellow"/>
                <w:lang w:val="uk-UA"/>
              </w:rPr>
            </w:pPr>
            <w:r w:rsidRPr="007742A6">
              <w:rPr>
                <w:sz w:val="18"/>
                <w:lang w:val="uk-UA"/>
              </w:rPr>
              <w:t xml:space="preserve">2.2.9. Організація та проведення педагогічними працівниками, залученими професійними тренерами профілактичних заходів (тренінгів, акцій, відеолекторіїв, бесід тощо) серед учнівської та студентської молоді, спрямованих на запобігання торгівлі людьми  </w:t>
            </w:r>
          </w:p>
        </w:tc>
        <w:tc>
          <w:tcPr>
            <w:tcW w:w="2101" w:type="dxa"/>
            <w:gridSpan w:val="2"/>
          </w:tcPr>
          <w:p w:rsidR="00145CB5" w:rsidRPr="00224A02" w:rsidRDefault="00145CB5" w:rsidP="002D7278">
            <w:pPr>
              <w:rPr>
                <w:sz w:val="18"/>
                <w:lang w:val="uk-UA"/>
              </w:rPr>
            </w:pPr>
            <w:r w:rsidRPr="00224A02">
              <w:rPr>
                <w:sz w:val="18"/>
                <w:lang w:val="uk-UA"/>
              </w:rPr>
              <w:t>Управління освіти і науки облдержадміністрації,</w:t>
            </w:r>
          </w:p>
          <w:p w:rsidR="00145CB5" w:rsidRPr="00224A02" w:rsidRDefault="00145CB5" w:rsidP="002D7278">
            <w:pPr>
              <w:rPr>
                <w:sz w:val="18"/>
                <w:lang w:val="ru-RU"/>
              </w:rPr>
            </w:pPr>
            <w:r w:rsidRPr="00224A02">
              <w:rPr>
                <w:sz w:val="18"/>
                <w:lang w:val="uk-UA"/>
              </w:rPr>
              <w:t>Чернігівський обласний центр соціальних служб для сім’</w:t>
            </w:r>
            <w:r w:rsidRPr="00224A02">
              <w:rPr>
                <w:sz w:val="18"/>
                <w:lang w:val="ru-RU"/>
              </w:rPr>
              <w:t xml:space="preserve">ї, дітей та молоді, </w:t>
            </w:r>
          </w:p>
          <w:p w:rsidR="00145CB5" w:rsidRDefault="00145CB5" w:rsidP="002D7278">
            <w:pPr>
              <w:rPr>
                <w:sz w:val="18"/>
                <w:lang w:val="uk-UA"/>
              </w:rPr>
            </w:pPr>
            <w:r w:rsidRPr="00224A02">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вищі навчальні заклади (за згодою), громадські організації (за згодою)</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D01611" w:rsidRDefault="00145CB5" w:rsidP="00CE4B85">
            <w:pPr>
              <w:jc w:val="both"/>
              <w:rPr>
                <w:sz w:val="18"/>
                <w:szCs w:val="18"/>
              </w:rPr>
            </w:pPr>
            <w:r w:rsidRPr="00D01611">
              <w:rPr>
                <w:sz w:val="18"/>
                <w:szCs w:val="18"/>
              </w:rPr>
              <w:t>У навчальних закладах області спеціалістами центрів соціальних служб організовано 110 заходів (тематичні зустрічі, бесіди, лекції, тренінги) за темами: «Запобігання торгівлі людьми», «Захисти себе», «У пошуках синього птаха» тощо, охоплено 792 особи.</w:t>
            </w:r>
          </w:p>
          <w:p w:rsidR="00145CB5" w:rsidRPr="00D01611" w:rsidRDefault="00145CB5" w:rsidP="00CE4B85">
            <w:pPr>
              <w:jc w:val="both"/>
              <w:rPr>
                <w:color w:val="FF0000"/>
                <w:sz w:val="18"/>
                <w:szCs w:val="18"/>
                <w:lang w:val="uk-UA"/>
              </w:rPr>
            </w:pPr>
          </w:p>
        </w:tc>
      </w:tr>
      <w:tr w:rsidR="00145CB5" w:rsidRPr="00A8430E" w:rsidTr="00FE0F3E">
        <w:trPr>
          <w:trHeight w:val="513"/>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b/>
                <w:sz w:val="18"/>
                <w:highlight w:val="yellow"/>
                <w:lang w:val="uk-UA"/>
              </w:rPr>
            </w:pPr>
            <w:r w:rsidRPr="00A439E6">
              <w:rPr>
                <w:sz w:val="18"/>
                <w:lang w:val="uk-UA"/>
              </w:rPr>
              <w:t>2.2.10. Сприяння підготовці педагогічних працівників щодо впровадження програми з попередження торгівлі людьми серед учнів «Особиста гідність. Безпека життя. Громадянська позиція»</w:t>
            </w:r>
          </w:p>
        </w:tc>
        <w:tc>
          <w:tcPr>
            <w:tcW w:w="2101" w:type="dxa"/>
            <w:gridSpan w:val="2"/>
          </w:tcPr>
          <w:p w:rsidR="00145CB5" w:rsidRPr="00224A02" w:rsidRDefault="00145CB5" w:rsidP="002D7278">
            <w:pPr>
              <w:rPr>
                <w:sz w:val="18"/>
                <w:lang w:val="uk-UA"/>
              </w:rPr>
            </w:pPr>
            <w:r w:rsidRPr="00224A02">
              <w:rPr>
                <w:sz w:val="18"/>
                <w:lang w:val="uk-UA"/>
              </w:rPr>
              <w:t xml:space="preserve">Управління освіти і науки облдержадміністрації, Чернігівський обласний інститут післядипломної педагогічної освіти імені </w:t>
            </w:r>
          </w:p>
          <w:p w:rsidR="00145CB5" w:rsidRDefault="00145CB5" w:rsidP="002D7278">
            <w:pPr>
              <w:rPr>
                <w:sz w:val="18"/>
                <w:lang w:val="uk-UA"/>
              </w:rPr>
            </w:pPr>
            <w:r w:rsidRPr="00224A02">
              <w:rPr>
                <w:sz w:val="18"/>
                <w:lang w:val="uk-UA"/>
              </w:rPr>
              <w:t>К.Д. Ушинського</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D01611" w:rsidRDefault="00145CB5" w:rsidP="00145CB5">
            <w:pPr>
              <w:pStyle w:val="rvps14"/>
              <w:spacing w:before="0" w:beforeAutospacing="0" w:after="0" w:afterAutospacing="0"/>
              <w:jc w:val="both"/>
              <w:rPr>
                <w:rStyle w:val="rvts82"/>
                <w:sz w:val="18"/>
                <w:szCs w:val="18"/>
                <w:lang w:val="uk-UA"/>
              </w:rPr>
            </w:pPr>
            <w:r w:rsidRPr="00D01611">
              <w:rPr>
                <w:rStyle w:val="rvts82"/>
                <w:sz w:val="18"/>
                <w:szCs w:val="18"/>
                <w:lang w:val="uk-UA"/>
              </w:rPr>
              <w:t>До плану підвищення кваліфікації педагогічних працівників Чернігівського обласного інституту післядипломної педагогічної освіти імені К.Д. Ушинського включено навчання з підготовки педагогів-тренерів за профілактичною програмою «Особиста гідність. Безпека життя. Громадянська позиція» (наказ Управління освіти і науки Чернігівської обласної державної адміністрації від 16.12.2019 №</w:t>
            </w:r>
            <w:r w:rsidRPr="00D01611">
              <w:rPr>
                <w:rStyle w:val="rvts82"/>
                <w:sz w:val="18"/>
                <w:szCs w:val="18"/>
              </w:rPr>
              <w:t> </w:t>
            </w:r>
            <w:r w:rsidRPr="00D01611">
              <w:rPr>
                <w:rStyle w:val="rvts82"/>
                <w:sz w:val="18"/>
                <w:szCs w:val="18"/>
                <w:lang w:val="uk-UA"/>
              </w:rPr>
              <w:t>361 «Про організацію підвищення кваліфікації педагогічних працівників у 2020 році»).</w:t>
            </w:r>
          </w:p>
          <w:p w:rsidR="00145CB5" w:rsidRPr="00CE4B85" w:rsidRDefault="00145CB5" w:rsidP="00145CB5">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rStyle w:val="rvts82"/>
                <w:b/>
                <w:sz w:val="18"/>
                <w:szCs w:val="18"/>
                <w:lang w:val="uk-UA"/>
              </w:rPr>
            </w:pPr>
            <w:r w:rsidRPr="00D01611">
              <w:rPr>
                <w:rStyle w:val="rvts82"/>
                <w:sz w:val="18"/>
                <w:szCs w:val="18"/>
                <w:lang w:val="uk-UA"/>
              </w:rPr>
              <w:t xml:space="preserve">Від 16 до 27 листопада 2020 року на базі Чернігівського обласного інституту післядипломної педагогічної освіти імені К.Д. Ушинського проведено навчання за програмою підвищення кваліфікації для практичних психологів, соціальних педагогів закладів загальної середньої освіти, закладів професійної освіти з </w:t>
            </w:r>
            <w:r w:rsidRPr="00D01611">
              <w:rPr>
                <w:rStyle w:val="rvts82"/>
                <w:sz w:val="18"/>
                <w:szCs w:val="18"/>
                <w:lang w:val="uk-UA"/>
              </w:rPr>
              <w:lastRenderedPageBreak/>
              <w:t xml:space="preserve">впровадження профілактичної програми «Особиста гідність. Безпека життя. Громадянська позиція». </w:t>
            </w:r>
            <w:r w:rsidRPr="00D01611">
              <w:rPr>
                <w:rStyle w:val="rvts82"/>
                <w:color w:val="000000"/>
                <w:sz w:val="18"/>
                <w:szCs w:val="18"/>
                <w:lang w:val="uk-UA"/>
              </w:rPr>
              <w:t xml:space="preserve">23.11.2020 у ході зазначеного вище навчання учасники брали участь у засіданні круглого столу «Незвичайні пригоди для надзвичайних дітей: як говорити з дітьми про особисту гідність безпеку життя та громадянську позицію», організованого Всеукраїнською благодійною організацією </w:t>
            </w:r>
            <w:r w:rsidRPr="00CE4B85">
              <w:rPr>
                <w:rStyle w:val="rvts82"/>
                <w:color w:val="000000"/>
                <w:sz w:val="18"/>
                <w:szCs w:val="18"/>
                <w:lang w:val="uk-UA"/>
              </w:rPr>
              <w:t>«Український фонд «Благополуччя дітей», який проходив у онлайн форматі.</w:t>
            </w:r>
            <w:r w:rsidRPr="00CE4B85">
              <w:rPr>
                <w:rStyle w:val="rvts82"/>
                <w:b/>
                <w:sz w:val="18"/>
                <w:szCs w:val="18"/>
                <w:lang w:val="uk-UA"/>
              </w:rPr>
              <w:t xml:space="preserve"> </w:t>
            </w:r>
          </w:p>
          <w:p w:rsidR="00145CB5" w:rsidRPr="00D01611" w:rsidRDefault="00145CB5" w:rsidP="00145CB5">
            <w:pPr>
              <w:ind w:firstLine="33"/>
              <w:jc w:val="both"/>
              <w:rPr>
                <w:color w:val="000000" w:themeColor="text1"/>
                <w:sz w:val="18"/>
                <w:szCs w:val="18"/>
                <w:lang w:val="uk-UA"/>
              </w:rPr>
            </w:pPr>
            <w:r w:rsidRPr="00CE4B85">
              <w:rPr>
                <w:rStyle w:val="rvts82"/>
                <w:sz w:val="18"/>
                <w:szCs w:val="18"/>
                <w:lang w:val="uk-UA"/>
              </w:rPr>
              <w:t>Загалом навчання за Програмою пройшли 76 працівників психологічної служби закладів загальної середньої, професійної (професійно-технічної) освіти області</w:t>
            </w:r>
            <w:r w:rsidR="00D11370">
              <w:rPr>
                <w:rStyle w:val="rvts82"/>
                <w:sz w:val="18"/>
                <w:szCs w:val="18"/>
                <w:lang w:val="uk-UA"/>
              </w:rPr>
              <w:t>.</w:t>
            </w:r>
          </w:p>
        </w:tc>
      </w:tr>
      <w:tr w:rsidR="00145CB5" w:rsidRPr="00224A02" w:rsidTr="00FE0F3E">
        <w:trPr>
          <w:trHeight w:val="438"/>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sz w:val="18"/>
                <w:highlight w:val="yellow"/>
                <w:lang w:val="uk-UA"/>
              </w:rPr>
            </w:pPr>
            <w:r w:rsidRPr="007D6AAF">
              <w:rPr>
                <w:sz w:val="18"/>
                <w:lang w:val="uk-UA"/>
              </w:rPr>
              <w:t>2.2.11. Здійснення індивідуального та групового консультування підлітків та молоді груп ризику з питань попередження торгівлі людьми</w:t>
            </w:r>
          </w:p>
        </w:tc>
        <w:tc>
          <w:tcPr>
            <w:tcW w:w="2101" w:type="dxa"/>
            <w:gridSpan w:val="2"/>
          </w:tcPr>
          <w:p w:rsidR="00145CB5" w:rsidRDefault="00145CB5" w:rsidP="002D7278">
            <w:pPr>
              <w:rPr>
                <w:sz w:val="18"/>
                <w:lang w:val="ru-RU"/>
              </w:rPr>
            </w:pPr>
            <w:r w:rsidRPr="00224A02">
              <w:rPr>
                <w:sz w:val="18"/>
                <w:lang w:val="uk-UA"/>
              </w:rPr>
              <w:t>Обласний, районні, міські  центри соціальних служб для сім’</w:t>
            </w:r>
            <w:r w:rsidRPr="00224A02">
              <w:rPr>
                <w:sz w:val="18"/>
                <w:lang w:val="ru-RU"/>
              </w:rPr>
              <w:t>ї, дітей та молоді</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425"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709"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567" w:type="dxa"/>
          </w:tcPr>
          <w:p w:rsidR="00145CB5" w:rsidRPr="001627F2" w:rsidRDefault="00145CB5" w:rsidP="001627F2">
            <w:pPr>
              <w:jc w:val="center"/>
              <w:rPr>
                <w:sz w:val="14"/>
                <w:szCs w:val="14"/>
              </w:rPr>
            </w:pPr>
            <w:r w:rsidRPr="001627F2">
              <w:rPr>
                <w:sz w:val="14"/>
                <w:szCs w:val="14"/>
              </w:rPr>
              <w:t>-</w:t>
            </w:r>
          </w:p>
        </w:tc>
        <w:tc>
          <w:tcPr>
            <w:tcW w:w="3685" w:type="dxa"/>
          </w:tcPr>
          <w:p w:rsidR="00145CB5" w:rsidRPr="00D01611" w:rsidRDefault="00145CB5" w:rsidP="00145CB5">
            <w:pPr>
              <w:pStyle w:val="rvps14"/>
              <w:spacing w:before="0" w:beforeAutospacing="0" w:after="0" w:afterAutospacing="0"/>
              <w:jc w:val="both"/>
              <w:rPr>
                <w:sz w:val="18"/>
                <w:szCs w:val="18"/>
                <w:lang w:val="uk-UA"/>
              </w:rPr>
            </w:pPr>
            <w:r w:rsidRPr="00D01611">
              <w:rPr>
                <w:sz w:val="18"/>
                <w:szCs w:val="18"/>
                <w:lang w:val="uk-UA"/>
              </w:rPr>
              <w:t>З метою інформування молоді та підлітків груп ризику щодо захисту під час виїзду на роботу за кордон, можливих ризиків потрапляння в ситуації торгівлі людьми спеціалістами місцевих центрів соціальних служб надано 247 індивідуальних консультацій з питань протидії торгівлі людьми.</w:t>
            </w:r>
          </w:p>
          <w:p w:rsidR="00145CB5" w:rsidRPr="00D01611" w:rsidRDefault="00145CB5" w:rsidP="007271F4">
            <w:pPr>
              <w:tabs>
                <w:tab w:val="left" w:pos="7020"/>
              </w:tabs>
              <w:ind w:right="-82" w:firstLine="33"/>
              <w:jc w:val="both"/>
              <w:rPr>
                <w:color w:val="FF0000"/>
                <w:sz w:val="18"/>
                <w:szCs w:val="18"/>
                <w:lang w:val="uk-UA"/>
              </w:rPr>
            </w:pPr>
          </w:p>
        </w:tc>
      </w:tr>
      <w:tr w:rsidR="00145CB5" w:rsidRPr="00A8430E" w:rsidTr="00FE0F3E">
        <w:trPr>
          <w:trHeight w:val="589"/>
        </w:trPr>
        <w:tc>
          <w:tcPr>
            <w:tcW w:w="507" w:type="dxa"/>
            <w:vMerge/>
          </w:tcPr>
          <w:p w:rsidR="00145CB5" w:rsidRDefault="00145CB5" w:rsidP="00C436AA">
            <w:pPr>
              <w:rPr>
                <w:sz w:val="18"/>
                <w:szCs w:val="18"/>
                <w:lang w:val="uk-UA"/>
              </w:rPr>
            </w:pPr>
          </w:p>
        </w:tc>
        <w:tc>
          <w:tcPr>
            <w:tcW w:w="1336" w:type="dxa"/>
            <w:vMerge/>
          </w:tcPr>
          <w:p w:rsidR="00145CB5" w:rsidRPr="00224A02" w:rsidRDefault="00145CB5" w:rsidP="00224A02">
            <w:pPr>
              <w:rPr>
                <w:sz w:val="18"/>
                <w:lang w:val="uk-UA"/>
              </w:rPr>
            </w:pPr>
          </w:p>
        </w:tc>
        <w:tc>
          <w:tcPr>
            <w:tcW w:w="1868" w:type="dxa"/>
            <w:gridSpan w:val="2"/>
          </w:tcPr>
          <w:p w:rsidR="00145CB5" w:rsidRPr="002D737A" w:rsidRDefault="00145CB5" w:rsidP="002D7278">
            <w:pPr>
              <w:rPr>
                <w:sz w:val="18"/>
                <w:highlight w:val="yellow"/>
                <w:lang w:val="uk-UA"/>
              </w:rPr>
            </w:pPr>
            <w:r w:rsidRPr="00E168CB">
              <w:rPr>
                <w:sz w:val="18"/>
                <w:lang w:val="uk-UA"/>
              </w:rPr>
              <w:t>2.2.13. Забезпечення діяльності мобільного консультаційного пункту соціальної роботи обласного центру соціальних служб для сім’ї, дітей та молоді з метою проведення просвітницько – профілактичної роботи з питань протидії торгівлі людьми</w:t>
            </w:r>
          </w:p>
        </w:tc>
        <w:tc>
          <w:tcPr>
            <w:tcW w:w="2101" w:type="dxa"/>
            <w:gridSpan w:val="2"/>
          </w:tcPr>
          <w:p w:rsidR="00145CB5" w:rsidRDefault="00145CB5" w:rsidP="002D7278">
            <w:pPr>
              <w:rPr>
                <w:sz w:val="18"/>
                <w:lang w:val="ru-RU"/>
              </w:rPr>
            </w:pPr>
            <w:r w:rsidRPr="00224A02">
              <w:rPr>
                <w:sz w:val="18"/>
                <w:lang w:val="uk-UA"/>
              </w:rPr>
              <w:t>Чернігівський обласний центр соціальних служб для сім’</w:t>
            </w:r>
            <w:r w:rsidRPr="00224A02">
              <w:rPr>
                <w:sz w:val="18"/>
                <w:lang w:val="ru-RU"/>
              </w:rPr>
              <w:t>ї, дітей та молоді</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0B5ECA" w:rsidRDefault="00136054" w:rsidP="000B5ECA">
            <w:pPr>
              <w:jc w:val="center"/>
              <w:rPr>
                <w:sz w:val="14"/>
                <w:szCs w:val="14"/>
                <w:lang w:val="ru-RU"/>
              </w:rPr>
            </w:pPr>
            <w:r>
              <w:rPr>
                <w:sz w:val="14"/>
                <w:szCs w:val="14"/>
                <w:lang w:val="ru-RU"/>
              </w:rPr>
              <w:t>3,0</w:t>
            </w:r>
          </w:p>
        </w:tc>
        <w:tc>
          <w:tcPr>
            <w:tcW w:w="709" w:type="dxa"/>
          </w:tcPr>
          <w:p w:rsidR="00145CB5" w:rsidRPr="000B5ECA" w:rsidRDefault="00136054" w:rsidP="000B5ECA">
            <w:pPr>
              <w:jc w:val="center"/>
              <w:rPr>
                <w:sz w:val="14"/>
                <w:szCs w:val="14"/>
                <w:lang w:val="uk-UA"/>
              </w:rPr>
            </w:pPr>
            <w:r>
              <w:rPr>
                <w:sz w:val="14"/>
                <w:szCs w:val="14"/>
                <w:lang w:val="uk-UA"/>
              </w:rPr>
              <w:t>3,0</w:t>
            </w:r>
          </w:p>
        </w:tc>
        <w:tc>
          <w:tcPr>
            <w:tcW w:w="567" w:type="dxa"/>
          </w:tcPr>
          <w:p w:rsidR="00145CB5" w:rsidRPr="000B5ECA" w:rsidRDefault="00145CB5" w:rsidP="000B5ECA">
            <w:pPr>
              <w:jc w:val="center"/>
              <w:rPr>
                <w:sz w:val="14"/>
                <w:szCs w:val="14"/>
                <w:lang w:val="uk-UA"/>
              </w:rPr>
            </w:pP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425"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3685" w:type="dxa"/>
          </w:tcPr>
          <w:p w:rsidR="00145CB5" w:rsidRPr="00D01611" w:rsidRDefault="00D11370" w:rsidP="00B23AF3">
            <w:pPr>
              <w:ind w:firstLine="33"/>
              <w:jc w:val="both"/>
              <w:rPr>
                <w:color w:val="FF0000"/>
                <w:sz w:val="18"/>
                <w:szCs w:val="18"/>
                <w:lang w:val="uk-UA"/>
              </w:rPr>
            </w:pPr>
            <w:r w:rsidRPr="00D11370">
              <w:rPr>
                <w:color w:val="000000" w:themeColor="text1"/>
                <w:sz w:val="18"/>
                <w:szCs w:val="18"/>
                <w:lang w:val="uk-UA"/>
              </w:rPr>
              <w:t>Мобільний консультаційний пункт соціальної роботи обласного центру соціальних служб у 2020 році не здійснював діяльність.</w:t>
            </w:r>
          </w:p>
        </w:tc>
      </w:tr>
      <w:tr w:rsidR="00145CB5" w:rsidRPr="00A8430E" w:rsidTr="00FE0F3E">
        <w:trPr>
          <w:trHeight w:val="275"/>
        </w:trPr>
        <w:tc>
          <w:tcPr>
            <w:tcW w:w="507" w:type="dxa"/>
            <w:vMerge w:val="restart"/>
          </w:tcPr>
          <w:p w:rsidR="00145CB5" w:rsidRPr="009401B7" w:rsidRDefault="00145CB5" w:rsidP="00C436AA">
            <w:pPr>
              <w:rPr>
                <w:sz w:val="18"/>
                <w:szCs w:val="18"/>
                <w:lang w:val="uk-UA"/>
              </w:rPr>
            </w:pPr>
            <w:r>
              <w:rPr>
                <w:sz w:val="18"/>
                <w:szCs w:val="18"/>
                <w:lang w:val="uk-UA"/>
              </w:rPr>
              <w:t>2.3.</w:t>
            </w:r>
          </w:p>
        </w:tc>
        <w:tc>
          <w:tcPr>
            <w:tcW w:w="1336" w:type="dxa"/>
            <w:vMerge w:val="restart"/>
          </w:tcPr>
          <w:p w:rsidR="00145CB5" w:rsidRPr="005D2BBF" w:rsidRDefault="00145CB5" w:rsidP="005D2BBF">
            <w:pPr>
              <w:rPr>
                <w:sz w:val="18"/>
                <w:lang w:val="uk-UA"/>
              </w:rPr>
            </w:pPr>
            <w:r w:rsidRPr="005D2BBF">
              <w:rPr>
                <w:sz w:val="18"/>
                <w:lang w:val="uk-UA"/>
              </w:rPr>
              <w:t>Захист та допомога особам, які постраждали від торгівлі людьми</w:t>
            </w:r>
          </w:p>
          <w:p w:rsidR="00145CB5" w:rsidRPr="00853D42" w:rsidRDefault="00145CB5" w:rsidP="00853D42">
            <w:pPr>
              <w:rPr>
                <w:sz w:val="18"/>
                <w:lang w:val="uk-UA"/>
              </w:rPr>
            </w:pPr>
          </w:p>
        </w:tc>
        <w:tc>
          <w:tcPr>
            <w:tcW w:w="1868" w:type="dxa"/>
            <w:gridSpan w:val="2"/>
          </w:tcPr>
          <w:p w:rsidR="00145CB5" w:rsidRPr="00F70BB7" w:rsidRDefault="00145CB5" w:rsidP="002D7278">
            <w:pPr>
              <w:rPr>
                <w:b/>
                <w:sz w:val="18"/>
                <w:lang w:val="uk-UA"/>
              </w:rPr>
            </w:pPr>
            <w:r w:rsidRPr="00F70BB7">
              <w:rPr>
                <w:sz w:val="18"/>
                <w:lang w:val="uk-UA"/>
              </w:rPr>
              <w:lastRenderedPageBreak/>
              <w:t>2.3.1. Виявлення та розкриття злочинів, пов’</w:t>
            </w:r>
            <w:r w:rsidRPr="00F70BB7">
              <w:rPr>
                <w:sz w:val="18"/>
                <w:lang w:val="ru-RU"/>
              </w:rPr>
              <w:t>язаних</w:t>
            </w:r>
            <w:r>
              <w:rPr>
                <w:sz w:val="18"/>
                <w:lang w:val="ru-RU"/>
              </w:rPr>
              <w:t xml:space="preserve"> </w:t>
            </w:r>
            <w:r w:rsidRPr="00F70BB7">
              <w:rPr>
                <w:sz w:val="18"/>
                <w:lang w:val="uk-UA"/>
              </w:rPr>
              <w:t>з торгівлею людьми</w:t>
            </w:r>
          </w:p>
        </w:tc>
        <w:tc>
          <w:tcPr>
            <w:tcW w:w="2101" w:type="dxa"/>
            <w:gridSpan w:val="2"/>
          </w:tcPr>
          <w:p w:rsidR="00145CB5" w:rsidRDefault="00145CB5" w:rsidP="002D7278">
            <w:pPr>
              <w:rPr>
                <w:sz w:val="18"/>
                <w:lang w:val="uk-UA"/>
              </w:rPr>
            </w:pPr>
            <w:r w:rsidRPr="00543B09">
              <w:rPr>
                <w:sz w:val="18"/>
                <w:lang w:val="uk-UA"/>
              </w:rPr>
              <w:t>Головне управління Національної поліції в Чернігівській області (за згодою)</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425"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3685" w:type="dxa"/>
          </w:tcPr>
          <w:p w:rsidR="00145CB5" w:rsidRPr="00D01611" w:rsidRDefault="00AD598E" w:rsidP="00B23AF3">
            <w:pPr>
              <w:ind w:firstLine="33"/>
              <w:jc w:val="both"/>
              <w:rPr>
                <w:color w:val="FF0000"/>
                <w:sz w:val="18"/>
                <w:szCs w:val="18"/>
                <w:lang w:val="ru-RU"/>
              </w:rPr>
            </w:pPr>
            <w:proofErr w:type="gramStart"/>
            <w:r w:rsidRPr="00D01611">
              <w:rPr>
                <w:sz w:val="18"/>
                <w:szCs w:val="18"/>
                <w:lang w:val="ru-RU"/>
              </w:rPr>
              <w:t>У</w:t>
            </w:r>
            <w:proofErr w:type="gramEnd"/>
            <w:r w:rsidRPr="00D01611">
              <w:rPr>
                <w:sz w:val="18"/>
                <w:szCs w:val="18"/>
                <w:lang w:val="ru-RU"/>
              </w:rPr>
              <w:t xml:space="preserve"> </w:t>
            </w:r>
            <w:proofErr w:type="gramStart"/>
            <w:r w:rsidRPr="00D01611">
              <w:rPr>
                <w:sz w:val="18"/>
                <w:szCs w:val="18"/>
                <w:lang w:val="ru-RU"/>
              </w:rPr>
              <w:t>ход</w:t>
            </w:r>
            <w:proofErr w:type="gramEnd"/>
            <w:r w:rsidRPr="00D01611">
              <w:rPr>
                <w:sz w:val="18"/>
                <w:szCs w:val="18"/>
                <w:lang w:val="ru-RU"/>
              </w:rPr>
              <w:t xml:space="preserve">і супроводження кримінальних проваджень та проведення ряду оперативно-розшукових заходів до ЄРДР внесено 4 кримінальні провадження за ознаками кримінального правопорушення, передбаченого ст. 149 КК України. </w:t>
            </w:r>
            <w:r w:rsidRPr="00D01611">
              <w:rPr>
                <w:sz w:val="18"/>
                <w:szCs w:val="18"/>
                <w:lang w:val="ru-RU"/>
              </w:rPr>
              <w:lastRenderedPageBreak/>
              <w:t xml:space="preserve">Повідомлено про </w:t>
            </w:r>
            <w:proofErr w:type="gramStart"/>
            <w:r w:rsidRPr="00D01611">
              <w:rPr>
                <w:sz w:val="18"/>
                <w:szCs w:val="18"/>
                <w:lang w:val="ru-RU"/>
              </w:rPr>
              <w:t>п</w:t>
            </w:r>
            <w:proofErr w:type="gramEnd"/>
            <w:r w:rsidRPr="00D01611">
              <w:rPr>
                <w:sz w:val="18"/>
                <w:szCs w:val="18"/>
                <w:lang w:val="ru-RU"/>
              </w:rPr>
              <w:t xml:space="preserve">ідозру по 6 кримінальним провадженням, які були порушені за фактами торгівлі людьми з метою сексуальної експлуатації на території Туреччини та в Країнах Європи. 12 кримінальних проваджень з обвинувальним актом направлено до суду. Припинено діяльність транснаціонального злочинного угрупування, яке діяло на території України та Німеччини та до якого увійшли 5 громадян </w:t>
            </w:r>
            <w:proofErr w:type="gramStart"/>
            <w:r w:rsidRPr="00D01611">
              <w:rPr>
                <w:sz w:val="18"/>
                <w:szCs w:val="18"/>
                <w:lang w:val="ru-RU"/>
              </w:rPr>
              <w:t>р</w:t>
            </w:r>
            <w:proofErr w:type="gramEnd"/>
            <w:r w:rsidRPr="00D01611">
              <w:rPr>
                <w:sz w:val="18"/>
                <w:szCs w:val="18"/>
                <w:lang w:val="ru-RU"/>
              </w:rPr>
              <w:t>ізних країн, а саме: громадянин Македонії, громадянка України, 2 громадянина Болгарії та громадянин Німеччини.</w:t>
            </w:r>
          </w:p>
        </w:tc>
      </w:tr>
      <w:tr w:rsidR="00145CB5" w:rsidRPr="00A8430E" w:rsidTr="00C263B8">
        <w:trPr>
          <w:trHeight w:val="42"/>
        </w:trPr>
        <w:tc>
          <w:tcPr>
            <w:tcW w:w="507" w:type="dxa"/>
            <w:vMerge/>
          </w:tcPr>
          <w:p w:rsidR="00145CB5" w:rsidRDefault="00145CB5" w:rsidP="00C436AA">
            <w:pPr>
              <w:rPr>
                <w:sz w:val="18"/>
                <w:szCs w:val="18"/>
                <w:lang w:val="uk-UA"/>
              </w:rPr>
            </w:pPr>
          </w:p>
        </w:tc>
        <w:tc>
          <w:tcPr>
            <w:tcW w:w="1336" w:type="dxa"/>
            <w:vMerge/>
          </w:tcPr>
          <w:p w:rsidR="00145CB5" w:rsidRPr="005D2BBF" w:rsidRDefault="00145CB5" w:rsidP="005D2BBF">
            <w:pPr>
              <w:rPr>
                <w:sz w:val="18"/>
                <w:lang w:val="uk-UA"/>
              </w:rPr>
            </w:pPr>
          </w:p>
        </w:tc>
        <w:tc>
          <w:tcPr>
            <w:tcW w:w="1868" w:type="dxa"/>
            <w:gridSpan w:val="2"/>
          </w:tcPr>
          <w:p w:rsidR="00145CB5" w:rsidRPr="00F70BB7" w:rsidRDefault="00145CB5" w:rsidP="002D7278">
            <w:pPr>
              <w:rPr>
                <w:sz w:val="18"/>
                <w:lang w:val="uk-UA"/>
              </w:rPr>
            </w:pPr>
            <w:r w:rsidRPr="00F70BB7">
              <w:rPr>
                <w:sz w:val="18"/>
                <w:lang w:val="uk-UA"/>
              </w:rPr>
              <w:t xml:space="preserve">2.3.2. Вжиття заходів щодо ефективної  співпраці правоохоронних органів зі структурними підрозділами облдержадміністрації, райдержадміністрацій, відповідальними за </w:t>
            </w:r>
          </w:p>
          <w:p w:rsidR="00145CB5" w:rsidRPr="00F70BB7" w:rsidRDefault="00145CB5" w:rsidP="002D7278">
            <w:pPr>
              <w:rPr>
                <w:sz w:val="18"/>
                <w:lang w:val="uk-UA"/>
              </w:rPr>
            </w:pPr>
            <w:r w:rsidRPr="00F70BB7">
              <w:rPr>
                <w:sz w:val="18"/>
                <w:lang w:val="uk-UA"/>
              </w:rPr>
              <w:t xml:space="preserve"> впровадження національного механізму взаємодії суб’єктів, які здійснюють заходи у сфері  протидії торгівлі людьми, соціальними службами, зокрема в частині виявлення та перенаправлення постраждалих осіб  для надання допомоги та забезпечення  встановлення відповідного статусу</w:t>
            </w:r>
          </w:p>
        </w:tc>
        <w:tc>
          <w:tcPr>
            <w:tcW w:w="2101" w:type="dxa"/>
            <w:gridSpan w:val="2"/>
          </w:tcPr>
          <w:p w:rsidR="00145CB5" w:rsidRPr="00543B09" w:rsidRDefault="00145CB5" w:rsidP="002D7278">
            <w:pPr>
              <w:rPr>
                <w:sz w:val="18"/>
                <w:lang w:val="uk-UA"/>
              </w:rPr>
            </w:pPr>
            <w:r w:rsidRPr="00543B09">
              <w:rPr>
                <w:sz w:val="18"/>
                <w:lang w:val="uk-UA"/>
              </w:rPr>
              <w:t>Головне управління Національної поліції в Чернігівській області (за згодою), Департамент сім’ї, молоді та спорту облдержадміністрації,</w:t>
            </w:r>
          </w:p>
          <w:p w:rsidR="00145CB5" w:rsidRPr="00543B09" w:rsidRDefault="00145CB5" w:rsidP="002D7278">
            <w:pPr>
              <w:rPr>
                <w:sz w:val="18"/>
                <w:lang w:val="uk-UA"/>
              </w:rPr>
            </w:pPr>
            <w:r w:rsidRPr="00543B09">
              <w:rPr>
                <w:sz w:val="18"/>
                <w:lang w:val="uk-UA"/>
              </w:rPr>
              <w:t>Чернігівський обласний центр соціальних служб для сім’</w:t>
            </w:r>
            <w:r w:rsidRPr="00543B09">
              <w:rPr>
                <w:sz w:val="18"/>
                <w:lang w:val="ru-RU"/>
              </w:rPr>
              <w:t>ї, дітей та молоді</w:t>
            </w:r>
            <w:r w:rsidRPr="00543B09">
              <w:rPr>
                <w:sz w:val="18"/>
                <w:lang w:val="uk-UA"/>
              </w:rPr>
              <w:t>,</w:t>
            </w:r>
          </w:p>
          <w:p w:rsidR="00145CB5" w:rsidRPr="00543B09" w:rsidRDefault="00145CB5" w:rsidP="002D7278">
            <w:pPr>
              <w:rPr>
                <w:sz w:val="18"/>
                <w:lang w:val="uk-UA"/>
              </w:rPr>
            </w:pPr>
            <w:r w:rsidRPr="00543B09">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w:t>
            </w:r>
          </w:p>
          <w:p w:rsidR="00145CB5" w:rsidRPr="00B23AF3" w:rsidRDefault="00145CB5" w:rsidP="00B23AF3">
            <w:pPr>
              <w:rPr>
                <w:sz w:val="18"/>
                <w:szCs w:val="18"/>
                <w:lang w:val="uk-UA"/>
              </w:rPr>
            </w:pPr>
            <w:r w:rsidRPr="00B23AF3">
              <w:rPr>
                <w:sz w:val="18"/>
                <w:szCs w:val="18"/>
                <w:lang w:val="uk-UA"/>
              </w:rPr>
              <w:t>2017-2020  роки</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425"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3685" w:type="dxa"/>
          </w:tcPr>
          <w:p w:rsidR="00AD598E" w:rsidRPr="00D01611" w:rsidRDefault="00AD598E" w:rsidP="00AD598E">
            <w:pPr>
              <w:jc w:val="both"/>
              <w:rPr>
                <w:rFonts w:eastAsia="Calibri"/>
                <w:sz w:val="18"/>
                <w:szCs w:val="18"/>
                <w:lang w:val="uk-UA" w:eastAsia="en-US"/>
              </w:rPr>
            </w:pPr>
            <w:r w:rsidRPr="00D01611">
              <w:rPr>
                <w:rFonts w:eastAsia="Calibri"/>
                <w:sz w:val="18"/>
                <w:szCs w:val="18"/>
                <w:lang w:val="uk-UA" w:eastAsia="en-US"/>
              </w:rPr>
              <w:t xml:space="preserve">З метою покращення взаємодії основних суб’єктів, які здійснюють заходи у сфері протидії торгівлі людьми, при Департаменті сім’ї, молоді та спорту облдержадміністрації створено робочу групу з питань протидії торгівлі людьми, до складу якої ввійшли представники Департаменту сім’ї, молоді та спорту, відділу боротьби зі злочинами, пов’язаними з торгівлею людьми Головного управління Національної поліції в області, обласного центру соціальних служб для сім’ї, дітей та молоді та Чернігівського громадського комітету захисту прав людини. </w:t>
            </w:r>
          </w:p>
          <w:p w:rsidR="00145CB5" w:rsidRPr="00D01611" w:rsidRDefault="00145CB5" w:rsidP="00B23AF3">
            <w:pPr>
              <w:ind w:firstLine="33"/>
              <w:jc w:val="both"/>
              <w:rPr>
                <w:color w:val="FF0000"/>
                <w:sz w:val="18"/>
                <w:szCs w:val="18"/>
                <w:lang w:val="uk-UA"/>
              </w:rPr>
            </w:pPr>
          </w:p>
        </w:tc>
      </w:tr>
      <w:tr w:rsidR="00145CB5" w:rsidRPr="00A8430E" w:rsidTr="00FE0F3E">
        <w:trPr>
          <w:trHeight w:val="126"/>
        </w:trPr>
        <w:tc>
          <w:tcPr>
            <w:tcW w:w="507" w:type="dxa"/>
            <w:vMerge/>
          </w:tcPr>
          <w:p w:rsidR="00145CB5" w:rsidRDefault="00145CB5" w:rsidP="00C436AA">
            <w:pPr>
              <w:rPr>
                <w:sz w:val="18"/>
                <w:szCs w:val="18"/>
                <w:lang w:val="uk-UA"/>
              </w:rPr>
            </w:pPr>
          </w:p>
        </w:tc>
        <w:tc>
          <w:tcPr>
            <w:tcW w:w="1336" w:type="dxa"/>
            <w:vMerge/>
          </w:tcPr>
          <w:p w:rsidR="00145CB5" w:rsidRPr="005D2BBF" w:rsidRDefault="00145CB5" w:rsidP="005D2BBF">
            <w:pPr>
              <w:rPr>
                <w:sz w:val="18"/>
                <w:lang w:val="uk-UA"/>
              </w:rPr>
            </w:pPr>
          </w:p>
        </w:tc>
        <w:tc>
          <w:tcPr>
            <w:tcW w:w="1868" w:type="dxa"/>
            <w:gridSpan w:val="2"/>
          </w:tcPr>
          <w:p w:rsidR="00145CB5" w:rsidRPr="00F70BB7" w:rsidRDefault="00145CB5" w:rsidP="002D7278">
            <w:pPr>
              <w:rPr>
                <w:sz w:val="18"/>
                <w:lang w:val="uk-UA"/>
              </w:rPr>
            </w:pPr>
            <w:r w:rsidRPr="00F70BB7">
              <w:rPr>
                <w:sz w:val="18"/>
                <w:lang w:val="uk-UA"/>
              </w:rPr>
              <w:t>2.3.3. Вжиття заходів</w:t>
            </w:r>
            <w:r>
              <w:rPr>
                <w:sz w:val="18"/>
                <w:lang w:val="uk-UA"/>
              </w:rPr>
              <w:t xml:space="preserve"> щодо ідентифікації  осіб, які </w:t>
            </w:r>
            <w:r w:rsidRPr="00F70BB7">
              <w:rPr>
                <w:sz w:val="18"/>
                <w:lang w:val="uk-UA"/>
              </w:rPr>
              <w:lastRenderedPageBreak/>
              <w:t>постраждали від торгівлі людьми, зокрема серед внутрішньо переміщених осіб, їх перенаправлення  та надання  допомоги відповідно до програми реабілітації</w:t>
            </w:r>
          </w:p>
          <w:p w:rsidR="00145CB5" w:rsidRPr="00F70BB7" w:rsidRDefault="00145CB5" w:rsidP="002D7278">
            <w:pPr>
              <w:rPr>
                <w:sz w:val="18"/>
                <w:lang w:val="uk-UA"/>
              </w:rPr>
            </w:pPr>
          </w:p>
          <w:p w:rsidR="00145CB5" w:rsidRPr="00F70BB7" w:rsidRDefault="00145CB5" w:rsidP="002D7278">
            <w:pPr>
              <w:rPr>
                <w:b/>
                <w:color w:val="FF0000"/>
                <w:sz w:val="18"/>
                <w:lang w:val="uk-UA"/>
              </w:rPr>
            </w:pPr>
          </w:p>
        </w:tc>
        <w:tc>
          <w:tcPr>
            <w:tcW w:w="2101" w:type="dxa"/>
            <w:gridSpan w:val="2"/>
          </w:tcPr>
          <w:p w:rsidR="00145CB5" w:rsidRPr="00543B09" w:rsidRDefault="00145CB5" w:rsidP="002D7278">
            <w:pPr>
              <w:rPr>
                <w:sz w:val="18"/>
                <w:lang w:val="uk-UA"/>
              </w:rPr>
            </w:pPr>
            <w:r w:rsidRPr="00543B09">
              <w:rPr>
                <w:sz w:val="18"/>
                <w:lang w:val="uk-UA"/>
              </w:rPr>
              <w:lastRenderedPageBreak/>
              <w:t>Департамент сім’ї, молоді та спорту облдержадміністрації,</w:t>
            </w:r>
          </w:p>
          <w:p w:rsidR="00145CB5" w:rsidRPr="00543B09" w:rsidRDefault="00145CB5" w:rsidP="002D7278">
            <w:pPr>
              <w:rPr>
                <w:sz w:val="18"/>
                <w:lang w:val="uk-UA"/>
              </w:rPr>
            </w:pPr>
            <w:r w:rsidRPr="00543B09">
              <w:rPr>
                <w:sz w:val="18"/>
                <w:lang w:val="uk-UA"/>
              </w:rPr>
              <w:lastRenderedPageBreak/>
              <w:t xml:space="preserve">Департамент соціального захисту населення, Служба у справах дітей облдержадміністрації,  Чернігівський обласний центр соціальних служб для сім′ї, дітей та молоді,  </w:t>
            </w:r>
          </w:p>
          <w:p w:rsidR="00145CB5" w:rsidRPr="00543B09" w:rsidRDefault="00145CB5" w:rsidP="002D7278">
            <w:pPr>
              <w:rPr>
                <w:sz w:val="18"/>
                <w:lang w:val="uk-UA"/>
              </w:rPr>
            </w:pPr>
            <w:r w:rsidRPr="00543B09">
              <w:rPr>
                <w:sz w:val="18"/>
                <w:lang w:val="uk-UA"/>
              </w:rPr>
              <w:t>Управління освіти і науки облдержадміністрації, Управління охорони здоров’я облдержадміністрації,</w:t>
            </w:r>
          </w:p>
          <w:p w:rsidR="00145CB5" w:rsidRPr="00543B09" w:rsidRDefault="00145CB5" w:rsidP="002D7278">
            <w:pPr>
              <w:rPr>
                <w:sz w:val="18"/>
                <w:lang w:val="uk-UA"/>
              </w:rPr>
            </w:pPr>
            <w:r w:rsidRPr="00543B09">
              <w:rPr>
                <w:sz w:val="18"/>
                <w:lang w:val="uk-UA"/>
              </w:rPr>
              <w:t xml:space="preserve">Головне управління Національної поліції в Чернігівській області (за згодою), </w:t>
            </w:r>
          </w:p>
          <w:p w:rsidR="00145CB5" w:rsidRPr="00543B09" w:rsidRDefault="00145CB5" w:rsidP="002D7278">
            <w:pPr>
              <w:rPr>
                <w:sz w:val="18"/>
                <w:lang w:val="uk-UA"/>
              </w:rPr>
            </w:pPr>
            <w:r w:rsidRPr="00543B09">
              <w:rPr>
                <w:sz w:val="18"/>
                <w:lang w:val="uk-UA"/>
              </w:rPr>
              <w:t>Головне територіальне управління юстиції у Чернігівській області (за згодою),</w:t>
            </w:r>
          </w:p>
          <w:p w:rsidR="00145CB5" w:rsidRPr="00543B09" w:rsidRDefault="00145CB5" w:rsidP="002D7278">
            <w:pPr>
              <w:rPr>
                <w:sz w:val="18"/>
                <w:lang w:val="uk-UA"/>
              </w:rPr>
            </w:pPr>
            <w:r w:rsidRPr="00543B09">
              <w:rPr>
                <w:sz w:val="18"/>
                <w:lang w:val="uk-UA"/>
              </w:rPr>
              <w:t xml:space="preserve"> Управління Державної міграційної служби в Чернігівській  області (за згодою), </w:t>
            </w:r>
          </w:p>
          <w:p w:rsidR="00145CB5" w:rsidRPr="00543B09" w:rsidRDefault="00145CB5" w:rsidP="002D7278">
            <w:pPr>
              <w:rPr>
                <w:sz w:val="18"/>
                <w:lang w:val="uk-UA"/>
              </w:rPr>
            </w:pPr>
            <w:r w:rsidRPr="00543B09">
              <w:rPr>
                <w:sz w:val="18"/>
                <w:lang w:val="uk-UA"/>
              </w:rPr>
              <w:t xml:space="preserve">Чернігівський прикордонний загін (за згодою),  </w:t>
            </w:r>
          </w:p>
          <w:p w:rsidR="00145CB5" w:rsidRPr="00543B09" w:rsidRDefault="00145CB5" w:rsidP="002D7278">
            <w:pPr>
              <w:rPr>
                <w:sz w:val="18"/>
                <w:lang w:val="uk-UA"/>
              </w:rPr>
            </w:pPr>
            <w:r w:rsidRPr="00543B09">
              <w:rPr>
                <w:sz w:val="18"/>
                <w:lang w:val="uk-UA"/>
              </w:rPr>
              <w:t xml:space="preserve">Управління Держпраці у Чернігівській області (за згодою), Чернігівський обласний центр зайнятості </w:t>
            </w:r>
          </w:p>
          <w:p w:rsidR="00145CB5" w:rsidRPr="00543B09" w:rsidRDefault="00145CB5" w:rsidP="002D7278">
            <w:pPr>
              <w:rPr>
                <w:sz w:val="18"/>
                <w:lang w:val="uk-UA"/>
              </w:rPr>
            </w:pPr>
            <w:r w:rsidRPr="00543B09">
              <w:rPr>
                <w:sz w:val="18"/>
                <w:lang w:val="uk-UA"/>
              </w:rPr>
              <w:t>(за згодою),</w:t>
            </w:r>
          </w:p>
          <w:p w:rsidR="00145CB5" w:rsidRDefault="00145CB5" w:rsidP="002D7278">
            <w:pPr>
              <w:rPr>
                <w:sz w:val="18"/>
                <w:lang w:val="uk-UA"/>
              </w:rPr>
            </w:pPr>
            <w:r w:rsidRPr="00543B09">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DD601A" w:rsidRDefault="00145CB5" w:rsidP="00DD601A">
            <w:pPr>
              <w:rPr>
                <w:sz w:val="18"/>
                <w:szCs w:val="18"/>
                <w:lang w:val="uk-UA"/>
              </w:rPr>
            </w:pPr>
            <w:r w:rsidRPr="00DD601A">
              <w:rPr>
                <w:sz w:val="18"/>
                <w:szCs w:val="18"/>
                <w:lang w:val="uk-UA"/>
              </w:rPr>
              <w:t>2017-2020  роки</w:t>
            </w:r>
          </w:p>
        </w:tc>
        <w:tc>
          <w:tcPr>
            <w:tcW w:w="567" w:type="dxa"/>
          </w:tcPr>
          <w:p w:rsidR="00145CB5" w:rsidRPr="00755ACE" w:rsidRDefault="00145CB5" w:rsidP="00C436AA">
            <w:pPr>
              <w:jc w:val="center"/>
              <w:rPr>
                <w:sz w:val="18"/>
                <w:szCs w:val="18"/>
                <w:lang w:val="uk-UA"/>
              </w:rPr>
            </w:pPr>
            <w:r>
              <w:rPr>
                <w:sz w:val="18"/>
                <w:szCs w:val="18"/>
                <w:lang w:val="uk-UA"/>
              </w:rPr>
              <w:lastRenderedPageBreak/>
              <w:t>-</w:t>
            </w:r>
          </w:p>
        </w:tc>
        <w:tc>
          <w:tcPr>
            <w:tcW w:w="709" w:type="dxa"/>
          </w:tcPr>
          <w:p w:rsidR="00145CB5" w:rsidRPr="00755ACE" w:rsidRDefault="00145CB5" w:rsidP="00C436AA">
            <w:pPr>
              <w:jc w:val="center"/>
              <w:rPr>
                <w:sz w:val="18"/>
                <w:szCs w:val="18"/>
                <w:lang w:val="uk-UA"/>
              </w:rPr>
            </w:pPr>
            <w:r>
              <w:rPr>
                <w:sz w:val="18"/>
                <w:szCs w:val="18"/>
                <w:lang w:val="uk-UA"/>
              </w:rPr>
              <w:t>-</w:t>
            </w:r>
          </w:p>
        </w:tc>
        <w:tc>
          <w:tcPr>
            <w:tcW w:w="567" w:type="dxa"/>
          </w:tcPr>
          <w:p w:rsidR="00145CB5" w:rsidRPr="00755ACE" w:rsidRDefault="00145CB5" w:rsidP="00C436AA">
            <w:pPr>
              <w:jc w:val="center"/>
              <w:rPr>
                <w:sz w:val="18"/>
                <w:szCs w:val="18"/>
                <w:lang w:val="uk-UA"/>
              </w:rPr>
            </w:pPr>
            <w:r>
              <w:rPr>
                <w:sz w:val="18"/>
                <w:szCs w:val="18"/>
                <w:lang w:val="uk-UA"/>
              </w:rPr>
              <w:t>-</w:t>
            </w:r>
          </w:p>
        </w:tc>
        <w:tc>
          <w:tcPr>
            <w:tcW w:w="709" w:type="dxa"/>
          </w:tcPr>
          <w:p w:rsidR="00145CB5" w:rsidRPr="00755ACE" w:rsidRDefault="00145CB5" w:rsidP="00C436AA">
            <w:pPr>
              <w:jc w:val="center"/>
              <w:rPr>
                <w:sz w:val="18"/>
                <w:szCs w:val="18"/>
                <w:lang w:val="uk-UA"/>
              </w:rPr>
            </w:pPr>
            <w:r>
              <w:rPr>
                <w:sz w:val="18"/>
                <w:szCs w:val="18"/>
                <w:lang w:val="uk-UA"/>
              </w:rPr>
              <w:t>-</w:t>
            </w:r>
          </w:p>
        </w:tc>
        <w:tc>
          <w:tcPr>
            <w:tcW w:w="425" w:type="dxa"/>
          </w:tcPr>
          <w:p w:rsidR="00145CB5" w:rsidRPr="00755ACE" w:rsidRDefault="00145CB5" w:rsidP="00C436AA">
            <w:pPr>
              <w:jc w:val="cente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709"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3685" w:type="dxa"/>
          </w:tcPr>
          <w:p w:rsidR="00F7531D" w:rsidRPr="00F7531D" w:rsidRDefault="00F7531D" w:rsidP="00F7531D">
            <w:pPr>
              <w:autoSpaceDE/>
              <w:autoSpaceDN/>
              <w:contextualSpacing/>
              <w:jc w:val="both"/>
              <w:rPr>
                <w:sz w:val="18"/>
                <w:szCs w:val="18"/>
                <w:lang w:val="uk-UA"/>
              </w:rPr>
            </w:pPr>
            <w:r w:rsidRPr="00F7531D">
              <w:rPr>
                <w:sz w:val="18"/>
                <w:szCs w:val="18"/>
                <w:lang w:val="uk-UA"/>
              </w:rPr>
              <w:t xml:space="preserve">У рамках проєкту «Впровадження Національного механізму взаємодії суб’єктів, які здійснюють заходи у сфері </w:t>
            </w:r>
            <w:r w:rsidRPr="00F7531D">
              <w:rPr>
                <w:sz w:val="18"/>
                <w:szCs w:val="18"/>
                <w:lang w:val="uk-UA"/>
              </w:rPr>
              <w:lastRenderedPageBreak/>
              <w:t>протидії торгівлі людьми, в тому числі дітьми в Чернігівській області», який реалізується Чернігівським громадським комітетом захисту прав людини, створено і розміщено у мережі інтернет електронний довідник, який має сприяти кращому доступу населення до інформації про захист осіб, які постраждали від торгівлі людьми, та підвищенню якості міжвідомчого співробітництва в процесі надання допомоги таким особам. Зокрема, даний довідник містить розділ з контактними даними суб’єктів, задіяних у Національному механізмі взаємодії (НМВ) на районному рівні.</w:t>
            </w:r>
          </w:p>
          <w:p w:rsidR="00145CB5" w:rsidRPr="004B3AA6" w:rsidRDefault="00145CB5" w:rsidP="00F7531D">
            <w:pPr>
              <w:autoSpaceDE/>
              <w:autoSpaceDN/>
              <w:spacing w:after="200" w:line="276" w:lineRule="auto"/>
              <w:contextualSpacing/>
              <w:jc w:val="both"/>
              <w:rPr>
                <w:color w:val="FF0000"/>
                <w:sz w:val="18"/>
                <w:szCs w:val="18"/>
                <w:lang w:val="uk-UA"/>
              </w:rPr>
            </w:pPr>
          </w:p>
        </w:tc>
      </w:tr>
      <w:tr w:rsidR="00145CB5" w:rsidRPr="00A8430E" w:rsidTr="00FE0F3E">
        <w:trPr>
          <w:trHeight w:val="237"/>
        </w:trPr>
        <w:tc>
          <w:tcPr>
            <w:tcW w:w="507" w:type="dxa"/>
            <w:vMerge/>
          </w:tcPr>
          <w:p w:rsidR="00145CB5" w:rsidRDefault="00145CB5" w:rsidP="00C436AA">
            <w:pPr>
              <w:rPr>
                <w:sz w:val="18"/>
                <w:szCs w:val="18"/>
                <w:lang w:val="uk-UA"/>
              </w:rPr>
            </w:pPr>
          </w:p>
        </w:tc>
        <w:tc>
          <w:tcPr>
            <w:tcW w:w="1336" w:type="dxa"/>
            <w:vMerge/>
          </w:tcPr>
          <w:p w:rsidR="00145CB5" w:rsidRPr="005D2BBF" w:rsidRDefault="00145CB5" w:rsidP="005D2BBF">
            <w:pPr>
              <w:rPr>
                <w:sz w:val="18"/>
                <w:lang w:val="uk-UA"/>
              </w:rPr>
            </w:pPr>
          </w:p>
        </w:tc>
        <w:tc>
          <w:tcPr>
            <w:tcW w:w="1868" w:type="dxa"/>
            <w:gridSpan w:val="2"/>
          </w:tcPr>
          <w:p w:rsidR="00145CB5" w:rsidRPr="00F70BB7" w:rsidRDefault="00145CB5" w:rsidP="002D7278">
            <w:pPr>
              <w:rPr>
                <w:color w:val="FF0000"/>
                <w:sz w:val="18"/>
                <w:lang w:val="uk-UA"/>
              </w:rPr>
            </w:pPr>
            <w:r>
              <w:rPr>
                <w:sz w:val="18"/>
                <w:lang w:val="uk-UA"/>
              </w:rPr>
              <w:t>2.3.4. Надання компл</w:t>
            </w:r>
            <w:r w:rsidRPr="00F70BB7">
              <w:rPr>
                <w:sz w:val="18"/>
                <w:lang w:val="uk-UA"/>
              </w:rPr>
              <w:t>ексу соціальних послуг,зокрема відповідно до програм реабілітації, а також</w:t>
            </w:r>
            <w:r>
              <w:rPr>
                <w:sz w:val="18"/>
                <w:lang w:val="uk-UA"/>
              </w:rPr>
              <w:t xml:space="preserve"> </w:t>
            </w:r>
            <w:r w:rsidRPr="00F70BB7">
              <w:rPr>
                <w:sz w:val="18"/>
                <w:lang w:val="uk-UA"/>
              </w:rPr>
              <w:t>інформаційних, юридичних, психологічних, медичних, освітніх послуг, послуг з працевлаштування особам, у тому числі дітям, що постраждали від торгівлі людьми</w:t>
            </w:r>
          </w:p>
        </w:tc>
        <w:tc>
          <w:tcPr>
            <w:tcW w:w="2101" w:type="dxa"/>
            <w:gridSpan w:val="2"/>
          </w:tcPr>
          <w:p w:rsidR="00145CB5" w:rsidRPr="00543B09" w:rsidRDefault="00145CB5" w:rsidP="002D7278">
            <w:pPr>
              <w:rPr>
                <w:sz w:val="18"/>
                <w:lang w:val="uk-UA"/>
              </w:rPr>
            </w:pPr>
            <w:r w:rsidRPr="00543B09">
              <w:rPr>
                <w:sz w:val="18"/>
                <w:lang w:val="uk-UA"/>
              </w:rPr>
              <w:t xml:space="preserve">Департамент соціального захисту населення облдержадміністрації, </w:t>
            </w:r>
          </w:p>
          <w:p w:rsidR="00145CB5" w:rsidRPr="00543B09" w:rsidRDefault="00145CB5" w:rsidP="002D7278">
            <w:pPr>
              <w:rPr>
                <w:sz w:val="18"/>
                <w:lang w:val="ru-RU"/>
              </w:rPr>
            </w:pPr>
            <w:r w:rsidRPr="00543B09">
              <w:rPr>
                <w:sz w:val="18"/>
                <w:lang w:val="uk-UA"/>
              </w:rPr>
              <w:t>Чернігівський обласний центр соціальних служб для сім’</w:t>
            </w:r>
            <w:r w:rsidRPr="00543B09">
              <w:rPr>
                <w:sz w:val="18"/>
                <w:lang w:val="ru-RU"/>
              </w:rPr>
              <w:t xml:space="preserve">ї, дітей та молоді, </w:t>
            </w:r>
          </w:p>
          <w:p w:rsidR="00145CB5" w:rsidRPr="00543B09" w:rsidRDefault="00145CB5" w:rsidP="002D7278">
            <w:pPr>
              <w:rPr>
                <w:sz w:val="18"/>
                <w:lang w:val="uk-UA"/>
              </w:rPr>
            </w:pPr>
            <w:r w:rsidRPr="00543B09">
              <w:rPr>
                <w:sz w:val="18"/>
                <w:lang w:val="uk-UA"/>
              </w:rPr>
              <w:t xml:space="preserve">Управління освіти і науки облдержадміністрації, </w:t>
            </w:r>
          </w:p>
          <w:p w:rsidR="00145CB5" w:rsidRPr="00543B09" w:rsidRDefault="00145CB5" w:rsidP="002D7278">
            <w:pPr>
              <w:rPr>
                <w:sz w:val="18"/>
                <w:lang w:val="uk-UA"/>
              </w:rPr>
            </w:pPr>
            <w:r w:rsidRPr="00543B09">
              <w:rPr>
                <w:sz w:val="18"/>
                <w:lang w:val="uk-UA"/>
              </w:rPr>
              <w:t>Управління охорони здоров’я облдержадміністрації,</w:t>
            </w:r>
          </w:p>
          <w:p w:rsidR="00145CB5" w:rsidRPr="00543B09" w:rsidRDefault="00145CB5" w:rsidP="002D7278">
            <w:pPr>
              <w:rPr>
                <w:sz w:val="18"/>
                <w:lang w:val="uk-UA"/>
              </w:rPr>
            </w:pPr>
            <w:r w:rsidRPr="00543B09">
              <w:rPr>
                <w:sz w:val="18"/>
                <w:lang w:val="uk-UA"/>
              </w:rPr>
              <w:t>Головне територіальне управління юстиції у Чернігівській області (за згодою),</w:t>
            </w:r>
          </w:p>
          <w:p w:rsidR="00145CB5" w:rsidRPr="00543B09" w:rsidRDefault="00BE5139" w:rsidP="002D7278">
            <w:pPr>
              <w:rPr>
                <w:sz w:val="18"/>
                <w:lang w:val="uk-UA"/>
              </w:rPr>
            </w:pPr>
            <w:hyperlink r:id="rId11" w:history="1">
              <w:r w:rsidR="00145CB5" w:rsidRPr="00543B09">
                <w:rPr>
                  <w:sz w:val="18"/>
                  <w:lang w:val="uk-UA"/>
                </w:rPr>
                <w:t>Регіональний центр з надання безоплатної вторинної правової допомоги у Чернігівській області</w:t>
              </w:r>
            </w:hyperlink>
            <w:r w:rsidR="00145CB5" w:rsidRPr="00543B09">
              <w:rPr>
                <w:sz w:val="18"/>
                <w:lang w:val="uk-UA"/>
              </w:rPr>
              <w:t xml:space="preserve"> (за згодою), </w:t>
            </w:r>
          </w:p>
          <w:p w:rsidR="00145CB5" w:rsidRPr="00543B09" w:rsidRDefault="00145CB5" w:rsidP="002D7278">
            <w:pPr>
              <w:rPr>
                <w:sz w:val="18"/>
                <w:lang w:val="uk-UA"/>
              </w:rPr>
            </w:pPr>
            <w:r w:rsidRPr="00543B09">
              <w:rPr>
                <w:sz w:val="18"/>
                <w:lang w:val="uk-UA"/>
              </w:rPr>
              <w:t xml:space="preserve">Чернігівський обласний центр зайнятості </w:t>
            </w:r>
          </w:p>
          <w:p w:rsidR="00145CB5" w:rsidRPr="00543B09" w:rsidRDefault="00145CB5" w:rsidP="002D7278">
            <w:pPr>
              <w:rPr>
                <w:sz w:val="18"/>
                <w:lang w:val="uk-UA"/>
              </w:rPr>
            </w:pPr>
            <w:r w:rsidRPr="00543B09">
              <w:rPr>
                <w:sz w:val="18"/>
                <w:lang w:val="uk-UA"/>
              </w:rPr>
              <w:t>(за згодою),</w:t>
            </w:r>
          </w:p>
          <w:p w:rsidR="00145CB5" w:rsidRPr="00543B09" w:rsidRDefault="00145CB5" w:rsidP="002D7278">
            <w:pPr>
              <w:rPr>
                <w:sz w:val="18"/>
                <w:lang w:val="uk-UA"/>
              </w:rPr>
            </w:pPr>
            <w:r w:rsidRPr="00543B09">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0B5ECA" w:rsidRDefault="00145CB5" w:rsidP="000B5ECA">
            <w:pPr>
              <w:rPr>
                <w:sz w:val="18"/>
                <w:szCs w:val="18"/>
                <w:lang w:val="uk-UA"/>
              </w:rPr>
            </w:pPr>
            <w:r w:rsidRPr="000B5ECA">
              <w:rPr>
                <w:sz w:val="18"/>
                <w:szCs w:val="18"/>
                <w:lang w:val="uk-UA"/>
              </w:rPr>
              <w:t>2017-2020  роки</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425"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709"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567" w:type="dxa"/>
          </w:tcPr>
          <w:p w:rsidR="00145CB5" w:rsidRPr="000B5ECA" w:rsidRDefault="00145CB5" w:rsidP="000B5ECA">
            <w:pPr>
              <w:jc w:val="center"/>
              <w:rPr>
                <w:sz w:val="14"/>
                <w:szCs w:val="14"/>
                <w:lang w:val="uk-UA"/>
              </w:rPr>
            </w:pPr>
            <w:r w:rsidRPr="000B5ECA">
              <w:rPr>
                <w:sz w:val="14"/>
                <w:szCs w:val="14"/>
                <w:lang w:val="uk-UA"/>
              </w:rPr>
              <w:t>-</w:t>
            </w:r>
          </w:p>
        </w:tc>
        <w:tc>
          <w:tcPr>
            <w:tcW w:w="3685" w:type="dxa"/>
          </w:tcPr>
          <w:p w:rsidR="00145CB5" w:rsidRPr="00D01611" w:rsidRDefault="00AD598E" w:rsidP="007271F4">
            <w:pPr>
              <w:ind w:firstLine="33"/>
              <w:jc w:val="both"/>
              <w:rPr>
                <w:color w:val="FF0000"/>
                <w:sz w:val="18"/>
                <w:szCs w:val="18"/>
                <w:lang w:val="uk-UA"/>
              </w:rPr>
            </w:pPr>
            <w:r w:rsidRPr="00D01611">
              <w:rPr>
                <w:sz w:val="18"/>
                <w:szCs w:val="18"/>
                <w:lang w:val="uk-UA"/>
              </w:rPr>
              <w:t>Протягом 2020 року центри соціальних служб, фахівці із соціальної роботи  територіальних громад надавали послуги 6 особам, які постраждали від торгівлі людьми:  вирішувались питання щодо покращення їх емоційного стану, підвищення самооцінки, соціальної адаптації та налагодження соціальних зв’язків, сприяння у оформленні документів тощо.</w:t>
            </w:r>
          </w:p>
        </w:tc>
      </w:tr>
      <w:tr w:rsidR="00145CB5" w:rsidRPr="00A8430E" w:rsidTr="00FE0F3E">
        <w:trPr>
          <w:trHeight w:val="288"/>
        </w:trPr>
        <w:tc>
          <w:tcPr>
            <w:tcW w:w="507" w:type="dxa"/>
            <w:vMerge/>
          </w:tcPr>
          <w:p w:rsidR="00145CB5" w:rsidRDefault="00145CB5" w:rsidP="00C436AA">
            <w:pPr>
              <w:rPr>
                <w:sz w:val="18"/>
                <w:szCs w:val="18"/>
                <w:lang w:val="uk-UA"/>
              </w:rPr>
            </w:pPr>
          </w:p>
        </w:tc>
        <w:tc>
          <w:tcPr>
            <w:tcW w:w="1336" w:type="dxa"/>
            <w:vMerge/>
          </w:tcPr>
          <w:p w:rsidR="00145CB5" w:rsidRPr="005D2BBF" w:rsidRDefault="00145CB5" w:rsidP="005D2BBF">
            <w:pPr>
              <w:rPr>
                <w:sz w:val="18"/>
                <w:lang w:val="uk-UA"/>
              </w:rPr>
            </w:pPr>
          </w:p>
        </w:tc>
        <w:tc>
          <w:tcPr>
            <w:tcW w:w="1868" w:type="dxa"/>
            <w:gridSpan w:val="2"/>
          </w:tcPr>
          <w:p w:rsidR="00145CB5" w:rsidRPr="00F70BB7" w:rsidRDefault="00145CB5" w:rsidP="002D7278">
            <w:pPr>
              <w:rPr>
                <w:sz w:val="18"/>
                <w:lang w:val="uk-UA"/>
              </w:rPr>
            </w:pPr>
            <w:r w:rsidRPr="00F70BB7">
              <w:rPr>
                <w:sz w:val="18"/>
                <w:lang w:val="uk-UA"/>
              </w:rPr>
              <w:t xml:space="preserve">2.3.5. У разі потреби направлення осіб, які постраждали від торгівлі людьми, до Чернігівського обласного центру соціально-психологічного допомоги з метою </w:t>
            </w:r>
            <w:r w:rsidRPr="00F70BB7">
              <w:rPr>
                <w:sz w:val="18"/>
                <w:lang w:val="uk-UA"/>
              </w:rPr>
              <w:lastRenderedPageBreak/>
              <w:t>надання комплексу соціальних послуг</w:t>
            </w:r>
          </w:p>
        </w:tc>
        <w:tc>
          <w:tcPr>
            <w:tcW w:w="2101" w:type="dxa"/>
            <w:gridSpan w:val="2"/>
          </w:tcPr>
          <w:p w:rsidR="00145CB5" w:rsidRPr="00543B09" w:rsidRDefault="00145CB5" w:rsidP="002D7278">
            <w:pPr>
              <w:rPr>
                <w:sz w:val="18"/>
                <w:lang w:val="uk-UA"/>
              </w:rPr>
            </w:pPr>
            <w:r w:rsidRPr="00543B09">
              <w:rPr>
                <w:sz w:val="18"/>
                <w:lang w:val="uk-UA"/>
              </w:rPr>
              <w:lastRenderedPageBreak/>
              <w:t>Чернігівський обласний центр соціальних служб для сім’ї, дітей та молоді,</w:t>
            </w:r>
          </w:p>
          <w:p w:rsidR="00145CB5" w:rsidRDefault="00145CB5" w:rsidP="002D7278">
            <w:pPr>
              <w:rPr>
                <w:sz w:val="18"/>
                <w:lang w:val="uk-UA"/>
              </w:rPr>
            </w:pPr>
            <w:r w:rsidRPr="00543B09">
              <w:rPr>
                <w:sz w:val="18"/>
                <w:lang w:val="uk-UA"/>
              </w:rPr>
              <w:t xml:space="preserve"> Чернігівський обласний центр соціально-психологічного допомоги, </w:t>
            </w:r>
            <w:r w:rsidRPr="00543B09">
              <w:rPr>
                <w:sz w:val="18"/>
                <w:lang w:val="uk-UA"/>
              </w:rPr>
              <w:lastRenderedPageBreak/>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145CB5" w:rsidRPr="000B5ECA" w:rsidRDefault="00145CB5" w:rsidP="000B5ECA">
            <w:pPr>
              <w:rPr>
                <w:sz w:val="18"/>
                <w:szCs w:val="18"/>
                <w:lang w:val="uk-UA"/>
              </w:rPr>
            </w:pPr>
            <w:r w:rsidRPr="000B5ECA">
              <w:rPr>
                <w:sz w:val="18"/>
                <w:szCs w:val="18"/>
                <w:lang w:val="uk-UA"/>
              </w:rPr>
              <w:t>2017-2020  роки</w:t>
            </w:r>
          </w:p>
        </w:tc>
        <w:tc>
          <w:tcPr>
            <w:tcW w:w="567" w:type="dxa"/>
          </w:tcPr>
          <w:p w:rsidR="00145CB5" w:rsidRPr="00755ACE" w:rsidRDefault="00145CB5" w:rsidP="00C436AA">
            <w:pPr>
              <w:jc w:val="center"/>
              <w:rPr>
                <w:sz w:val="18"/>
                <w:szCs w:val="18"/>
                <w:lang w:val="uk-UA"/>
              </w:rPr>
            </w:pPr>
            <w:r>
              <w:rPr>
                <w:sz w:val="18"/>
                <w:szCs w:val="18"/>
                <w:lang w:val="uk-UA"/>
              </w:rPr>
              <w:lastRenderedPageBreak/>
              <w:t>-</w:t>
            </w:r>
          </w:p>
        </w:tc>
        <w:tc>
          <w:tcPr>
            <w:tcW w:w="709" w:type="dxa"/>
          </w:tcPr>
          <w:p w:rsidR="00145CB5" w:rsidRPr="00755ACE" w:rsidRDefault="00145CB5" w:rsidP="00C436AA">
            <w:pPr>
              <w:jc w:val="center"/>
              <w:rPr>
                <w:sz w:val="18"/>
                <w:szCs w:val="18"/>
                <w:lang w:val="uk-UA"/>
              </w:rPr>
            </w:pPr>
            <w:r>
              <w:rPr>
                <w:sz w:val="18"/>
                <w:szCs w:val="18"/>
                <w:lang w:val="uk-UA"/>
              </w:rPr>
              <w:t>-</w:t>
            </w:r>
          </w:p>
        </w:tc>
        <w:tc>
          <w:tcPr>
            <w:tcW w:w="567" w:type="dxa"/>
          </w:tcPr>
          <w:p w:rsidR="00145CB5" w:rsidRPr="00755ACE" w:rsidRDefault="00145CB5" w:rsidP="00C436AA">
            <w:pPr>
              <w:jc w:val="center"/>
              <w:rPr>
                <w:sz w:val="18"/>
                <w:szCs w:val="18"/>
                <w:lang w:val="uk-UA"/>
              </w:rPr>
            </w:pPr>
            <w:r>
              <w:rPr>
                <w:sz w:val="18"/>
                <w:szCs w:val="18"/>
                <w:lang w:val="uk-UA"/>
              </w:rPr>
              <w:t>-</w:t>
            </w:r>
          </w:p>
        </w:tc>
        <w:tc>
          <w:tcPr>
            <w:tcW w:w="709" w:type="dxa"/>
          </w:tcPr>
          <w:p w:rsidR="00145CB5" w:rsidRPr="00755ACE" w:rsidRDefault="00145CB5" w:rsidP="00C436AA">
            <w:pPr>
              <w:jc w:val="center"/>
              <w:rPr>
                <w:sz w:val="18"/>
                <w:szCs w:val="18"/>
                <w:lang w:val="uk-UA"/>
              </w:rPr>
            </w:pPr>
            <w:r>
              <w:rPr>
                <w:sz w:val="18"/>
                <w:szCs w:val="18"/>
                <w:lang w:val="uk-UA"/>
              </w:rPr>
              <w:t>-</w:t>
            </w:r>
          </w:p>
        </w:tc>
        <w:tc>
          <w:tcPr>
            <w:tcW w:w="425" w:type="dxa"/>
          </w:tcPr>
          <w:p w:rsidR="00145CB5" w:rsidRPr="00755ACE" w:rsidRDefault="00145CB5" w:rsidP="00C436AA">
            <w:pPr>
              <w:jc w:val="cente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709"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567" w:type="dxa"/>
          </w:tcPr>
          <w:p w:rsidR="00145CB5" w:rsidRPr="00755ACE" w:rsidRDefault="00145CB5" w:rsidP="00C436AA">
            <w:pPr>
              <w:rPr>
                <w:sz w:val="18"/>
                <w:szCs w:val="18"/>
                <w:lang w:val="uk-UA"/>
              </w:rPr>
            </w:pPr>
            <w:r>
              <w:rPr>
                <w:sz w:val="18"/>
                <w:szCs w:val="18"/>
                <w:lang w:val="uk-UA"/>
              </w:rPr>
              <w:t>-</w:t>
            </w:r>
          </w:p>
        </w:tc>
        <w:tc>
          <w:tcPr>
            <w:tcW w:w="3685" w:type="dxa"/>
          </w:tcPr>
          <w:p w:rsidR="00145CB5" w:rsidRPr="00D01611" w:rsidRDefault="00AD598E" w:rsidP="004518ED">
            <w:pPr>
              <w:jc w:val="both"/>
              <w:rPr>
                <w:color w:val="FF0000"/>
                <w:sz w:val="18"/>
                <w:szCs w:val="18"/>
                <w:lang w:val="ru-RU"/>
              </w:rPr>
            </w:pPr>
            <w:r w:rsidRPr="00D01611">
              <w:rPr>
                <w:sz w:val="18"/>
                <w:szCs w:val="18"/>
                <w:lang w:val="uk-UA"/>
              </w:rPr>
              <w:t>У звітному періоді до Чернігівського обласного центру соціально-психологічної допомоги не направлялися клієнти з числа осіб, які постраждали від торгівлі людьми.</w:t>
            </w:r>
          </w:p>
        </w:tc>
      </w:tr>
      <w:tr w:rsidR="00AD598E" w:rsidRPr="00A8430E" w:rsidTr="00FE0F3E">
        <w:trPr>
          <w:trHeight w:val="275"/>
        </w:trPr>
        <w:tc>
          <w:tcPr>
            <w:tcW w:w="507" w:type="dxa"/>
            <w:vMerge/>
          </w:tcPr>
          <w:p w:rsidR="00AD598E" w:rsidRDefault="00AD598E" w:rsidP="00C436AA">
            <w:pPr>
              <w:rPr>
                <w:sz w:val="18"/>
                <w:szCs w:val="18"/>
                <w:lang w:val="uk-UA"/>
              </w:rPr>
            </w:pPr>
          </w:p>
        </w:tc>
        <w:tc>
          <w:tcPr>
            <w:tcW w:w="1336" w:type="dxa"/>
            <w:vMerge/>
          </w:tcPr>
          <w:p w:rsidR="00AD598E" w:rsidRPr="005D2BBF" w:rsidRDefault="00AD598E" w:rsidP="005D2BBF">
            <w:pPr>
              <w:rPr>
                <w:sz w:val="18"/>
                <w:lang w:val="uk-UA"/>
              </w:rPr>
            </w:pPr>
          </w:p>
        </w:tc>
        <w:tc>
          <w:tcPr>
            <w:tcW w:w="1868" w:type="dxa"/>
            <w:gridSpan w:val="2"/>
          </w:tcPr>
          <w:p w:rsidR="00AD598E" w:rsidRPr="00F70BB7" w:rsidRDefault="00AD598E" w:rsidP="002D7278">
            <w:pPr>
              <w:rPr>
                <w:sz w:val="18"/>
                <w:lang w:val="uk-UA"/>
              </w:rPr>
            </w:pPr>
            <w:r w:rsidRPr="00F70BB7">
              <w:rPr>
                <w:sz w:val="18"/>
                <w:lang w:val="uk-UA"/>
              </w:rPr>
              <w:t xml:space="preserve">2.3.6. Посилення ролі інспекторів праці та інших відповідних фахівців у виявленні осіб, які постраждали від торгівлі людьми з метою трудової експлуатації </w:t>
            </w:r>
          </w:p>
        </w:tc>
        <w:tc>
          <w:tcPr>
            <w:tcW w:w="2101" w:type="dxa"/>
            <w:gridSpan w:val="2"/>
          </w:tcPr>
          <w:p w:rsidR="00AD598E" w:rsidRDefault="00AD598E" w:rsidP="002D7278">
            <w:pPr>
              <w:rPr>
                <w:sz w:val="18"/>
                <w:lang w:val="uk-UA"/>
              </w:rPr>
            </w:pPr>
            <w:r w:rsidRPr="00543B09">
              <w:rPr>
                <w:sz w:val="18"/>
                <w:lang w:val="uk-UA"/>
              </w:rPr>
              <w:t xml:space="preserve">Управління Держпраці у Чернігівській області (за згодою) </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F7531D" w:rsidRPr="00F7531D" w:rsidRDefault="00F7531D" w:rsidP="00F7531D">
            <w:pPr>
              <w:autoSpaceDE/>
              <w:autoSpaceDN/>
              <w:jc w:val="both"/>
              <w:rPr>
                <w:rFonts w:eastAsiaTheme="minorHAnsi"/>
                <w:sz w:val="18"/>
                <w:szCs w:val="18"/>
                <w:lang w:val="uk-UA" w:eastAsia="en-US"/>
              </w:rPr>
            </w:pPr>
            <w:r w:rsidRPr="00F7531D">
              <w:rPr>
                <w:rFonts w:eastAsiaTheme="minorHAnsi"/>
                <w:sz w:val="18"/>
                <w:szCs w:val="18"/>
                <w:lang w:val="uk-UA" w:eastAsia="en-US"/>
              </w:rPr>
              <w:t>З метою надання допомоги фахівцям підприємств, установ та організацій області щодо правильності застосування законодавчих та нормативних актів з питань оплати праці, трудових відносин та загальнообов’язкового державного соціального страхування, у т.ч. – щодо захисту та допомоги особам, які постраждали від торгівлі людьми з метою трудової експлуатації, інспект</w:t>
            </w:r>
            <w:r>
              <w:rPr>
                <w:rFonts w:eastAsiaTheme="minorHAnsi"/>
                <w:sz w:val="18"/>
                <w:szCs w:val="18"/>
                <w:lang w:val="uk-UA" w:eastAsia="en-US"/>
              </w:rPr>
              <w:t>орами праці протягом 2020 року взя</w:t>
            </w:r>
            <w:r w:rsidRPr="00F7531D">
              <w:rPr>
                <w:rFonts w:eastAsiaTheme="minorHAnsi"/>
                <w:sz w:val="18"/>
                <w:szCs w:val="18"/>
                <w:lang w:val="uk-UA" w:eastAsia="en-US"/>
              </w:rPr>
              <w:t>то участь у 22,7 тис. семінарів, нарад, круглих столах, лекціях та інших заходах.</w:t>
            </w:r>
          </w:p>
          <w:p w:rsidR="00F7531D" w:rsidRPr="00F7531D" w:rsidRDefault="00F7531D" w:rsidP="00F7531D">
            <w:pPr>
              <w:jc w:val="both"/>
              <w:rPr>
                <w:sz w:val="18"/>
                <w:szCs w:val="18"/>
                <w:lang w:val="uk-UA"/>
              </w:rPr>
            </w:pPr>
            <w:r w:rsidRPr="00F7531D">
              <w:rPr>
                <w:rFonts w:eastAsiaTheme="minorHAnsi"/>
                <w:sz w:val="18"/>
                <w:szCs w:val="18"/>
                <w:lang w:val="uk-UA" w:eastAsia="en-US"/>
              </w:rPr>
              <w:t>На особистому прийомі до Управління Держпраці у Чернігівській області звернулося 4,6 тис. осіб, яким надано консультації та роз’яснення з питань додержання трудового законодавства та інших нормативно-правових актів.</w:t>
            </w:r>
          </w:p>
          <w:p w:rsidR="00AD598E" w:rsidRPr="00D01611" w:rsidRDefault="00AD598E" w:rsidP="00CE4B85">
            <w:pPr>
              <w:jc w:val="both"/>
              <w:rPr>
                <w:sz w:val="18"/>
                <w:szCs w:val="18"/>
                <w:lang w:val="ru-RU"/>
              </w:rPr>
            </w:pPr>
            <w:r w:rsidRPr="00D01611">
              <w:rPr>
                <w:sz w:val="18"/>
                <w:szCs w:val="18"/>
                <w:lang w:val="ru-RU"/>
              </w:rPr>
              <w:t xml:space="preserve">Протягом 2020 року державними інспекторами праці </w:t>
            </w:r>
            <w:proofErr w:type="gramStart"/>
            <w:r w:rsidRPr="00D01611">
              <w:rPr>
                <w:sz w:val="18"/>
                <w:szCs w:val="18"/>
                <w:lang w:val="ru-RU"/>
              </w:rPr>
              <w:t>п</w:t>
            </w:r>
            <w:proofErr w:type="gramEnd"/>
            <w:r w:rsidRPr="00D01611">
              <w:rPr>
                <w:sz w:val="18"/>
                <w:szCs w:val="18"/>
                <w:lang w:val="ru-RU"/>
              </w:rPr>
              <w:t>ід час проведення заходів державного нагляду (контролю) випадків торгівлі людьми з метою трудової експлуатації не виявлено.</w:t>
            </w:r>
          </w:p>
          <w:p w:rsidR="00AD598E" w:rsidRPr="00D01611" w:rsidRDefault="00AD598E" w:rsidP="00CE4B85">
            <w:pPr>
              <w:jc w:val="both"/>
              <w:rPr>
                <w:color w:val="FF0000"/>
                <w:sz w:val="18"/>
                <w:szCs w:val="18"/>
                <w:lang w:val="uk-UA"/>
              </w:rPr>
            </w:pPr>
          </w:p>
        </w:tc>
      </w:tr>
      <w:tr w:rsidR="00AD598E" w:rsidRPr="00A8430E" w:rsidTr="00FE0F3E">
        <w:trPr>
          <w:trHeight w:val="237"/>
        </w:trPr>
        <w:tc>
          <w:tcPr>
            <w:tcW w:w="507" w:type="dxa"/>
            <w:vMerge/>
          </w:tcPr>
          <w:p w:rsidR="00AD598E" w:rsidRDefault="00AD598E" w:rsidP="00C436AA">
            <w:pPr>
              <w:rPr>
                <w:sz w:val="18"/>
                <w:szCs w:val="18"/>
                <w:lang w:val="uk-UA"/>
              </w:rPr>
            </w:pPr>
          </w:p>
        </w:tc>
        <w:tc>
          <w:tcPr>
            <w:tcW w:w="1336" w:type="dxa"/>
            <w:vMerge/>
          </w:tcPr>
          <w:p w:rsidR="00AD598E" w:rsidRPr="005D2BBF" w:rsidRDefault="00AD598E" w:rsidP="005D2BBF">
            <w:pPr>
              <w:rPr>
                <w:sz w:val="18"/>
                <w:lang w:val="uk-UA"/>
              </w:rPr>
            </w:pPr>
          </w:p>
        </w:tc>
        <w:tc>
          <w:tcPr>
            <w:tcW w:w="1868" w:type="dxa"/>
            <w:gridSpan w:val="2"/>
          </w:tcPr>
          <w:p w:rsidR="00AD598E" w:rsidRPr="00F70BB7" w:rsidRDefault="00AD598E" w:rsidP="002D7278">
            <w:pPr>
              <w:rPr>
                <w:sz w:val="18"/>
                <w:lang w:val="uk-UA"/>
              </w:rPr>
            </w:pPr>
            <w:r w:rsidRPr="00F70BB7">
              <w:rPr>
                <w:sz w:val="18"/>
                <w:lang w:val="uk-UA"/>
              </w:rPr>
              <w:t xml:space="preserve">2.3.7. Встановлення особи та підтвердження громадянства або підданства у разі відсутності в іноземців або осіб без громадянства - жертв торгівлі людьми в Україні документів, що </w:t>
            </w:r>
            <w:r w:rsidRPr="00F70BB7">
              <w:rPr>
                <w:sz w:val="18"/>
                <w:lang w:val="uk-UA"/>
              </w:rPr>
              <w:lastRenderedPageBreak/>
              <w:t>підтверджують їх громадянство, підданство, країну постійного проживання або право на постійне проживання на території відповідної країни</w:t>
            </w:r>
          </w:p>
        </w:tc>
        <w:tc>
          <w:tcPr>
            <w:tcW w:w="2101" w:type="dxa"/>
            <w:gridSpan w:val="2"/>
          </w:tcPr>
          <w:p w:rsidR="00AD598E" w:rsidRPr="00543B09" w:rsidRDefault="00AD598E" w:rsidP="002D7278">
            <w:pPr>
              <w:rPr>
                <w:sz w:val="18"/>
                <w:lang w:val="uk-UA"/>
              </w:rPr>
            </w:pPr>
            <w:r w:rsidRPr="00543B09">
              <w:rPr>
                <w:sz w:val="18"/>
                <w:lang w:val="uk-UA"/>
              </w:rPr>
              <w:lastRenderedPageBreak/>
              <w:t>Управління Державної міграційної служби в Чернігівській  області (за згодою),</w:t>
            </w:r>
          </w:p>
          <w:p w:rsidR="00AD598E" w:rsidRPr="00543B09" w:rsidRDefault="00AD598E" w:rsidP="002D7278">
            <w:pPr>
              <w:rPr>
                <w:sz w:val="18"/>
                <w:lang w:val="uk-UA"/>
              </w:rPr>
            </w:pPr>
            <w:r w:rsidRPr="00543B09">
              <w:rPr>
                <w:sz w:val="18"/>
                <w:lang w:val="uk-UA"/>
              </w:rPr>
              <w:t xml:space="preserve">Чернігівський пункт тимчасового перебування іноземців та осіб без громадянства,  які незаконно перебувають в Україні Державної </w:t>
            </w:r>
            <w:r w:rsidRPr="00543B09">
              <w:rPr>
                <w:sz w:val="18"/>
                <w:lang w:val="uk-UA"/>
              </w:rPr>
              <w:lastRenderedPageBreak/>
              <w:t xml:space="preserve">міграційної служби України (за згодою), </w:t>
            </w:r>
          </w:p>
          <w:p w:rsidR="00AD598E" w:rsidRPr="00543B09" w:rsidRDefault="00AD598E" w:rsidP="002D7278">
            <w:pPr>
              <w:rPr>
                <w:sz w:val="18"/>
                <w:lang w:val="uk-UA"/>
              </w:rPr>
            </w:pPr>
            <w:r w:rsidRPr="00543B09">
              <w:rPr>
                <w:sz w:val="18"/>
                <w:lang w:val="uk-UA"/>
              </w:rPr>
              <w:t xml:space="preserve">Чернігівський прикордонний загін (за згодою) </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755ACE" w:rsidRDefault="00AD598E" w:rsidP="00C436AA">
            <w:pPr>
              <w:jc w:val="center"/>
              <w:rPr>
                <w:sz w:val="18"/>
                <w:szCs w:val="18"/>
                <w:lang w:val="uk-UA"/>
              </w:rPr>
            </w:pPr>
            <w:r>
              <w:rPr>
                <w:sz w:val="18"/>
                <w:szCs w:val="18"/>
                <w:lang w:val="uk-UA"/>
              </w:rPr>
              <w:lastRenderedPageBreak/>
              <w:t>-</w:t>
            </w:r>
          </w:p>
        </w:tc>
        <w:tc>
          <w:tcPr>
            <w:tcW w:w="709" w:type="dxa"/>
          </w:tcPr>
          <w:p w:rsidR="00AD598E" w:rsidRPr="00755ACE" w:rsidRDefault="00AD598E" w:rsidP="00C436AA">
            <w:pPr>
              <w:jc w:val="center"/>
              <w:rPr>
                <w:sz w:val="18"/>
                <w:szCs w:val="18"/>
                <w:lang w:val="uk-UA"/>
              </w:rPr>
            </w:pPr>
            <w:r>
              <w:rPr>
                <w:sz w:val="18"/>
                <w:szCs w:val="18"/>
                <w:lang w:val="uk-UA"/>
              </w:rPr>
              <w:t>-</w:t>
            </w:r>
          </w:p>
        </w:tc>
        <w:tc>
          <w:tcPr>
            <w:tcW w:w="567" w:type="dxa"/>
          </w:tcPr>
          <w:p w:rsidR="00AD598E" w:rsidRPr="00755ACE" w:rsidRDefault="00AD598E" w:rsidP="00C436AA">
            <w:pPr>
              <w:jc w:val="center"/>
              <w:rPr>
                <w:sz w:val="18"/>
                <w:szCs w:val="18"/>
                <w:lang w:val="uk-UA"/>
              </w:rPr>
            </w:pPr>
            <w:r>
              <w:rPr>
                <w:sz w:val="18"/>
                <w:szCs w:val="18"/>
                <w:lang w:val="uk-UA"/>
              </w:rPr>
              <w:t>-</w:t>
            </w:r>
          </w:p>
        </w:tc>
        <w:tc>
          <w:tcPr>
            <w:tcW w:w="709" w:type="dxa"/>
          </w:tcPr>
          <w:p w:rsidR="00AD598E" w:rsidRPr="00755ACE" w:rsidRDefault="00AD598E" w:rsidP="00C436AA">
            <w:pPr>
              <w:jc w:val="center"/>
              <w:rPr>
                <w:sz w:val="18"/>
                <w:szCs w:val="18"/>
                <w:lang w:val="uk-UA"/>
              </w:rPr>
            </w:pPr>
            <w:r>
              <w:rPr>
                <w:sz w:val="18"/>
                <w:szCs w:val="18"/>
                <w:lang w:val="uk-UA"/>
              </w:rPr>
              <w:t>-</w:t>
            </w:r>
          </w:p>
        </w:tc>
        <w:tc>
          <w:tcPr>
            <w:tcW w:w="425" w:type="dxa"/>
          </w:tcPr>
          <w:p w:rsidR="00AD598E" w:rsidRPr="00755ACE" w:rsidRDefault="00AD598E" w:rsidP="00C436AA">
            <w:pPr>
              <w:jc w:val="center"/>
              <w:rPr>
                <w:sz w:val="18"/>
                <w:szCs w:val="18"/>
                <w:lang w:val="uk-UA"/>
              </w:rPr>
            </w:pPr>
            <w:r>
              <w:rPr>
                <w:sz w:val="18"/>
                <w:szCs w:val="18"/>
                <w:lang w:val="uk-UA"/>
              </w:rPr>
              <w:t>-</w:t>
            </w:r>
          </w:p>
        </w:tc>
        <w:tc>
          <w:tcPr>
            <w:tcW w:w="567" w:type="dxa"/>
          </w:tcPr>
          <w:p w:rsidR="00AD598E" w:rsidRPr="00755ACE" w:rsidRDefault="00AD598E" w:rsidP="00C436AA">
            <w:pPr>
              <w:rPr>
                <w:sz w:val="18"/>
                <w:szCs w:val="18"/>
                <w:lang w:val="uk-UA"/>
              </w:rPr>
            </w:pPr>
            <w:r>
              <w:rPr>
                <w:sz w:val="18"/>
                <w:szCs w:val="18"/>
                <w:lang w:val="uk-UA"/>
              </w:rPr>
              <w:t>-</w:t>
            </w:r>
          </w:p>
        </w:tc>
        <w:tc>
          <w:tcPr>
            <w:tcW w:w="567" w:type="dxa"/>
          </w:tcPr>
          <w:p w:rsidR="00AD598E" w:rsidRPr="00755ACE" w:rsidRDefault="00AD598E" w:rsidP="00C436AA">
            <w:pPr>
              <w:rPr>
                <w:sz w:val="18"/>
                <w:szCs w:val="18"/>
                <w:lang w:val="uk-UA"/>
              </w:rPr>
            </w:pPr>
            <w:r>
              <w:rPr>
                <w:sz w:val="18"/>
                <w:szCs w:val="18"/>
                <w:lang w:val="uk-UA"/>
              </w:rPr>
              <w:t>-</w:t>
            </w:r>
          </w:p>
        </w:tc>
        <w:tc>
          <w:tcPr>
            <w:tcW w:w="709" w:type="dxa"/>
          </w:tcPr>
          <w:p w:rsidR="00AD598E" w:rsidRPr="00755ACE" w:rsidRDefault="00AD598E" w:rsidP="00C436AA">
            <w:pPr>
              <w:rPr>
                <w:sz w:val="18"/>
                <w:szCs w:val="18"/>
                <w:lang w:val="uk-UA"/>
              </w:rPr>
            </w:pPr>
            <w:r>
              <w:rPr>
                <w:sz w:val="18"/>
                <w:szCs w:val="18"/>
                <w:lang w:val="uk-UA"/>
              </w:rPr>
              <w:t>-</w:t>
            </w:r>
          </w:p>
        </w:tc>
        <w:tc>
          <w:tcPr>
            <w:tcW w:w="567" w:type="dxa"/>
          </w:tcPr>
          <w:p w:rsidR="00AD598E" w:rsidRPr="00755ACE" w:rsidRDefault="00AD598E" w:rsidP="00C436AA">
            <w:pPr>
              <w:rPr>
                <w:sz w:val="18"/>
                <w:szCs w:val="18"/>
                <w:lang w:val="uk-UA"/>
              </w:rPr>
            </w:pPr>
            <w:r>
              <w:rPr>
                <w:sz w:val="18"/>
                <w:szCs w:val="18"/>
                <w:lang w:val="uk-UA"/>
              </w:rPr>
              <w:t>-</w:t>
            </w:r>
          </w:p>
        </w:tc>
        <w:tc>
          <w:tcPr>
            <w:tcW w:w="567" w:type="dxa"/>
          </w:tcPr>
          <w:p w:rsidR="00AD598E" w:rsidRPr="00755ACE" w:rsidRDefault="00AD598E" w:rsidP="00C436AA">
            <w:pPr>
              <w:rPr>
                <w:sz w:val="18"/>
                <w:szCs w:val="18"/>
                <w:lang w:val="uk-UA"/>
              </w:rPr>
            </w:pPr>
            <w:r>
              <w:rPr>
                <w:sz w:val="18"/>
                <w:szCs w:val="18"/>
                <w:lang w:val="uk-UA"/>
              </w:rPr>
              <w:t>-</w:t>
            </w:r>
          </w:p>
        </w:tc>
        <w:tc>
          <w:tcPr>
            <w:tcW w:w="3685" w:type="dxa"/>
          </w:tcPr>
          <w:p w:rsidR="00AD598E" w:rsidRPr="00D01611" w:rsidRDefault="00AD598E" w:rsidP="00CE4B85">
            <w:pPr>
              <w:jc w:val="both"/>
              <w:rPr>
                <w:color w:val="FF0000"/>
                <w:sz w:val="18"/>
                <w:szCs w:val="18"/>
                <w:lang w:val="uk-UA"/>
              </w:rPr>
            </w:pPr>
            <w:r w:rsidRPr="00D01611">
              <w:rPr>
                <w:rStyle w:val="a4"/>
                <w:sz w:val="18"/>
                <w:szCs w:val="18"/>
                <w:lang w:val="uk-UA"/>
              </w:rPr>
              <w:t>Впродовж 2020 року серед громадян іноземних держав або осіб без громадянства не виявлено осіб, які постраждали від торгівлі людьми.</w:t>
            </w:r>
          </w:p>
        </w:tc>
      </w:tr>
      <w:tr w:rsidR="00AD598E" w:rsidRPr="00A8430E" w:rsidTr="00FE0F3E">
        <w:trPr>
          <w:trHeight w:val="175"/>
        </w:trPr>
        <w:tc>
          <w:tcPr>
            <w:tcW w:w="507" w:type="dxa"/>
            <w:vMerge/>
          </w:tcPr>
          <w:p w:rsidR="00AD598E" w:rsidRDefault="00AD598E" w:rsidP="00C436AA">
            <w:pPr>
              <w:rPr>
                <w:sz w:val="18"/>
                <w:szCs w:val="18"/>
                <w:lang w:val="uk-UA"/>
              </w:rPr>
            </w:pPr>
          </w:p>
        </w:tc>
        <w:tc>
          <w:tcPr>
            <w:tcW w:w="1336" w:type="dxa"/>
            <w:vMerge/>
          </w:tcPr>
          <w:p w:rsidR="00AD598E" w:rsidRPr="005D2BBF" w:rsidRDefault="00AD598E" w:rsidP="005D2BBF">
            <w:pPr>
              <w:rPr>
                <w:sz w:val="18"/>
                <w:lang w:val="uk-UA"/>
              </w:rPr>
            </w:pPr>
          </w:p>
        </w:tc>
        <w:tc>
          <w:tcPr>
            <w:tcW w:w="1868" w:type="dxa"/>
            <w:gridSpan w:val="2"/>
          </w:tcPr>
          <w:p w:rsidR="00AD598E" w:rsidRPr="00F70BB7" w:rsidRDefault="00AD598E" w:rsidP="002D7278">
            <w:pPr>
              <w:rPr>
                <w:sz w:val="18"/>
                <w:lang w:val="uk-UA"/>
              </w:rPr>
            </w:pPr>
            <w:r w:rsidRPr="00F70BB7">
              <w:rPr>
                <w:sz w:val="18"/>
                <w:lang w:val="uk-UA"/>
              </w:rPr>
              <w:t>2.3.8. Виявлення осіб, які постраждали від торгівлі людьми серед національних меншин, в тому числі ромського населення</w:t>
            </w:r>
          </w:p>
        </w:tc>
        <w:tc>
          <w:tcPr>
            <w:tcW w:w="2101" w:type="dxa"/>
            <w:gridSpan w:val="2"/>
          </w:tcPr>
          <w:p w:rsidR="00AD598E" w:rsidRPr="00543B09" w:rsidRDefault="00AD598E" w:rsidP="002D7278">
            <w:pPr>
              <w:rPr>
                <w:sz w:val="18"/>
                <w:lang w:val="uk-UA"/>
              </w:rPr>
            </w:pPr>
            <w:r w:rsidRPr="00543B09">
              <w:rPr>
                <w:sz w:val="18"/>
                <w:lang w:val="uk-UA"/>
              </w:rPr>
              <w:t xml:space="preserve">Головне управління Національної поліції в Чернігівській області (за згодою), </w:t>
            </w:r>
          </w:p>
          <w:p w:rsidR="00AD598E" w:rsidRPr="00543B09" w:rsidRDefault="00AD598E" w:rsidP="002D7278">
            <w:pPr>
              <w:rPr>
                <w:sz w:val="18"/>
                <w:lang w:val="uk-UA"/>
              </w:rPr>
            </w:pPr>
            <w:r w:rsidRPr="00543B09">
              <w:rPr>
                <w:sz w:val="18"/>
                <w:lang w:val="uk-UA"/>
              </w:rPr>
              <w:t>Департамент соціального захисту населення  облдержадміністрації,</w:t>
            </w:r>
          </w:p>
          <w:p w:rsidR="00AD598E" w:rsidRPr="00543B09" w:rsidRDefault="00AD598E" w:rsidP="002D7278">
            <w:pPr>
              <w:rPr>
                <w:sz w:val="18"/>
                <w:lang w:val="uk-UA"/>
              </w:rPr>
            </w:pPr>
            <w:r w:rsidRPr="00543B09">
              <w:rPr>
                <w:sz w:val="18"/>
                <w:lang w:val="uk-UA"/>
              </w:rPr>
              <w:t>Чернігівський обласний центр соціальних служб для сім’</w:t>
            </w:r>
            <w:r w:rsidRPr="00543B09">
              <w:rPr>
                <w:sz w:val="18"/>
                <w:lang w:val="ru-RU"/>
              </w:rPr>
              <w:t>ї, дітей та молоді,</w:t>
            </w:r>
          </w:p>
          <w:p w:rsidR="00AD598E" w:rsidRPr="00543B09" w:rsidRDefault="00AD598E" w:rsidP="002D7278">
            <w:pPr>
              <w:rPr>
                <w:sz w:val="18"/>
                <w:lang w:val="uk-UA"/>
              </w:rPr>
            </w:pPr>
            <w:r w:rsidRPr="00543B09">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AD598E" w:rsidRPr="00D01611" w:rsidRDefault="00AD598E" w:rsidP="000B5ECA">
            <w:pPr>
              <w:jc w:val="both"/>
              <w:rPr>
                <w:color w:val="FF0000"/>
                <w:sz w:val="18"/>
                <w:szCs w:val="18"/>
                <w:lang w:val="uk-UA"/>
              </w:rPr>
            </w:pPr>
            <w:r w:rsidRPr="00D01611">
              <w:rPr>
                <w:sz w:val="18"/>
                <w:szCs w:val="18"/>
                <w:lang w:val="ru-RU"/>
              </w:rPr>
              <w:t>В поточному році постраждалих від торгі</w:t>
            </w:r>
            <w:proofErr w:type="gramStart"/>
            <w:r w:rsidRPr="00D01611">
              <w:rPr>
                <w:sz w:val="18"/>
                <w:szCs w:val="18"/>
                <w:lang w:val="ru-RU"/>
              </w:rPr>
              <w:t>вл</w:t>
            </w:r>
            <w:proofErr w:type="gramEnd"/>
            <w:r w:rsidRPr="00D01611">
              <w:rPr>
                <w:sz w:val="18"/>
                <w:szCs w:val="18"/>
                <w:lang w:val="ru-RU"/>
              </w:rPr>
              <w:t>і людьми серед національних меншин, в тому числі ромського населеня виявлено не було.</w:t>
            </w:r>
          </w:p>
        </w:tc>
      </w:tr>
      <w:tr w:rsidR="00AD598E" w:rsidRPr="00A8430E" w:rsidTr="00FE0F3E">
        <w:trPr>
          <w:trHeight w:val="162"/>
        </w:trPr>
        <w:tc>
          <w:tcPr>
            <w:tcW w:w="507" w:type="dxa"/>
            <w:vMerge/>
          </w:tcPr>
          <w:p w:rsidR="00AD598E" w:rsidRDefault="00AD598E" w:rsidP="00C436AA">
            <w:pPr>
              <w:rPr>
                <w:sz w:val="18"/>
                <w:szCs w:val="18"/>
                <w:lang w:val="uk-UA"/>
              </w:rPr>
            </w:pPr>
          </w:p>
        </w:tc>
        <w:tc>
          <w:tcPr>
            <w:tcW w:w="1336" w:type="dxa"/>
            <w:vMerge/>
          </w:tcPr>
          <w:p w:rsidR="00AD598E" w:rsidRPr="005D2BBF" w:rsidRDefault="00AD598E" w:rsidP="005D2BBF">
            <w:pPr>
              <w:rPr>
                <w:sz w:val="18"/>
                <w:lang w:val="uk-UA"/>
              </w:rPr>
            </w:pPr>
          </w:p>
        </w:tc>
        <w:tc>
          <w:tcPr>
            <w:tcW w:w="1868" w:type="dxa"/>
            <w:gridSpan w:val="2"/>
          </w:tcPr>
          <w:p w:rsidR="00AD598E" w:rsidRPr="00F70BB7" w:rsidRDefault="00AD598E" w:rsidP="002D7278">
            <w:pPr>
              <w:rPr>
                <w:sz w:val="18"/>
                <w:lang w:val="uk-UA"/>
              </w:rPr>
            </w:pPr>
            <w:r w:rsidRPr="00F70BB7">
              <w:rPr>
                <w:sz w:val="18"/>
                <w:lang w:val="uk-UA"/>
              </w:rPr>
              <w:t>2.3.9. Забезпечення перекладу для іноземців або громадян України з питань надання правової допомоги</w:t>
            </w:r>
          </w:p>
          <w:p w:rsidR="00AD598E" w:rsidRPr="00F70BB7" w:rsidRDefault="00AD598E" w:rsidP="002D7278">
            <w:pPr>
              <w:rPr>
                <w:sz w:val="18"/>
                <w:lang w:val="uk-UA"/>
              </w:rPr>
            </w:pPr>
          </w:p>
          <w:p w:rsidR="00AD598E" w:rsidRPr="00F70BB7" w:rsidRDefault="00AD598E" w:rsidP="002D7278">
            <w:pPr>
              <w:rPr>
                <w:sz w:val="18"/>
                <w:lang w:val="uk-UA"/>
              </w:rPr>
            </w:pPr>
          </w:p>
          <w:p w:rsidR="00AD598E" w:rsidRPr="00F70BB7" w:rsidRDefault="00AD598E" w:rsidP="002D7278">
            <w:pPr>
              <w:rPr>
                <w:sz w:val="18"/>
                <w:lang w:val="uk-UA"/>
              </w:rPr>
            </w:pPr>
          </w:p>
          <w:p w:rsidR="00AD598E" w:rsidRPr="00F70BB7" w:rsidRDefault="00AD598E" w:rsidP="002D7278">
            <w:pPr>
              <w:rPr>
                <w:sz w:val="18"/>
                <w:lang w:val="uk-UA"/>
              </w:rPr>
            </w:pPr>
          </w:p>
        </w:tc>
        <w:tc>
          <w:tcPr>
            <w:tcW w:w="2101" w:type="dxa"/>
            <w:gridSpan w:val="2"/>
          </w:tcPr>
          <w:p w:rsidR="00AD598E" w:rsidRPr="00543B09" w:rsidRDefault="00AD598E" w:rsidP="002D7278">
            <w:pPr>
              <w:rPr>
                <w:sz w:val="18"/>
                <w:lang w:val="uk-UA"/>
              </w:rPr>
            </w:pPr>
            <w:r w:rsidRPr="00543B09">
              <w:rPr>
                <w:sz w:val="18"/>
                <w:lang w:val="uk-UA"/>
              </w:rPr>
              <w:t>Управління Державної міграційної служби в Чернігівській  області (за згодою)</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AD598E" w:rsidRPr="00D01611" w:rsidRDefault="00AD598E" w:rsidP="00CE4B85">
            <w:pPr>
              <w:jc w:val="both"/>
              <w:rPr>
                <w:color w:val="FF0000"/>
                <w:sz w:val="18"/>
                <w:szCs w:val="18"/>
                <w:lang w:val="uk-UA"/>
              </w:rPr>
            </w:pPr>
            <w:r w:rsidRPr="00D01611">
              <w:rPr>
                <w:sz w:val="18"/>
                <w:szCs w:val="18"/>
                <w:lang w:val="uk-UA"/>
              </w:rPr>
              <w:t>У разі звернення іноземців з приводу питання надання правової допомоги буде забезпечено наявність перекладу.</w:t>
            </w:r>
          </w:p>
        </w:tc>
      </w:tr>
      <w:tr w:rsidR="00AD598E" w:rsidRPr="00A8430E" w:rsidTr="00FE0F3E">
        <w:trPr>
          <w:trHeight w:val="188"/>
        </w:trPr>
        <w:tc>
          <w:tcPr>
            <w:tcW w:w="507" w:type="dxa"/>
            <w:vMerge/>
          </w:tcPr>
          <w:p w:rsidR="00AD598E" w:rsidRDefault="00AD598E" w:rsidP="00C436AA">
            <w:pPr>
              <w:rPr>
                <w:sz w:val="18"/>
                <w:szCs w:val="18"/>
                <w:lang w:val="uk-UA"/>
              </w:rPr>
            </w:pPr>
          </w:p>
        </w:tc>
        <w:tc>
          <w:tcPr>
            <w:tcW w:w="1336" w:type="dxa"/>
            <w:vMerge/>
          </w:tcPr>
          <w:p w:rsidR="00AD598E" w:rsidRPr="005D2BBF" w:rsidRDefault="00AD598E" w:rsidP="005D2BBF">
            <w:pPr>
              <w:rPr>
                <w:sz w:val="18"/>
                <w:lang w:val="uk-UA"/>
              </w:rPr>
            </w:pPr>
          </w:p>
        </w:tc>
        <w:tc>
          <w:tcPr>
            <w:tcW w:w="1868" w:type="dxa"/>
            <w:gridSpan w:val="2"/>
          </w:tcPr>
          <w:p w:rsidR="00AD598E" w:rsidRPr="00092C89" w:rsidRDefault="00AD598E" w:rsidP="002D7278">
            <w:pPr>
              <w:rPr>
                <w:sz w:val="18"/>
                <w:highlight w:val="yellow"/>
                <w:lang w:val="uk-UA"/>
              </w:rPr>
            </w:pPr>
            <w:r w:rsidRPr="005D506F">
              <w:rPr>
                <w:sz w:val="18"/>
                <w:lang w:val="uk-UA"/>
              </w:rPr>
              <w:t xml:space="preserve">2.3.10. Підтримка проектів та заходів громадських організацій, благодійних фондів </w:t>
            </w:r>
            <w:r w:rsidRPr="005D506F">
              <w:rPr>
                <w:sz w:val="18"/>
                <w:lang w:val="uk-UA"/>
              </w:rPr>
              <w:lastRenderedPageBreak/>
              <w:t>щодо протидії торгівлі людьми</w:t>
            </w:r>
          </w:p>
        </w:tc>
        <w:tc>
          <w:tcPr>
            <w:tcW w:w="2101" w:type="dxa"/>
            <w:gridSpan w:val="2"/>
          </w:tcPr>
          <w:p w:rsidR="00AD598E" w:rsidRPr="00543B09" w:rsidRDefault="00AD598E" w:rsidP="002D7278">
            <w:pPr>
              <w:rPr>
                <w:sz w:val="18"/>
                <w:lang w:val="uk-UA"/>
              </w:rPr>
            </w:pPr>
            <w:r w:rsidRPr="00543B09">
              <w:rPr>
                <w:sz w:val="18"/>
                <w:lang w:val="uk-UA"/>
              </w:rPr>
              <w:lastRenderedPageBreak/>
              <w:t>Департамент сім’</w:t>
            </w:r>
            <w:r w:rsidRPr="00543B09">
              <w:rPr>
                <w:sz w:val="18"/>
                <w:lang w:val="ru-RU"/>
              </w:rPr>
              <w:t>ї, молоді</w:t>
            </w:r>
            <w:r w:rsidRPr="00543B09">
              <w:rPr>
                <w:sz w:val="18"/>
                <w:lang w:val="uk-UA"/>
              </w:rPr>
              <w:t>та спорту облдержадміністрації,</w:t>
            </w:r>
          </w:p>
          <w:p w:rsidR="00AD598E" w:rsidRPr="00543B09" w:rsidRDefault="00AD598E" w:rsidP="002D7278">
            <w:pPr>
              <w:rPr>
                <w:sz w:val="18"/>
                <w:lang w:val="uk-UA"/>
              </w:rPr>
            </w:pPr>
            <w:r w:rsidRPr="00543B09">
              <w:rPr>
                <w:sz w:val="18"/>
                <w:lang w:val="uk-UA"/>
              </w:rPr>
              <w:t xml:space="preserve">райдержадміністрації, виконавчі комітети </w:t>
            </w:r>
            <w:r w:rsidRPr="00543B09">
              <w:rPr>
                <w:sz w:val="18"/>
                <w:lang w:val="uk-UA"/>
              </w:rPr>
              <w:lastRenderedPageBreak/>
              <w:t>міських (міст обласного значення) рад (за згодою), ради об’єднаних територіальних громад  (за згодою),  громадські організації (за згодою)</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136054" w:rsidP="000B5ECA">
            <w:pPr>
              <w:jc w:val="center"/>
              <w:rPr>
                <w:sz w:val="14"/>
                <w:szCs w:val="14"/>
                <w:lang w:val="uk-UA"/>
              </w:rPr>
            </w:pPr>
            <w:r>
              <w:rPr>
                <w:sz w:val="14"/>
                <w:szCs w:val="14"/>
                <w:lang w:val="uk-UA"/>
              </w:rPr>
              <w:lastRenderedPageBreak/>
              <w:t>10</w:t>
            </w:r>
            <w:r w:rsidR="00AD598E" w:rsidRPr="000B5ECA">
              <w:rPr>
                <w:sz w:val="14"/>
                <w:szCs w:val="14"/>
                <w:lang w:val="uk-UA"/>
              </w:rPr>
              <w:t>,0</w:t>
            </w:r>
          </w:p>
        </w:tc>
        <w:tc>
          <w:tcPr>
            <w:tcW w:w="709" w:type="dxa"/>
          </w:tcPr>
          <w:p w:rsidR="00AD598E" w:rsidRPr="000B5ECA" w:rsidRDefault="00136054" w:rsidP="000B5ECA">
            <w:pPr>
              <w:jc w:val="center"/>
              <w:rPr>
                <w:sz w:val="14"/>
                <w:szCs w:val="14"/>
                <w:lang w:val="uk-UA"/>
              </w:rPr>
            </w:pPr>
            <w:r>
              <w:rPr>
                <w:sz w:val="14"/>
                <w:szCs w:val="14"/>
                <w:lang w:val="uk-UA"/>
              </w:rPr>
              <w:t>10</w:t>
            </w:r>
            <w:r w:rsidR="00AD598E" w:rsidRPr="000B5ECA">
              <w:rPr>
                <w:sz w:val="14"/>
                <w:szCs w:val="14"/>
                <w:lang w:val="uk-UA"/>
              </w:rPr>
              <w:t>,0</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F7531D" w:rsidRDefault="00F7531D" w:rsidP="00F7531D">
            <w:pPr>
              <w:autoSpaceDE/>
              <w:autoSpaceDN/>
              <w:contextualSpacing/>
              <w:jc w:val="both"/>
              <w:rPr>
                <w:sz w:val="18"/>
                <w:szCs w:val="18"/>
                <w:lang w:val="uk-UA"/>
              </w:rPr>
            </w:pPr>
            <w:r>
              <w:rPr>
                <w:sz w:val="18"/>
                <w:szCs w:val="18"/>
                <w:lang w:val="uk-UA"/>
              </w:rPr>
              <w:t xml:space="preserve">Підтримано реалізацію проєкту </w:t>
            </w:r>
            <w:r w:rsidRPr="00F7531D">
              <w:rPr>
                <w:sz w:val="18"/>
                <w:szCs w:val="18"/>
                <w:lang w:val="uk-UA"/>
              </w:rPr>
              <w:t xml:space="preserve">«Впровадження Національного механізму взаємодії суб’єктів, які здійснюють заходи у сфері протидії торгівлі людьми, в тому числі дітьми в Чернігівській області», який </w:t>
            </w:r>
            <w:r w:rsidRPr="00F7531D">
              <w:rPr>
                <w:sz w:val="18"/>
                <w:szCs w:val="18"/>
                <w:lang w:val="uk-UA"/>
              </w:rPr>
              <w:lastRenderedPageBreak/>
              <w:t>реалізу</w:t>
            </w:r>
            <w:r w:rsidR="00041AE8">
              <w:rPr>
                <w:sz w:val="18"/>
                <w:szCs w:val="18"/>
                <w:lang w:val="uk-UA"/>
              </w:rPr>
              <w:t>вав</w:t>
            </w:r>
            <w:r w:rsidRPr="00F7531D">
              <w:rPr>
                <w:sz w:val="18"/>
                <w:szCs w:val="18"/>
                <w:lang w:val="uk-UA"/>
              </w:rPr>
              <w:t>ся Чернігівським громадськи</w:t>
            </w:r>
            <w:r w:rsidR="00041AE8">
              <w:rPr>
                <w:sz w:val="18"/>
                <w:szCs w:val="18"/>
                <w:lang w:val="uk-UA"/>
              </w:rPr>
              <w:t>м комітетом захисту прав людини. У рамках проекту упродовж 2020 року:</w:t>
            </w:r>
          </w:p>
          <w:p w:rsidR="00041AE8" w:rsidRPr="00041AE8" w:rsidRDefault="00041AE8" w:rsidP="00041AE8">
            <w:pPr>
              <w:ind w:firstLine="33"/>
              <w:jc w:val="both"/>
              <w:rPr>
                <w:sz w:val="18"/>
                <w:szCs w:val="18"/>
                <w:lang w:val="uk-UA"/>
              </w:rPr>
            </w:pPr>
            <w:r w:rsidRPr="00041AE8">
              <w:rPr>
                <w:sz w:val="18"/>
                <w:szCs w:val="18"/>
                <w:lang w:val="uk-UA"/>
              </w:rPr>
              <w:t>- у грудні здійснено 5 тематичних виїзних зустрічей в ОТГ з питань протидії торгівлі людьми за участю представників профільних структурних підрозділів облдержадміністрації та керівників і представників територіальних громад;</w:t>
            </w:r>
          </w:p>
          <w:p w:rsidR="00041AE8" w:rsidRPr="00041AE8" w:rsidRDefault="00041AE8" w:rsidP="00041AE8">
            <w:pPr>
              <w:autoSpaceDE/>
              <w:autoSpaceDN/>
              <w:ind w:firstLine="33"/>
              <w:contextualSpacing/>
              <w:jc w:val="both"/>
              <w:rPr>
                <w:sz w:val="18"/>
                <w:szCs w:val="18"/>
                <w:lang w:val="uk-UA"/>
              </w:rPr>
            </w:pPr>
            <w:r w:rsidRPr="00041AE8">
              <w:rPr>
                <w:sz w:val="18"/>
                <w:szCs w:val="18"/>
                <w:lang w:val="uk-UA"/>
              </w:rPr>
              <w:t>- проведено 4 дводенні навчання для фахівців територіальних громад, райдержадміністрацій, які можуть контактувати з особами, постраждалими від торгівлі людьми, щодо ідентифікації та механізму взаємодії суб’єктів, які проводять заходи у сфері протидії торгівлі людьми;</w:t>
            </w:r>
          </w:p>
          <w:p w:rsidR="00AD598E" w:rsidRPr="00D01611" w:rsidRDefault="00041AE8" w:rsidP="00041AE8">
            <w:pPr>
              <w:autoSpaceDE/>
              <w:autoSpaceDN/>
              <w:ind w:firstLine="33"/>
              <w:contextualSpacing/>
              <w:jc w:val="both"/>
              <w:rPr>
                <w:color w:val="FF0000"/>
                <w:sz w:val="18"/>
                <w:szCs w:val="18"/>
                <w:lang w:val="uk-UA"/>
              </w:rPr>
            </w:pPr>
            <w:r w:rsidRPr="00041AE8">
              <w:rPr>
                <w:sz w:val="18"/>
                <w:szCs w:val="18"/>
                <w:lang w:val="uk-UA"/>
              </w:rPr>
              <w:t xml:space="preserve">- </w:t>
            </w:r>
            <w:r w:rsidRPr="00D01611">
              <w:rPr>
                <w:sz w:val="18"/>
                <w:szCs w:val="18"/>
                <w:lang w:val="uk-UA"/>
              </w:rPr>
              <w:t xml:space="preserve">розроблено та організовано розміщення в мережі </w:t>
            </w:r>
            <w:r>
              <w:rPr>
                <w:sz w:val="18"/>
                <w:szCs w:val="18"/>
                <w:lang w:val="uk-UA"/>
              </w:rPr>
              <w:t>І</w:t>
            </w:r>
            <w:r w:rsidRPr="00D01611">
              <w:rPr>
                <w:sz w:val="18"/>
                <w:szCs w:val="18"/>
                <w:lang w:val="uk-UA"/>
              </w:rPr>
              <w:t xml:space="preserve">нтернет, на базі сервісу </w:t>
            </w:r>
            <w:r w:rsidRPr="00D01611">
              <w:rPr>
                <w:sz w:val="18"/>
                <w:szCs w:val="18"/>
              </w:rPr>
              <w:t>Google</w:t>
            </w:r>
            <w:r w:rsidRPr="00D01611">
              <w:rPr>
                <w:sz w:val="18"/>
                <w:szCs w:val="18"/>
                <w:lang w:val="uk-UA"/>
              </w:rPr>
              <w:t xml:space="preserve"> </w:t>
            </w:r>
            <w:r w:rsidRPr="00D01611">
              <w:rPr>
                <w:sz w:val="18"/>
                <w:szCs w:val="18"/>
              </w:rPr>
              <w:t>maps</w:t>
            </w:r>
            <w:r w:rsidRPr="00D01611">
              <w:rPr>
                <w:sz w:val="18"/>
                <w:szCs w:val="18"/>
                <w:lang w:val="uk-UA"/>
              </w:rPr>
              <w:t xml:space="preserve">, «Карти допомоги постраждалим від торгівлі людьми. Чернігівська область». </w:t>
            </w:r>
          </w:p>
        </w:tc>
      </w:tr>
      <w:tr w:rsidR="00AD598E" w:rsidRPr="00A8430E" w:rsidTr="00FE0F3E">
        <w:trPr>
          <w:trHeight w:val="429"/>
        </w:trPr>
        <w:tc>
          <w:tcPr>
            <w:tcW w:w="507" w:type="dxa"/>
            <w:vMerge w:val="restart"/>
          </w:tcPr>
          <w:p w:rsidR="00AD598E" w:rsidRPr="009401B7" w:rsidRDefault="00AD598E" w:rsidP="00C436AA">
            <w:pPr>
              <w:rPr>
                <w:sz w:val="18"/>
                <w:szCs w:val="18"/>
                <w:lang w:val="uk-UA"/>
              </w:rPr>
            </w:pPr>
            <w:r>
              <w:rPr>
                <w:sz w:val="18"/>
                <w:szCs w:val="18"/>
                <w:lang w:val="uk-UA"/>
              </w:rPr>
              <w:lastRenderedPageBreak/>
              <w:t>2.4.</w:t>
            </w:r>
          </w:p>
        </w:tc>
        <w:tc>
          <w:tcPr>
            <w:tcW w:w="1336" w:type="dxa"/>
            <w:vMerge w:val="restart"/>
          </w:tcPr>
          <w:p w:rsidR="00AD598E" w:rsidRPr="00853D42" w:rsidRDefault="00AD598E" w:rsidP="00853D42">
            <w:pPr>
              <w:rPr>
                <w:sz w:val="18"/>
                <w:lang w:val="uk-UA"/>
              </w:rPr>
            </w:pPr>
            <w:r w:rsidRPr="00131765">
              <w:rPr>
                <w:sz w:val="18"/>
                <w:lang w:val="uk-UA"/>
              </w:rPr>
              <w:t>Запобігання торгівлі дітьми вразливих категорій, забезпечення захисту дітей, постраждалих від торгівлі дітьми</w:t>
            </w:r>
          </w:p>
        </w:tc>
        <w:tc>
          <w:tcPr>
            <w:tcW w:w="1868" w:type="dxa"/>
            <w:gridSpan w:val="2"/>
          </w:tcPr>
          <w:p w:rsidR="00AD598E" w:rsidRPr="00131765" w:rsidRDefault="00AD598E" w:rsidP="002D7278">
            <w:pPr>
              <w:rPr>
                <w:sz w:val="18"/>
                <w:lang w:val="uk-UA"/>
              </w:rPr>
            </w:pPr>
            <w:r w:rsidRPr="00131765">
              <w:rPr>
                <w:sz w:val="18"/>
                <w:lang w:val="uk-UA"/>
              </w:rPr>
              <w:t>2.4.1. Проведення інформаційно-роз’яснювальної роботи з питань протидії торгівлі людьми серед вихованців центрів соціально-психологічної реабілітації дітей, інтернатних закладів області</w:t>
            </w:r>
          </w:p>
        </w:tc>
        <w:tc>
          <w:tcPr>
            <w:tcW w:w="2101" w:type="dxa"/>
            <w:gridSpan w:val="2"/>
          </w:tcPr>
          <w:p w:rsidR="00AD598E" w:rsidRPr="005A40AE" w:rsidRDefault="00AD598E" w:rsidP="002D7278">
            <w:pPr>
              <w:rPr>
                <w:sz w:val="18"/>
                <w:lang w:val="uk-UA"/>
              </w:rPr>
            </w:pPr>
            <w:r w:rsidRPr="005A40AE">
              <w:rPr>
                <w:sz w:val="18"/>
                <w:lang w:val="uk-UA"/>
              </w:rPr>
              <w:t>Служба у справах дітей облдержадміністрації,</w:t>
            </w:r>
          </w:p>
          <w:p w:rsidR="00AD598E" w:rsidRDefault="00AD598E" w:rsidP="002D7278">
            <w:pPr>
              <w:rPr>
                <w:sz w:val="18"/>
                <w:lang w:val="uk-UA"/>
              </w:rPr>
            </w:pPr>
            <w:r w:rsidRPr="005A40AE">
              <w:rPr>
                <w:sz w:val="18"/>
                <w:lang w:val="uk-UA"/>
              </w:rPr>
              <w:t>Управління освіти і науки облдержадміністрації</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AD598E" w:rsidRPr="00D01611" w:rsidRDefault="00AD598E" w:rsidP="00AD598E">
            <w:pPr>
              <w:pStyle w:val="rvps8"/>
              <w:spacing w:before="0" w:beforeAutospacing="0" w:after="0" w:afterAutospacing="0"/>
              <w:jc w:val="both"/>
              <w:rPr>
                <w:sz w:val="18"/>
                <w:szCs w:val="18"/>
              </w:rPr>
            </w:pPr>
            <w:r w:rsidRPr="00D01611">
              <w:rPr>
                <w:sz w:val="18"/>
                <w:szCs w:val="18"/>
              </w:rPr>
              <w:t xml:space="preserve">В центрах </w:t>
            </w:r>
            <w:proofErr w:type="gramStart"/>
            <w:r w:rsidRPr="00D01611">
              <w:rPr>
                <w:sz w:val="18"/>
                <w:szCs w:val="18"/>
              </w:rPr>
              <w:t>соц</w:t>
            </w:r>
            <w:proofErr w:type="gramEnd"/>
            <w:r w:rsidRPr="00D01611">
              <w:rPr>
                <w:sz w:val="18"/>
                <w:szCs w:val="18"/>
              </w:rPr>
              <w:t>іально-психологічної реабілітації дітей (мм. Ніжин, Чернігів та с. Хмільниця Чернігівського району) проводи</w:t>
            </w:r>
            <w:r w:rsidR="00041AE8">
              <w:rPr>
                <w:sz w:val="18"/>
                <w:szCs w:val="18"/>
                <w:lang w:val="uk-UA"/>
              </w:rPr>
              <w:t>лася</w:t>
            </w:r>
            <w:r w:rsidRPr="00D01611">
              <w:rPr>
                <w:sz w:val="18"/>
                <w:szCs w:val="18"/>
              </w:rPr>
              <w:t xml:space="preserve"> інформаційно-роз’яснювальна робота з питань протидії торгі</w:t>
            </w:r>
            <w:proofErr w:type="gramStart"/>
            <w:r w:rsidRPr="00D01611">
              <w:rPr>
                <w:sz w:val="18"/>
                <w:szCs w:val="18"/>
              </w:rPr>
              <w:t>вл</w:t>
            </w:r>
            <w:proofErr w:type="gramEnd"/>
            <w:r w:rsidRPr="00D01611">
              <w:rPr>
                <w:sz w:val="18"/>
                <w:szCs w:val="18"/>
              </w:rPr>
              <w:t>і людьми серед вихованців закладів, зокрема:</w:t>
            </w:r>
          </w:p>
          <w:p w:rsidR="00AD598E" w:rsidRPr="00D01611" w:rsidRDefault="00AD598E" w:rsidP="00041AE8">
            <w:pPr>
              <w:ind w:firstLine="33"/>
              <w:jc w:val="both"/>
              <w:rPr>
                <w:color w:val="FF0000"/>
                <w:sz w:val="18"/>
                <w:szCs w:val="18"/>
                <w:lang w:val="uk-UA"/>
              </w:rPr>
            </w:pPr>
            <w:r w:rsidRPr="00D01611">
              <w:rPr>
                <w:sz w:val="18"/>
                <w:szCs w:val="18"/>
                <w:lang w:val="ru-RU"/>
              </w:rPr>
              <w:t xml:space="preserve">з початку 2020 року проведено 11 лекцій </w:t>
            </w:r>
            <w:proofErr w:type="gramStart"/>
            <w:r w:rsidRPr="00D01611">
              <w:rPr>
                <w:sz w:val="18"/>
                <w:szCs w:val="18"/>
                <w:lang w:val="ru-RU"/>
              </w:rPr>
              <w:t>на</w:t>
            </w:r>
            <w:proofErr w:type="gramEnd"/>
            <w:r w:rsidRPr="00D01611">
              <w:rPr>
                <w:sz w:val="18"/>
                <w:szCs w:val="18"/>
                <w:lang w:val="ru-RU"/>
              </w:rPr>
              <w:t xml:space="preserve"> теми: </w:t>
            </w:r>
            <w:proofErr w:type="gramStart"/>
            <w:r w:rsidRPr="00D01611">
              <w:rPr>
                <w:sz w:val="18"/>
                <w:szCs w:val="18"/>
                <w:lang w:val="ru-RU"/>
              </w:rPr>
              <w:t>«Клич на допомогу, коли вона тобі потрібна», «Незнайомці, хто вони?», «Базова інформація – торгівля людьми», «Процедура працевлаштування за кордоном, щоб не потрапити в тенета», «Я можу себе захисти</w:t>
            </w:r>
            <w:r w:rsidR="00041AE8">
              <w:rPr>
                <w:sz w:val="18"/>
                <w:szCs w:val="18"/>
                <w:lang w:val="ru-RU"/>
              </w:rPr>
              <w:t>ти», «Хороші та погані секрети»;</w:t>
            </w:r>
            <w:r w:rsidRPr="00D01611">
              <w:rPr>
                <w:sz w:val="18"/>
                <w:szCs w:val="18"/>
                <w:lang w:val="ru-RU"/>
              </w:rPr>
              <w:t xml:space="preserve"> 25 бесід «Стережись небезпечних тенет», «Куди звернутись по допомогу», «Інтернет – не лише твій друг», «Температура прав дитини в гр</w:t>
            </w:r>
            <w:r w:rsidR="00041AE8">
              <w:rPr>
                <w:sz w:val="18"/>
                <w:szCs w:val="18"/>
                <w:lang w:val="ru-RU"/>
              </w:rPr>
              <w:t>упі», «Навчи дитину захищатись»;</w:t>
            </w:r>
            <w:proofErr w:type="gramEnd"/>
            <w:r w:rsidRPr="00D01611">
              <w:rPr>
                <w:sz w:val="18"/>
                <w:szCs w:val="18"/>
                <w:lang w:val="ru-RU"/>
              </w:rPr>
              <w:t xml:space="preserve"> 15 виховних годин «Моє правове місто»,  «Наше правове місто», 13 занять з елементами тренінгу «Протидія торгі</w:t>
            </w:r>
            <w:proofErr w:type="gramStart"/>
            <w:r w:rsidRPr="00D01611">
              <w:rPr>
                <w:sz w:val="18"/>
                <w:szCs w:val="18"/>
                <w:lang w:val="ru-RU"/>
              </w:rPr>
              <w:t>вл</w:t>
            </w:r>
            <w:proofErr w:type="gramEnd"/>
            <w:r w:rsidRPr="00D01611">
              <w:rPr>
                <w:sz w:val="18"/>
                <w:szCs w:val="18"/>
                <w:lang w:val="ru-RU"/>
              </w:rPr>
              <w:t>і людьми», «Захистіть мене ві</w:t>
            </w:r>
            <w:r w:rsidR="00041AE8">
              <w:rPr>
                <w:sz w:val="18"/>
                <w:szCs w:val="18"/>
                <w:lang w:val="ru-RU"/>
              </w:rPr>
              <w:t>д лиха і зла, бо я дитина мала»;</w:t>
            </w:r>
            <w:r w:rsidRPr="00D01611">
              <w:rPr>
                <w:sz w:val="18"/>
                <w:szCs w:val="18"/>
                <w:lang w:val="ru-RU"/>
              </w:rPr>
              <w:t xml:space="preserve"> 2 брейн-ри</w:t>
            </w:r>
            <w:r w:rsidR="00041AE8">
              <w:rPr>
                <w:sz w:val="18"/>
                <w:szCs w:val="18"/>
                <w:lang w:val="ru-RU"/>
              </w:rPr>
              <w:t>нг «Розпізнай небезпеку вчасно»;</w:t>
            </w:r>
            <w:r w:rsidRPr="00D01611">
              <w:rPr>
                <w:sz w:val="18"/>
                <w:szCs w:val="18"/>
                <w:lang w:val="ru-RU"/>
              </w:rPr>
              <w:t xml:space="preserve"> 4 анкетування «Прояви насильства в дитячому середовищі», 5 відеолекторій та 5 ігор «Рожеві окуляри», «Бажання і потреби», </w:t>
            </w:r>
            <w:r w:rsidRPr="00D01611">
              <w:rPr>
                <w:sz w:val="18"/>
                <w:szCs w:val="18"/>
                <w:lang w:val="ru-RU"/>
              </w:rPr>
              <w:lastRenderedPageBreak/>
              <w:t xml:space="preserve">«Ліза та її друзі подорожують </w:t>
            </w:r>
            <w:proofErr w:type="gramStart"/>
            <w:r w:rsidRPr="00D01611">
              <w:rPr>
                <w:sz w:val="18"/>
                <w:szCs w:val="18"/>
                <w:lang w:val="ru-RU"/>
              </w:rPr>
              <w:t>св</w:t>
            </w:r>
            <w:proofErr w:type="gramEnd"/>
            <w:r w:rsidRPr="00D01611">
              <w:rPr>
                <w:sz w:val="18"/>
                <w:szCs w:val="18"/>
                <w:lang w:val="ru-RU"/>
              </w:rPr>
              <w:t>ітом».</w:t>
            </w:r>
          </w:p>
        </w:tc>
      </w:tr>
      <w:tr w:rsidR="00AD598E" w:rsidRPr="00A8430E" w:rsidTr="00FE0F3E">
        <w:trPr>
          <w:trHeight w:val="738"/>
        </w:trPr>
        <w:tc>
          <w:tcPr>
            <w:tcW w:w="507" w:type="dxa"/>
            <w:vMerge/>
          </w:tcPr>
          <w:p w:rsidR="00AD598E" w:rsidRDefault="00AD598E" w:rsidP="00C436AA">
            <w:pPr>
              <w:rPr>
                <w:sz w:val="18"/>
                <w:szCs w:val="18"/>
                <w:lang w:val="uk-UA"/>
              </w:rPr>
            </w:pPr>
          </w:p>
        </w:tc>
        <w:tc>
          <w:tcPr>
            <w:tcW w:w="1336" w:type="dxa"/>
            <w:vMerge/>
          </w:tcPr>
          <w:p w:rsidR="00AD598E" w:rsidRPr="00131765" w:rsidRDefault="00AD598E" w:rsidP="00853D42">
            <w:pPr>
              <w:rPr>
                <w:sz w:val="18"/>
                <w:lang w:val="uk-UA"/>
              </w:rPr>
            </w:pPr>
          </w:p>
        </w:tc>
        <w:tc>
          <w:tcPr>
            <w:tcW w:w="1868" w:type="dxa"/>
            <w:gridSpan w:val="2"/>
          </w:tcPr>
          <w:p w:rsidR="00AD598E" w:rsidRPr="00131765" w:rsidRDefault="00AD598E" w:rsidP="002D7278">
            <w:pPr>
              <w:rPr>
                <w:sz w:val="18"/>
                <w:lang w:val="uk-UA"/>
              </w:rPr>
            </w:pPr>
            <w:r w:rsidRPr="007925D6">
              <w:rPr>
                <w:sz w:val="18"/>
                <w:lang w:val="uk-UA"/>
              </w:rPr>
              <w:t>2.4.2. Сприяння організації навчання працівників інтернатних закладів системи освіти щодо питань протидії торгівлі людьми та ідентифікації дітей, постраждалих від торгівлі людьми</w:t>
            </w:r>
          </w:p>
        </w:tc>
        <w:tc>
          <w:tcPr>
            <w:tcW w:w="2101" w:type="dxa"/>
            <w:gridSpan w:val="2"/>
          </w:tcPr>
          <w:p w:rsidR="00AD598E" w:rsidRPr="000B5ECA" w:rsidRDefault="00AD598E" w:rsidP="000B5ECA">
            <w:pPr>
              <w:rPr>
                <w:sz w:val="18"/>
                <w:szCs w:val="18"/>
                <w:lang w:val="uk-UA"/>
              </w:rPr>
            </w:pPr>
            <w:r w:rsidRPr="000B5ECA">
              <w:rPr>
                <w:sz w:val="18"/>
                <w:szCs w:val="18"/>
                <w:lang w:val="uk-UA"/>
              </w:rPr>
              <w:t>Управління освіти і науки облдержадміністрації</w:t>
            </w:r>
          </w:p>
          <w:p w:rsidR="00AD598E" w:rsidRPr="000B5ECA" w:rsidRDefault="00AD598E" w:rsidP="000B5ECA">
            <w:pPr>
              <w:rPr>
                <w:sz w:val="18"/>
                <w:szCs w:val="18"/>
                <w:lang w:val="uk-UA"/>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0421E2" w:rsidRPr="000421E2" w:rsidRDefault="000421E2" w:rsidP="000421E2">
            <w:pPr>
              <w:tabs>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18"/>
                <w:szCs w:val="18"/>
                <w:lang w:val="uk-UA"/>
              </w:rPr>
            </w:pPr>
            <w:r>
              <w:rPr>
                <w:rFonts w:eastAsia="Calibri"/>
                <w:sz w:val="18"/>
                <w:szCs w:val="18"/>
                <w:lang w:val="uk-UA"/>
              </w:rPr>
              <w:t>Д</w:t>
            </w:r>
            <w:r w:rsidRPr="000421E2">
              <w:rPr>
                <w:rFonts w:eastAsia="Calibri"/>
                <w:sz w:val="18"/>
                <w:szCs w:val="18"/>
                <w:lang w:val="uk-UA"/>
              </w:rPr>
              <w:t>о переліку тем програми підвищення кваліфікації педагогічних працівників усіх категорій включено електронний курс «Протидія торгівлі людьми в Україні».</w:t>
            </w:r>
          </w:p>
          <w:p w:rsidR="00AD598E" w:rsidRPr="00D01611" w:rsidRDefault="00AD598E" w:rsidP="007925D6">
            <w:pPr>
              <w:jc w:val="center"/>
              <w:rPr>
                <w:color w:val="FF0000"/>
                <w:sz w:val="18"/>
                <w:szCs w:val="18"/>
                <w:lang w:val="uk-UA"/>
              </w:rPr>
            </w:pPr>
          </w:p>
        </w:tc>
      </w:tr>
      <w:tr w:rsidR="00AD598E" w:rsidRPr="00A8430E" w:rsidTr="00FE0F3E">
        <w:trPr>
          <w:trHeight w:val="889"/>
        </w:trPr>
        <w:tc>
          <w:tcPr>
            <w:tcW w:w="507" w:type="dxa"/>
            <w:vMerge/>
          </w:tcPr>
          <w:p w:rsidR="00AD598E" w:rsidRDefault="00AD598E" w:rsidP="00C436AA">
            <w:pPr>
              <w:rPr>
                <w:sz w:val="18"/>
                <w:szCs w:val="18"/>
                <w:lang w:val="uk-UA"/>
              </w:rPr>
            </w:pPr>
          </w:p>
        </w:tc>
        <w:tc>
          <w:tcPr>
            <w:tcW w:w="1336" w:type="dxa"/>
            <w:vMerge/>
          </w:tcPr>
          <w:p w:rsidR="00AD598E" w:rsidRPr="00131765" w:rsidRDefault="00AD598E" w:rsidP="00853D42">
            <w:pPr>
              <w:rPr>
                <w:sz w:val="18"/>
                <w:lang w:val="uk-UA"/>
              </w:rPr>
            </w:pPr>
          </w:p>
        </w:tc>
        <w:tc>
          <w:tcPr>
            <w:tcW w:w="1868" w:type="dxa"/>
            <w:gridSpan w:val="2"/>
          </w:tcPr>
          <w:p w:rsidR="00AD598E" w:rsidRPr="00131765" w:rsidRDefault="00AD598E" w:rsidP="002D7278">
            <w:pPr>
              <w:rPr>
                <w:color w:val="FF0000"/>
                <w:sz w:val="18"/>
                <w:lang w:val="uk-UA"/>
              </w:rPr>
            </w:pPr>
            <w:r w:rsidRPr="00131765">
              <w:rPr>
                <w:sz w:val="18"/>
                <w:lang w:val="uk-UA"/>
              </w:rPr>
              <w:t>2.4.3. Проведення семінарів, т</w:t>
            </w:r>
            <w:r>
              <w:rPr>
                <w:sz w:val="18"/>
                <w:lang w:val="uk-UA"/>
              </w:rPr>
              <w:t xml:space="preserve">ренінгів, практикумів тощо для </w:t>
            </w:r>
            <w:r w:rsidRPr="00131765">
              <w:rPr>
                <w:sz w:val="18"/>
                <w:lang w:val="uk-UA"/>
              </w:rPr>
              <w:t>фахівців, які надають соціальні послуги дітям, постраждалим від торгівлі людьми, зокрема з питань упровадження новітніх практик їх реабілітації та реінтеграції</w:t>
            </w:r>
          </w:p>
        </w:tc>
        <w:tc>
          <w:tcPr>
            <w:tcW w:w="2101" w:type="dxa"/>
            <w:gridSpan w:val="2"/>
          </w:tcPr>
          <w:p w:rsidR="00AD598E" w:rsidRPr="000B5ECA" w:rsidRDefault="00AD598E" w:rsidP="000B5ECA">
            <w:pPr>
              <w:rPr>
                <w:sz w:val="18"/>
                <w:szCs w:val="18"/>
                <w:lang w:val="ru-RU"/>
              </w:rPr>
            </w:pPr>
            <w:r w:rsidRPr="000B5ECA">
              <w:rPr>
                <w:sz w:val="18"/>
                <w:szCs w:val="18"/>
                <w:lang w:val="uk-UA"/>
              </w:rPr>
              <w:t>Чернігівський обласний центр соціальних служб для сім’</w:t>
            </w:r>
            <w:r w:rsidRPr="000B5ECA">
              <w:rPr>
                <w:sz w:val="18"/>
                <w:szCs w:val="18"/>
                <w:lang w:val="ru-RU"/>
              </w:rPr>
              <w:t>ї, дітей та молоді,</w:t>
            </w:r>
          </w:p>
          <w:p w:rsidR="00AD598E" w:rsidRPr="000B5ECA" w:rsidRDefault="00AD598E" w:rsidP="000B5ECA">
            <w:pPr>
              <w:rPr>
                <w:sz w:val="18"/>
                <w:szCs w:val="18"/>
                <w:lang w:val="uk-UA"/>
              </w:rPr>
            </w:pPr>
            <w:r w:rsidRPr="000B5ECA">
              <w:rPr>
                <w:sz w:val="18"/>
                <w:szCs w:val="18"/>
                <w:lang w:val="uk-UA"/>
              </w:rPr>
              <w:t>Служба у справах дітей облдержадміністрації</w:t>
            </w:r>
          </w:p>
          <w:p w:rsidR="00AD598E" w:rsidRPr="000B5ECA" w:rsidRDefault="00AD598E" w:rsidP="000B5ECA">
            <w:pPr>
              <w:rPr>
                <w:sz w:val="18"/>
                <w:szCs w:val="18"/>
                <w:lang w:val="ru-RU"/>
              </w:rPr>
            </w:pPr>
            <w:r w:rsidRPr="000B5ECA">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0421E2" w:rsidRDefault="000421E2" w:rsidP="000421E2">
            <w:pPr>
              <w:rPr>
                <w:sz w:val="18"/>
                <w:lang w:val="uk-UA"/>
              </w:rPr>
            </w:pPr>
            <w:r>
              <w:rPr>
                <w:color w:val="000000"/>
                <w:sz w:val="18"/>
                <w:szCs w:val="18"/>
                <w:lang w:val="uk-UA"/>
              </w:rPr>
              <w:t>О</w:t>
            </w:r>
            <w:r w:rsidRPr="000421E2">
              <w:rPr>
                <w:color w:val="000000"/>
                <w:sz w:val="18"/>
                <w:szCs w:val="18"/>
                <w:lang w:val="uk-UA"/>
              </w:rPr>
              <w:t>бласн</w:t>
            </w:r>
            <w:r>
              <w:rPr>
                <w:color w:val="000000"/>
                <w:sz w:val="18"/>
                <w:szCs w:val="18"/>
                <w:lang w:val="uk-UA"/>
              </w:rPr>
              <w:t>им</w:t>
            </w:r>
            <w:r w:rsidRPr="000421E2">
              <w:rPr>
                <w:color w:val="000000"/>
                <w:sz w:val="18"/>
                <w:szCs w:val="18"/>
                <w:lang w:val="uk-UA"/>
              </w:rPr>
              <w:t xml:space="preserve"> центр</w:t>
            </w:r>
            <w:r>
              <w:rPr>
                <w:color w:val="000000"/>
                <w:sz w:val="18"/>
                <w:szCs w:val="18"/>
                <w:lang w:val="uk-UA"/>
              </w:rPr>
              <w:t>ом</w:t>
            </w:r>
            <w:r w:rsidRPr="000421E2">
              <w:rPr>
                <w:color w:val="000000"/>
                <w:sz w:val="18"/>
                <w:szCs w:val="18"/>
                <w:lang w:val="uk-UA"/>
              </w:rPr>
              <w:t xml:space="preserve"> соціальних служб проведено три онлайн-заняття для новопри</w:t>
            </w:r>
            <w:r>
              <w:rPr>
                <w:color w:val="000000"/>
                <w:sz w:val="18"/>
                <w:szCs w:val="18"/>
                <w:lang w:val="uk-UA"/>
              </w:rPr>
              <w:t xml:space="preserve">значених спеціалістів районних </w:t>
            </w:r>
            <w:r w:rsidRPr="000421E2">
              <w:rPr>
                <w:color w:val="000000"/>
                <w:sz w:val="18"/>
                <w:szCs w:val="18"/>
                <w:lang w:val="uk-UA"/>
              </w:rPr>
              <w:t xml:space="preserve">держадміністрацій, об’єднаних територіальних громад на базі Чернігівського </w:t>
            </w:r>
            <w:r>
              <w:rPr>
                <w:color w:val="000000"/>
                <w:sz w:val="18"/>
                <w:szCs w:val="18"/>
                <w:lang w:val="uk-UA"/>
              </w:rPr>
              <w:t xml:space="preserve">центру </w:t>
            </w:r>
            <w:r w:rsidRPr="00066363">
              <w:rPr>
                <w:sz w:val="18"/>
                <w:lang w:val="uk-UA"/>
              </w:rPr>
              <w:t>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D598E" w:rsidRPr="000421E2" w:rsidRDefault="00AD598E" w:rsidP="000421E2">
            <w:pPr>
              <w:jc w:val="both"/>
              <w:rPr>
                <w:color w:val="FF0000"/>
                <w:sz w:val="18"/>
                <w:szCs w:val="18"/>
                <w:lang w:val="uk-UA"/>
              </w:rPr>
            </w:pPr>
          </w:p>
        </w:tc>
      </w:tr>
      <w:tr w:rsidR="00AD598E" w:rsidRPr="00A8430E" w:rsidTr="00FE0F3E">
        <w:trPr>
          <w:trHeight w:val="500"/>
        </w:trPr>
        <w:tc>
          <w:tcPr>
            <w:tcW w:w="507" w:type="dxa"/>
            <w:vMerge w:val="restart"/>
          </w:tcPr>
          <w:p w:rsidR="00AD598E" w:rsidRDefault="00AD598E" w:rsidP="00C436AA">
            <w:pPr>
              <w:rPr>
                <w:sz w:val="18"/>
                <w:szCs w:val="18"/>
                <w:lang w:val="uk-UA"/>
              </w:rPr>
            </w:pPr>
            <w:r>
              <w:rPr>
                <w:sz w:val="18"/>
                <w:szCs w:val="18"/>
                <w:lang w:val="uk-UA"/>
              </w:rPr>
              <w:t>2.5.</w:t>
            </w:r>
          </w:p>
        </w:tc>
        <w:tc>
          <w:tcPr>
            <w:tcW w:w="1336" w:type="dxa"/>
            <w:vMerge w:val="restart"/>
          </w:tcPr>
          <w:p w:rsidR="00AD598E" w:rsidRPr="00853D42" w:rsidRDefault="00AD598E" w:rsidP="00853D42">
            <w:pPr>
              <w:rPr>
                <w:sz w:val="18"/>
                <w:lang w:val="uk-UA"/>
              </w:rPr>
            </w:pPr>
            <w:r w:rsidRPr="00324EE7">
              <w:rPr>
                <w:sz w:val="18"/>
                <w:lang w:val="uk-UA"/>
              </w:rPr>
              <w:t>Здійснення моніторингу у сфері протидії торгівлі людьми</w:t>
            </w:r>
          </w:p>
          <w:p w:rsidR="00AD598E" w:rsidRDefault="00AD598E" w:rsidP="00853D42">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C92FD0" w:rsidRDefault="00AD598E" w:rsidP="00C92FD0">
            <w:pPr>
              <w:rPr>
                <w:sz w:val="18"/>
                <w:lang w:val="uk-UA"/>
              </w:rPr>
            </w:pPr>
          </w:p>
          <w:p w:rsidR="00AD598E" w:rsidRPr="00853D42" w:rsidRDefault="00AD598E" w:rsidP="00C92FD0">
            <w:pPr>
              <w:rPr>
                <w:sz w:val="18"/>
                <w:lang w:val="uk-UA"/>
              </w:rPr>
            </w:pPr>
          </w:p>
        </w:tc>
        <w:tc>
          <w:tcPr>
            <w:tcW w:w="1868" w:type="dxa"/>
            <w:gridSpan w:val="2"/>
          </w:tcPr>
          <w:p w:rsidR="00AD598E" w:rsidRPr="00324EE7" w:rsidRDefault="00AD598E" w:rsidP="002D7278">
            <w:pPr>
              <w:rPr>
                <w:sz w:val="18"/>
                <w:lang w:val="uk-UA"/>
              </w:rPr>
            </w:pPr>
            <w:r w:rsidRPr="00324EE7">
              <w:rPr>
                <w:sz w:val="18"/>
                <w:lang w:val="uk-UA"/>
              </w:rPr>
              <w:t>2.5.1. Проведення моніторингу діяльності суб’єктів, які здійснюють заходи у сфері  протидії торгівлі людьми, та забезпечення контролю за ефективністю заходів, що здійснюються на обласному та місцевих рівнях</w:t>
            </w:r>
          </w:p>
          <w:p w:rsidR="00AD598E" w:rsidRPr="00324EE7" w:rsidRDefault="00AD598E" w:rsidP="002D7278">
            <w:pPr>
              <w:rPr>
                <w:color w:val="FF0000"/>
                <w:sz w:val="18"/>
                <w:lang w:val="uk-UA"/>
              </w:rPr>
            </w:pPr>
          </w:p>
          <w:p w:rsidR="00AD598E" w:rsidRPr="00324EE7" w:rsidRDefault="00AD598E" w:rsidP="002D7278">
            <w:pPr>
              <w:rPr>
                <w:color w:val="FF0000"/>
                <w:sz w:val="18"/>
                <w:lang w:val="uk-UA"/>
              </w:rPr>
            </w:pPr>
          </w:p>
          <w:p w:rsidR="00AD598E" w:rsidRPr="00324EE7" w:rsidRDefault="00AD598E" w:rsidP="002D7278">
            <w:pPr>
              <w:rPr>
                <w:color w:val="FF0000"/>
                <w:sz w:val="18"/>
                <w:lang w:val="uk-UA"/>
              </w:rPr>
            </w:pPr>
          </w:p>
          <w:p w:rsidR="00AD598E" w:rsidRPr="00324EE7" w:rsidRDefault="00AD598E" w:rsidP="002D7278">
            <w:pPr>
              <w:rPr>
                <w:sz w:val="18"/>
                <w:lang w:val="uk-UA"/>
              </w:rPr>
            </w:pPr>
          </w:p>
        </w:tc>
        <w:tc>
          <w:tcPr>
            <w:tcW w:w="2101" w:type="dxa"/>
            <w:gridSpan w:val="2"/>
          </w:tcPr>
          <w:p w:rsidR="00AD598E" w:rsidRPr="00324EE7" w:rsidRDefault="00AD598E" w:rsidP="002D7278">
            <w:pPr>
              <w:rPr>
                <w:sz w:val="18"/>
                <w:lang w:val="uk-UA"/>
              </w:rPr>
            </w:pPr>
            <w:r w:rsidRPr="00324EE7">
              <w:rPr>
                <w:sz w:val="18"/>
                <w:lang w:val="uk-UA"/>
              </w:rPr>
              <w:t>Департамент сім’</w:t>
            </w:r>
            <w:r w:rsidRPr="00324EE7">
              <w:rPr>
                <w:sz w:val="18"/>
                <w:lang w:val="ru-RU"/>
              </w:rPr>
              <w:t>ї, молоді</w:t>
            </w:r>
            <w:r w:rsidRPr="00324EE7">
              <w:rPr>
                <w:sz w:val="18"/>
                <w:lang w:val="uk-UA"/>
              </w:rPr>
              <w:t>та спорту облдержадміністрації,</w:t>
            </w:r>
          </w:p>
          <w:p w:rsidR="00AD598E" w:rsidRPr="00324EE7" w:rsidRDefault="00AD598E" w:rsidP="002D7278">
            <w:pPr>
              <w:rPr>
                <w:sz w:val="18"/>
                <w:lang w:val="uk-UA"/>
              </w:rPr>
            </w:pPr>
            <w:r w:rsidRPr="00324EE7">
              <w:rPr>
                <w:sz w:val="18"/>
                <w:lang w:val="uk-UA"/>
              </w:rPr>
              <w:t xml:space="preserve">Департамент соціального захисту населення облдержадміністрації, </w:t>
            </w:r>
          </w:p>
          <w:p w:rsidR="00AD598E" w:rsidRPr="00324EE7" w:rsidRDefault="00AD598E" w:rsidP="002D7278">
            <w:pPr>
              <w:rPr>
                <w:sz w:val="18"/>
                <w:lang w:val="ru-RU"/>
              </w:rPr>
            </w:pPr>
            <w:r w:rsidRPr="00324EE7">
              <w:rPr>
                <w:sz w:val="18"/>
                <w:lang w:val="uk-UA"/>
              </w:rPr>
              <w:t>Чернігівський обласний центр соціальних служб для сім’</w:t>
            </w:r>
            <w:r w:rsidRPr="00324EE7">
              <w:rPr>
                <w:sz w:val="18"/>
                <w:lang w:val="ru-RU"/>
              </w:rPr>
              <w:t xml:space="preserve">ї, дітей та молоді, </w:t>
            </w:r>
          </w:p>
          <w:p w:rsidR="00AD598E" w:rsidRPr="00324EE7" w:rsidRDefault="00AD598E" w:rsidP="002D7278">
            <w:pPr>
              <w:rPr>
                <w:sz w:val="18"/>
                <w:lang w:val="uk-UA"/>
              </w:rPr>
            </w:pPr>
            <w:r w:rsidRPr="00324EE7">
              <w:rPr>
                <w:sz w:val="18"/>
                <w:lang w:val="uk-UA"/>
              </w:rPr>
              <w:t xml:space="preserve">Управління освіти і науки облдержадміністрації, </w:t>
            </w:r>
          </w:p>
          <w:p w:rsidR="00AD598E" w:rsidRPr="00324EE7" w:rsidRDefault="00AD598E" w:rsidP="002D7278">
            <w:pPr>
              <w:rPr>
                <w:sz w:val="18"/>
                <w:lang w:val="uk-UA"/>
              </w:rPr>
            </w:pPr>
            <w:r w:rsidRPr="00324EE7">
              <w:rPr>
                <w:sz w:val="18"/>
                <w:lang w:val="uk-UA"/>
              </w:rPr>
              <w:t>Управління охорони здоров’я облдержадміністрації,</w:t>
            </w:r>
          </w:p>
          <w:p w:rsidR="00AD598E" w:rsidRPr="00324EE7" w:rsidRDefault="00AD598E" w:rsidP="002D7278">
            <w:pPr>
              <w:rPr>
                <w:sz w:val="18"/>
                <w:lang w:val="uk-UA"/>
              </w:rPr>
            </w:pPr>
            <w:r w:rsidRPr="00324EE7">
              <w:rPr>
                <w:sz w:val="18"/>
                <w:lang w:val="uk-UA"/>
              </w:rPr>
              <w:t xml:space="preserve">Головне управління Національної поліції в Чернігівській області (за згодою), </w:t>
            </w:r>
          </w:p>
          <w:p w:rsidR="00AD598E" w:rsidRPr="00324EE7" w:rsidRDefault="00AD598E" w:rsidP="002D7278">
            <w:pPr>
              <w:rPr>
                <w:sz w:val="18"/>
                <w:lang w:val="uk-UA"/>
              </w:rPr>
            </w:pPr>
            <w:r w:rsidRPr="00324EE7">
              <w:rPr>
                <w:sz w:val="18"/>
                <w:lang w:val="uk-UA"/>
              </w:rPr>
              <w:lastRenderedPageBreak/>
              <w:t>Головне територіальне управління юстиції у Чернігівській області (за згодою),</w:t>
            </w:r>
          </w:p>
          <w:p w:rsidR="00AD598E" w:rsidRPr="00324EE7" w:rsidRDefault="00AD598E" w:rsidP="002D7278">
            <w:pPr>
              <w:rPr>
                <w:sz w:val="18"/>
                <w:lang w:val="uk-UA"/>
              </w:rPr>
            </w:pPr>
            <w:r w:rsidRPr="00324EE7">
              <w:rPr>
                <w:sz w:val="18"/>
                <w:lang w:val="uk-UA"/>
              </w:rPr>
              <w:t xml:space="preserve"> Управління Державної міграційної служби в Чернігівській області (за згодою), Чернігівський прикордонний загін </w:t>
            </w:r>
          </w:p>
          <w:p w:rsidR="00AD598E" w:rsidRPr="00324EE7" w:rsidRDefault="00AD598E" w:rsidP="002D7278">
            <w:pPr>
              <w:rPr>
                <w:sz w:val="18"/>
                <w:lang w:val="uk-UA"/>
              </w:rPr>
            </w:pPr>
            <w:r w:rsidRPr="00324EE7">
              <w:rPr>
                <w:sz w:val="18"/>
                <w:lang w:val="uk-UA"/>
              </w:rPr>
              <w:t>(за згодою),  Управління Держпраці у Чернігівській області (за згодою),</w:t>
            </w:r>
          </w:p>
          <w:p w:rsidR="00AD598E" w:rsidRPr="00324EE7" w:rsidRDefault="00AD598E" w:rsidP="002D7278">
            <w:pPr>
              <w:rPr>
                <w:sz w:val="18"/>
                <w:lang w:val="uk-UA"/>
              </w:rPr>
            </w:pPr>
            <w:r w:rsidRPr="00324EE7">
              <w:rPr>
                <w:sz w:val="18"/>
                <w:lang w:val="uk-UA"/>
              </w:rPr>
              <w:t xml:space="preserve">Чернігівський обласний центр зайнятості </w:t>
            </w:r>
          </w:p>
          <w:p w:rsidR="00AD598E" w:rsidRPr="00324EE7" w:rsidRDefault="00AD598E" w:rsidP="002D7278">
            <w:pPr>
              <w:rPr>
                <w:sz w:val="18"/>
                <w:lang w:val="uk-UA"/>
              </w:rPr>
            </w:pPr>
            <w:r w:rsidRPr="00324EE7">
              <w:rPr>
                <w:sz w:val="18"/>
                <w:lang w:val="uk-UA"/>
              </w:rPr>
              <w:t>(за згодою),</w:t>
            </w:r>
          </w:p>
          <w:p w:rsidR="00AD598E" w:rsidRPr="00324EE7" w:rsidRDefault="00AD598E" w:rsidP="002D7278">
            <w:pPr>
              <w:rPr>
                <w:sz w:val="18"/>
                <w:lang w:val="uk-UA"/>
              </w:rPr>
            </w:pPr>
            <w:r w:rsidRPr="00324EE7">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AD598E" w:rsidRPr="00ED1636" w:rsidRDefault="00AD598E" w:rsidP="00ED1636">
            <w:pPr>
              <w:rPr>
                <w:sz w:val="18"/>
                <w:szCs w:val="18"/>
                <w:lang w:val="uk-UA"/>
              </w:rPr>
            </w:pPr>
            <w:r w:rsidRPr="00ED1636">
              <w:rPr>
                <w:sz w:val="18"/>
                <w:szCs w:val="18"/>
                <w:lang w:val="uk-UA"/>
              </w:rPr>
              <w:t>2017-2020 роки</w:t>
            </w:r>
          </w:p>
        </w:tc>
        <w:tc>
          <w:tcPr>
            <w:tcW w:w="567" w:type="dxa"/>
          </w:tcPr>
          <w:p w:rsidR="00AD598E" w:rsidRPr="000B5ECA" w:rsidRDefault="00AD598E" w:rsidP="000B5ECA">
            <w:pPr>
              <w:jc w:val="center"/>
              <w:rPr>
                <w:sz w:val="14"/>
                <w:szCs w:val="14"/>
                <w:lang w:val="uk-UA"/>
              </w:rPr>
            </w:pPr>
            <w:r w:rsidRPr="000B5ECA">
              <w:rPr>
                <w:sz w:val="14"/>
                <w:szCs w:val="14"/>
                <w:lang w:val="uk-UA"/>
              </w:rPr>
              <w:lastRenderedPageBreak/>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425"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709"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567" w:type="dxa"/>
          </w:tcPr>
          <w:p w:rsidR="00AD598E" w:rsidRPr="000B5ECA" w:rsidRDefault="00AD598E" w:rsidP="000B5ECA">
            <w:pPr>
              <w:jc w:val="center"/>
              <w:rPr>
                <w:sz w:val="14"/>
                <w:szCs w:val="14"/>
                <w:lang w:val="uk-UA"/>
              </w:rPr>
            </w:pPr>
            <w:r w:rsidRPr="000B5ECA">
              <w:rPr>
                <w:sz w:val="14"/>
                <w:szCs w:val="14"/>
                <w:lang w:val="uk-UA"/>
              </w:rPr>
              <w:t>-</w:t>
            </w:r>
          </w:p>
        </w:tc>
        <w:tc>
          <w:tcPr>
            <w:tcW w:w="3685" w:type="dxa"/>
          </w:tcPr>
          <w:p w:rsidR="00AD598E" w:rsidRDefault="00AD598E" w:rsidP="00AD598E">
            <w:pPr>
              <w:pStyle w:val="rvps14"/>
              <w:spacing w:before="0" w:beforeAutospacing="0" w:after="0" w:afterAutospacing="0"/>
              <w:jc w:val="both"/>
              <w:rPr>
                <w:rStyle w:val="rvts82"/>
                <w:sz w:val="18"/>
                <w:szCs w:val="18"/>
                <w:lang w:val="uk-UA"/>
              </w:rPr>
            </w:pPr>
            <w:r w:rsidRPr="00D01611">
              <w:rPr>
                <w:sz w:val="18"/>
                <w:szCs w:val="18"/>
                <w:lang w:val="uk-UA"/>
              </w:rPr>
              <w:t>Департаментом сім’ї, молоді та спорту облдержадміністрації систематично узагальнюється та опрацьовується інформація щодо здійснення заходів у сфері з протидії торгівлі людьми, яка надходить</w:t>
            </w:r>
            <w:r w:rsidRPr="00D01611">
              <w:rPr>
                <w:rStyle w:val="rvts82"/>
                <w:sz w:val="18"/>
                <w:szCs w:val="18"/>
                <w:lang w:val="uk-UA"/>
              </w:rPr>
              <w:t xml:space="preserve"> від районних та міських структурних підрозділів у справах сім’ї, молоді та спорту, обласних департаментів та управлінь, правоохоронних органів та інших суб’єктів, які здійснюють заходи у сфері протидії торгівлі людьми. Узагальнена звітна інформація направляється Міністерству соціальної політики.</w:t>
            </w:r>
          </w:p>
          <w:p w:rsidR="003D2C69" w:rsidRPr="003D2C69" w:rsidRDefault="003D2C69" w:rsidP="003D2C69">
            <w:pPr>
              <w:jc w:val="both"/>
              <w:rPr>
                <w:color w:val="000000" w:themeColor="text1"/>
                <w:sz w:val="18"/>
                <w:szCs w:val="18"/>
                <w:lang w:val="uk-UA"/>
                <w14:textOutline w14:w="9525" w14:cap="rnd" w14:cmpd="sng" w14:algn="ctr">
                  <w14:noFill/>
                  <w14:prstDash w14:val="solid"/>
                  <w14:bevel/>
                </w14:textOutline>
              </w:rPr>
            </w:pPr>
            <w:r>
              <w:rPr>
                <w:rStyle w:val="rvts82"/>
                <w:color w:val="000000" w:themeColor="text1"/>
                <w:sz w:val="18"/>
                <w:szCs w:val="18"/>
                <w:lang w:val="uk-UA"/>
                <w14:textOutline w14:w="9525" w14:cap="rnd" w14:cmpd="sng" w14:algn="ctr">
                  <w14:noFill/>
                  <w14:prstDash w14:val="solid"/>
                  <w14:bevel/>
                </w14:textOutline>
              </w:rPr>
              <w:t xml:space="preserve">На </w:t>
            </w:r>
            <w:r w:rsidRPr="003D2C69">
              <w:rPr>
                <w:rFonts w:eastAsia="Calibri"/>
                <w:color w:val="000000" w:themeColor="text1"/>
                <w:sz w:val="18"/>
                <w:szCs w:val="18"/>
                <w:lang w:val="uk-UA" w:eastAsia="en-US"/>
                <w14:textOutline w14:w="9525" w14:cap="rnd" w14:cmpd="sng" w14:algn="ctr">
                  <w14:noFill/>
                  <w14:prstDash w14:val="solid"/>
                  <w14:bevel/>
                </w14:textOutline>
              </w:rPr>
              <w:t>засіданн</w:t>
            </w:r>
            <w:r>
              <w:rPr>
                <w:rFonts w:eastAsia="Calibri"/>
                <w:color w:val="000000" w:themeColor="text1"/>
                <w:sz w:val="18"/>
                <w:szCs w:val="18"/>
                <w:lang w:val="uk-UA" w:eastAsia="en-US"/>
                <w14:textOutline w14:w="9525" w14:cap="rnd" w14:cmpd="sng" w14:algn="ctr">
                  <w14:noFill/>
                  <w14:prstDash w14:val="solid"/>
                  <w14:bevel/>
                </w14:textOutline>
              </w:rPr>
              <w:t>і</w:t>
            </w:r>
            <w:r w:rsidRPr="003D2C69">
              <w:rPr>
                <w:rFonts w:eastAsia="Calibri"/>
                <w:color w:val="000000" w:themeColor="text1"/>
                <w:sz w:val="18"/>
                <w:szCs w:val="18"/>
                <w:lang w:val="uk-UA" w:eastAsia="en-US"/>
                <w14:textOutline w14:w="9525" w14:cap="rnd" w14:cmpd="sng" w14:algn="ctr">
                  <w14:noFill/>
                  <w14:prstDash w14:val="solid"/>
                  <w14:bevel/>
                </w14:textOutline>
              </w:rPr>
              <w:t xml:space="preserve"> Міжвідомчої ради </w:t>
            </w:r>
            <w:r>
              <w:rPr>
                <w:rFonts w:eastAsia="Calibri"/>
                <w:color w:val="000000" w:themeColor="text1"/>
                <w:sz w:val="18"/>
                <w:szCs w:val="18"/>
                <w:lang w:val="uk-UA" w:eastAsia="en-US"/>
                <w14:textOutline w14:w="9525" w14:cap="rnd" w14:cmpd="sng" w14:algn="ctr">
                  <w14:noFill/>
                  <w14:prstDash w14:val="solid"/>
                  <w14:bevel/>
                </w14:textOutline>
              </w:rPr>
              <w:t xml:space="preserve">з питань сім’ї, гендерної рівності, запобігання та протидії домашньому насильству та торгівлі людьми при облдержадміністрації </w:t>
            </w:r>
            <w:r w:rsidRPr="003D2C69">
              <w:rPr>
                <w:rStyle w:val="rvts82"/>
                <w:color w:val="000000" w:themeColor="text1"/>
                <w:sz w:val="18"/>
                <w:szCs w:val="18"/>
                <w:lang w:val="uk-UA"/>
                <w14:textOutline w14:w="9525" w14:cap="rnd" w14:cmpd="sng" w14:algn="ctr">
                  <w14:noFill/>
                  <w14:prstDash w14:val="solid"/>
                  <w14:bevel/>
                </w14:textOutline>
              </w:rPr>
              <w:t xml:space="preserve">10.12.2020 </w:t>
            </w:r>
            <w:r w:rsidRPr="003D2C69">
              <w:rPr>
                <w:rFonts w:eastAsia="Calibri"/>
                <w:color w:val="000000" w:themeColor="text1"/>
                <w:sz w:val="18"/>
                <w:szCs w:val="18"/>
                <w:lang w:val="uk-UA" w:eastAsia="en-US"/>
                <w14:textOutline w14:w="9525" w14:cap="rnd" w14:cmpd="sng" w14:algn="ctr">
                  <w14:noFill/>
                  <w14:prstDash w14:val="solid"/>
                  <w14:bevel/>
                </w14:textOutline>
              </w:rPr>
              <w:t xml:space="preserve">в режимі відеоконференцзв’язку презентовано та проаналізовано результати моніторингу діяльності суб’єктів національного механізму взаємодії, який </w:t>
            </w:r>
            <w:r w:rsidRPr="003D2C69">
              <w:rPr>
                <w:rFonts w:eastAsia="Calibri"/>
                <w:color w:val="000000" w:themeColor="text1"/>
                <w:sz w:val="18"/>
                <w:szCs w:val="18"/>
                <w:lang w:val="uk-UA" w:eastAsia="en-US"/>
                <w14:textOutline w14:w="9525" w14:cap="rnd" w14:cmpd="sng" w14:algn="ctr">
                  <w14:noFill/>
                  <w14:prstDash w14:val="solid"/>
                  <w14:bevel/>
                </w14:textOutline>
              </w:rPr>
              <w:lastRenderedPageBreak/>
              <w:t>проведено у рамках проєкту «Здійснення громадського контролю за виконанням політики протидії торгівлі людьми у Волинській, Житомирській, Рівненській, Сумській та Чернігівській областях в 2020 році» за підтримки Представництва МОМ в Україні.</w:t>
            </w:r>
          </w:p>
          <w:p w:rsidR="000421E2" w:rsidRDefault="000421E2" w:rsidP="00AD598E">
            <w:pPr>
              <w:pStyle w:val="rvps14"/>
              <w:spacing w:before="0" w:beforeAutospacing="0" w:after="0" w:afterAutospacing="0"/>
              <w:jc w:val="both"/>
              <w:rPr>
                <w:rStyle w:val="rvts82"/>
                <w:sz w:val="18"/>
                <w:szCs w:val="18"/>
                <w:lang w:val="uk-UA"/>
              </w:rPr>
            </w:pPr>
          </w:p>
          <w:p w:rsidR="000421E2" w:rsidRPr="00D01611" w:rsidRDefault="000421E2" w:rsidP="00AD598E">
            <w:pPr>
              <w:pStyle w:val="rvps14"/>
              <w:spacing w:before="0" w:beforeAutospacing="0" w:after="0" w:afterAutospacing="0"/>
              <w:jc w:val="both"/>
              <w:rPr>
                <w:rStyle w:val="rvts82"/>
                <w:color w:val="FF0000"/>
                <w:sz w:val="18"/>
                <w:szCs w:val="18"/>
                <w:lang w:val="uk-UA"/>
              </w:rPr>
            </w:pPr>
          </w:p>
          <w:p w:rsidR="00AD598E" w:rsidRPr="00D01611" w:rsidRDefault="00AD598E" w:rsidP="00AD598E">
            <w:pPr>
              <w:ind w:firstLine="175"/>
              <w:jc w:val="both"/>
              <w:rPr>
                <w:sz w:val="18"/>
                <w:szCs w:val="18"/>
                <w:lang w:val="uk-UA"/>
              </w:rPr>
            </w:pPr>
          </w:p>
        </w:tc>
      </w:tr>
      <w:tr w:rsidR="00AD598E" w:rsidRPr="00E53997" w:rsidTr="00FE0F3E">
        <w:trPr>
          <w:trHeight w:val="526"/>
        </w:trPr>
        <w:tc>
          <w:tcPr>
            <w:tcW w:w="507" w:type="dxa"/>
            <w:vMerge/>
          </w:tcPr>
          <w:p w:rsidR="00AD598E" w:rsidRDefault="00AD598E" w:rsidP="00C436AA">
            <w:pPr>
              <w:rPr>
                <w:sz w:val="18"/>
                <w:szCs w:val="18"/>
                <w:lang w:val="uk-UA"/>
              </w:rPr>
            </w:pPr>
          </w:p>
        </w:tc>
        <w:tc>
          <w:tcPr>
            <w:tcW w:w="1336" w:type="dxa"/>
            <w:vMerge/>
          </w:tcPr>
          <w:p w:rsidR="00AD598E" w:rsidRPr="00C92FD0" w:rsidRDefault="00AD598E" w:rsidP="00C92FD0">
            <w:pPr>
              <w:rPr>
                <w:sz w:val="18"/>
                <w:lang w:val="uk-UA"/>
              </w:rPr>
            </w:pPr>
          </w:p>
        </w:tc>
        <w:tc>
          <w:tcPr>
            <w:tcW w:w="1868" w:type="dxa"/>
            <w:gridSpan w:val="2"/>
          </w:tcPr>
          <w:p w:rsidR="00AD598E" w:rsidRPr="00324EE7" w:rsidRDefault="00AD598E" w:rsidP="002D7278">
            <w:pPr>
              <w:rPr>
                <w:sz w:val="18"/>
                <w:lang w:val="uk-UA"/>
              </w:rPr>
            </w:pPr>
            <w:r w:rsidRPr="00324EE7">
              <w:rPr>
                <w:sz w:val="18"/>
                <w:lang w:val="uk-UA"/>
              </w:rPr>
              <w:t xml:space="preserve">2.5.2. Проведення соціальних досліджень, опитувань, анкетувань з метою визначення рівня обізнаності  різних груп населення області з питань протидії торгівлі людьми </w:t>
            </w:r>
          </w:p>
        </w:tc>
        <w:tc>
          <w:tcPr>
            <w:tcW w:w="2101" w:type="dxa"/>
            <w:gridSpan w:val="2"/>
          </w:tcPr>
          <w:p w:rsidR="00AD598E" w:rsidRPr="00324EE7" w:rsidRDefault="00AD598E" w:rsidP="002D7278">
            <w:pPr>
              <w:rPr>
                <w:sz w:val="18"/>
                <w:lang w:val="uk-UA"/>
              </w:rPr>
            </w:pPr>
            <w:r w:rsidRPr="00324EE7">
              <w:rPr>
                <w:sz w:val="18"/>
                <w:lang w:val="uk-UA"/>
              </w:rPr>
              <w:t>Департамент сім’</w:t>
            </w:r>
            <w:r w:rsidRPr="00324EE7">
              <w:rPr>
                <w:sz w:val="18"/>
                <w:lang w:val="ru-RU"/>
              </w:rPr>
              <w:t>ї, молоді</w:t>
            </w:r>
            <w:r w:rsidRPr="00324EE7">
              <w:rPr>
                <w:sz w:val="18"/>
                <w:lang w:val="uk-UA"/>
              </w:rPr>
              <w:t>та спорту облдержадміністрації,</w:t>
            </w:r>
          </w:p>
          <w:p w:rsidR="00AD598E" w:rsidRPr="00324EE7" w:rsidRDefault="00AD598E" w:rsidP="002D7278">
            <w:pPr>
              <w:rPr>
                <w:sz w:val="18"/>
                <w:lang w:val="uk-UA"/>
              </w:rPr>
            </w:pPr>
            <w:r w:rsidRPr="00324EE7">
              <w:rPr>
                <w:sz w:val="18"/>
                <w:lang w:val="uk-UA"/>
              </w:rPr>
              <w:t>Чернігівський обласний центр соціальних служб для сім’</w:t>
            </w:r>
            <w:r w:rsidRPr="00324EE7">
              <w:rPr>
                <w:sz w:val="18"/>
                <w:lang w:val="ru-RU"/>
              </w:rPr>
              <w:t>ї, дітей та молоді</w:t>
            </w:r>
            <w:r w:rsidRPr="00324EE7">
              <w:rPr>
                <w:sz w:val="18"/>
                <w:lang w:val="uk-UA"/>
              </w:rPr>
              <w:t xml:space="preserve">, </w:t>
            </w:r>
          </w:p>
          <w:p w:rsidR="00AD598E" w:rsidRPr="00324EE7" w:rsidRDefault="00AD598E" w:rsidP="002D7278">
            <w:pPr>
              <w:rPr>
                <w:sz w:val="18"/>
                <w:lang w:val="uk-UA"/>
              </w:rPr>
            </w:pPr>
            <w:r w:rsidRPr="00324EE7">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w:t>
            </w:r>
          </w:p>
          <w:p w:rsidR="00AD598E" w:rsidRDefault="00AD598E" w:rsidP="002D7278">
            <w:pPr>
              <w:rPr>
                <w:sz w:val="18"/>
                <w:lang w:val="uk-UA"/>
              </w:rPr>
            </w:pPr>
            <w:r w:rsidRPr="00324EE7">
              <w:rPr>
                <w:sz w:val="18"/>
                <w:lang w:val="uk-UA"/>
              </w:rPr>
              <w:t>вищі навчальні заклади (за згодою), громадські організації (за згодою)</w:t>
            </w:r>
          </w:p>
          <w:p w:rsidR="00AD598E" w:rsidRPr="00324EE7" w:rsidRDefault="00AD598E" w:rsidP="00DD601A">
            <w:pPr>
              <w:rPr>
                <w:sz w:val="18"/>
                <w:lang w:val="uk-UA"/>
              </w:rPr>
            </w:pPr>
            <w:r>
              <w:rPr>
                <w:sz w:val="18"/>
                <w:lang w:val="uk-UA"/>
              </w:rPr>
              <w:t>Щороку</w:t>
            </w:r>
          </w:p>
        </w:tc>
        <w:tc>
          <w:tcPr>
            <w:tcW w:w="567" w:type="dxa"/>
          </w:tcPr>
          <w:p w:rsidR="00AD598E" w:rsidRPr="000314E5" w:rsidRDefault="00136054" w:rsidP="000314E5">
            <w:pPr>
              <w:jc w:val="center"/>
              <w:rPr>
                <w:sz w:val="14"/>
                <w:szCs w:val="14"/>
                <w:lang w:val="uk-UA"/>
              </w:rPr>
            </w:pPr>
            <w:r>
              <w:rPr>
                <w:sz w:val="14"/>
                <w:szCs w:val="14"/>
                <w:lang w:val="uk-UA"/>
              </w:rPr>
              <w:t>5,0</w:t>
            </w:r>
          </w:p>
        </w:tc>
        <w:tc>
          <w:tcPr>
            <w:tcW w:w="709" w:type="dxa"/>
          </w:tcPr>
          <w:p w:rsidR="00AD598E" w:rsidRPr="000314E5" w:rsidRDefault="00136054" w:rsidP="000314E5">
            <w:pPr>
              <w:jc w:val="center"/>
              <w:rPr>
                <w:sz w:val="14"/>
                <w:szCs w:val="14"/>
                <w:lang w:val="uk-UA"/>
              </w:rPr>
            </w:pPr>
            <w:r>
              <w:rPr>
                <w:sz w:val="14"/>
                <w:szCs w:val="14"/>
                <w:lang w:val="uk-UA"/>
              </w:rPr>
              <w:t>5,0</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425"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3D2C69" w:rsidRDefault="00AD598E" w:rsidP="000314E5">
            <w:pPr>
              <w:jc w:val="center"/>
              <w:rPr>
                <w:color w:val="000000" w:themeColor="text1"/>
                <w:sz w:val="14"/>
                <w:szCs w:val="14"/>
                <w:lang w:val="uk-UA"/>
              </w:rPr>
            </w:pPr>
            <w:r w:rsidRPr="003D2C69">
              <w:rPr>
                <w:color w:val="000000" w:themeColor="text1"/>
                <w:sz w:val="14"/>
                <w:szCs w:val="14"/>
                <w:lang w:val="uk-UA"/>
              </w:rPr>
              <w:t>-</w:t>
            </w:r>
          </w:p>
        </w:tc>
        <w:tc>
          <w:tcPr>
            <w:tcW w:w="3685" w:type="dxa"/>
          </w:tcPr>
          <w:p w:rsidR="00AD598E" w:rsidRPr="003D2C69" w:rsidRDefault="003D2C69" w:rsidP="00C436AA">
            <w:pPr>
              <w:jc w:val="both"/>
              <w:rPr>
                <w:color w:val="000000" w:themeColor="text1"/>
                <w:sz w:val="18"/>
                <w:szCs w:val="18"/>
                <w:lang w:val="uk-UA"/>
              </w:rPr>
            </w:pPr>
            <w:r w:rsidRPr="003D2C69">
              <w:rPr>
                <w:color w:val="000000" w:themeColor="text1"/>
                <w:sz w:val="18"/>
                <w:szCs w:val="18"/>
                <w:lang w:val="uk-UA"/>
              </w:rPr>
              <w:t>Не проводилися</w:t>
            </w:r>
          </w:p>
        </w:tc>
      </w:tr>
      <w:tr w:rsidR="00AD598E" w:rsidRPr="00EE774D" w:rsidTr="00FF37AB">
        <w:trPr>
          <w:trHeight w:val="526"/>
        </w:trPr>
        <w:tc>
          <w:tcPr>
            <w:tcW w:w="5812" w:type="dxa"/>
            <w:gridSpan w:val="6"/>
          </w:tcPr>
          <w:p w:rsidR="00AD598E" w:rsidRPr="00324EE7" w:rsidRDefault="00AD598E" w:rsidP="002D7278">
            <w:pPr>
              <w:rPr>
                <w:sz w:val="18"/>
                <w:lang w:val="uk-UA"/>
              </w:rPr>
            </w:pPr>
            <w:r>
              <w:rPr>
                <w:sz w:val="18"/>
                <w:lang w:val="uk-UA"/>
              </w:rPr>
              <w:lastRenderedPageBreak/>
              <w:t>Всього по розділу 2:</w:t>
            </w:r>
          </w:p>
        </w:tc>
        <w:tc>
          <w:tcPr>
            <w:tcW w:w="567" w:type="dxa"/>
          </w:tcPr>
          <w:p w:rsidR="00AD598E" w:rsidRPr="00136054" w:rsidRDefault="00136054" w:rsidP="00136054">
            <w:pPr>
              <w:jc w:val="center"/>
              <w:rPr>
                <w:b/>
                <w:sz w:val="12"/>
                <w:szCs w:val="12"/>
                <w:lang w:val="uk-UA"/>
              </w:rPr>
            </w:pPr>
            <w:r w:rsidRPr="00136054">
              <w:rPr>
                <w:b/>
                <w:sz w:val="12"/>
                <w:szCs w:val="12"/>
                <w:lang w:val="uk-UA"/>
              </w:rPr>
              <w:t>111</w:t>
            </w:r>
            <w:r w:rsidR="00AD598E" w:rsidRPr="00136054">
              <w:rPr>
                <w:b/>
                <w:sz w:val="12"/>
                <w:szCs w:val="12"/>
                <w:lang w:val="uk-UA"/>
              </w:rPr>
              <w:t>,</w:t>
            </w:r>
            <w:r w:rsidRPr="00136054">
              <w:rPr>
                <w:b/>
                <w:sz w:val="12"/>
                <w:szCs w:val="12"/>
                <w:lang w:val="uk-UA"/>
              </w:rPr>
              <w:t>2</w:t>
            </w:r>
            <w:r w:rsidR="00AD598E" w:rsidRPr="00136054">
              <w:rPr>
                <w:b/>
                <w:sz w:val="12"/>
                <w:szCs w:val="12"/>
                <w:lang w:val="uk-UA"/>
              </w:rPr>
              <w:t>7</w:t>
            </w:r>
          </w:p>
        </w:tc>
        <w:tc>
          <w:tcPr>
            <w:tcW w:w="709" w:type="dxa"/>
          </w:tcPr>
          <w:p w:rsidR="00AD598E" w:rsidRPr="00136054" w:rsidRDefault="00136054" w:rsidP="00136054">
            <w:pPr>
              <w:jc w:val="center"/>
              <w:rPr>
                <w:b/>
                <w:sz w:val="12"/>
                <w:szCs w:val="12"/>
                <w:lang w:val="uk-UA"/>
              </w:rPr>
            </w:pPr>
            <w:r w:rsidRPr="00136054">
              <w:rPr>
                <w:b/>
                <w:sz w:val="12"/>
                <w:szCs w:val="12"/>
                <w:lang w:val="uk-UA"/>
              </w:rPr>
              <w:t>111</w:t>
            </w:r>
            <w:r w:rsidR="00AD598E" w:rsidRPr="00136054">
              <w:rPr>
                <w:b/>
                <w:sz w:val="12"/>
                <w:szCs w:val="12"/>
                <w:lang w:val="uk-UA"/>
              </w:rPr>
              <w:t>,</w:t>
            </w:r>
            <w:r w:rsidRPr="00136054">
              <w:rPr>
                <w:b/>
                <w:sz w:val="12"/>
                <w:szCs w:val="12"/>
                <w:lang w:val="uk-UA"/>
              </w:rPr>
              <w:t>2</w:t>
            </w:r>
            <w:r w:rsidR="00AD598E" w:rsidRPr="00136054">
              <w:rPr>
                <w:b/>
                <w:sz w:val="12"/>
                <w:szCs w:val="12"/>
                <w:lang w:val="uk-UA"/>
              </w:rPr>
              <w:t>7</w:t>
            </w:r>
          </w:p>
        </w:tc>
        <w:tc>
          <w:tcPr>
            <w:tcW w:w="567" w:type="dxa"/>
          </w:tcPr>
          <w:p w:rsidR="00AD598E" w:rsidRPr="00067CD2" w:rsidRDefault="00AD598E" w:rsidP="000314E5">
            <w:pPr>
              <w:jc w:val="center"/>
              <w:rPr>
                <w:sz w:val="12"/>
                <w:szCs w:val="12"/>
                <w:lang w:val="uk-UA"/>
              </w:rPr>
            </w:pPr>
          </w:p>
        </w:tc>
        <w:tc>
          <w:tcPr>
            <w:tcW w:w="709" w:type="dxa"/>
          </w:tcPr>
          <w:p w:rsidR="00AD598E" w:rsidRPr="00067CD2" w:rsidRDefault="00AD598E" w:rsidP="000314E5">
            <w:pPr>
              <w:jc w:val="center"/>
              <w:rPr>
                <w:sz w:val="12"/>
                <w:szCs w:val="12"/>
                <w:lang w:val="uk-UA"/>
              </w:rPr>
            </w:pPr>
          </w:p>
        </w:tc>
        <w:tc>
          <w:tcPr>
            <w:tcW w:w="425" w:type="dxa"/>
          </w:tcPr>
          <w:p w:rsidR="00AD598E" w:rsidRPr="00067CD2" w:rsidRDefault="00AD598E" w:rsidP="000314E5">
            <w:pPr>
              <w:jc w:val="center"/>
              <w:rPr>
                <w:sz w:val="12"/>
                <w:szCs w:val="12"/>
                <w:lang w:val="uk-UA"/>
              </w:rPr>
            </w:pPr>
          </w:p>
        </w:tc>
        <w:tc>
          <w:tcPr>
            <w:tcW w:w="567" w:type="dxa"/>
          </w:tcPr>
          <w:p w:rsidR="00AD598E" w:rsidRPr="000F0FB9" w:rsidRDefault="003F14B8" w:rsidP="00826AD1">
            <w:pPr>
              <w:jc w:val="center"/>
              <w:rPr>
                <w:b/>
                <w:sz w:val="12"/>
                <w:szCs w:val="12"/>
                <w:lang w:val="uk-UA"/>
              </w:rPr>
            </w:pPr>
            <w:r>
              <w:rPr>
                <w:b/>
                <w:sz w:val="12"/>
                <w:szCs w:val="12"/>
                <w:lang w:val="uk-UA"/>
              </w:rPr>
              <w:t>28,1</w:t>
            </w:r>
          </w:p>
        </w:tc>
        <w:tc>
          <w:tcPr>
            <w:tcW w:w="567" w:type="dxa"/>
          </w:tcPr>
          <w:p w:rsidR="00AD598E" w:rsidRPr="000F0FB9" w:rsidRDefault="003F14B8" w:rsidP="000F0FB9">
            <w:pPr>
              <w:jc w:val="center"/>
              <w:rPr>
                <w:b/>
                <w:sz w:val="12"/>
                <w:szCs w:val="12"/>
                <w:lang w:val="uk-UA"/>
              </w:rPr>
            </w:pPr>
            <w:r>
              <w:rPr>
                <w:b/>
                <w:sz w:val="12"/>
                <w:szCs w:val="12"/>
                <w:lang w:val="uk-UA"/>
              </w:rPr>
              <w:t>28,1</w:t>
            </w:r>
          </w:p>
        </w:tc>
        <w:tc>
          <w:tcPr>
            <w:tcW w:w="709" w:type="dxa"/>
          </w:tcPr>
          <w:p w:rsidR="00AD598E" w:rsidRPr="00067CD2" w:rsidRDefault="00AD598E" w:rsidP="000314E5">
            <w:pPr>
              <w:jc w:val="center"/>
              <w:rPr>
                <w:sz w:val="12"/>
                <w:szCs w:val="12"/>
                <w:lang w:val="uk-UA"/>
              </w:rPr>
            </w:pPr>
            <w:r>
              <w:rPr>
                <w:sz w:val="12"/>
                <w:szCs w:val="12"/>
                <w:lang w:val="uk-UA"/>
              </w:rPr>
              <w:t>-</w:t>
            </w:r>
          </w:p>
        </w:tc>
        <w:tc>
          <w:tcPr>
            <w:tcW w:w="567" w:type="dxa"/>
          </w:tcPr>
          <w:p w:rsidR="00AD598E" w:rsidRPr="00067CD2" w:rsidRDefault="00AD598E" w:rsidP="000314E5">
            <w:pPr>
              <w:jc w:val="center"/>
              <w:rPr>
                <w:sz w:val="12"/>
                <w:szCs w:val="12"/>
                <w:lang w:val="uk-UA"/>
              </w:rPr>
            </w:pPr>
            <w:r>
              <w:rPr>
                <w:sz w:val="12"/>
                <w:szCs w:val="12"/>
                <w:lang w:val="uk-UA"/>
              </w:rPr>
              <w:t>-</w:t>
            </w:r>
          </w:p>
        </w:tc>
        <w:tc>
          <w:tcPr>
            <w:tcW w:w="567" w:type="dxa"/>
          </w:tcPr>
          <w:p w:rsidR="00AD598E" w:rsidRPr="00067CD2" w:rsidRDefault="00AD598E" w:rsidP="000314E5">
            <w:pPr>
              <w:jc w:val="center"/>
              <w:rPr>
                <w:sz w:val="12"/>
                <w:szCs w:val="12"/>
                <w:lang w:val="uk-UA"/>
              </w:rPr>
            </w:pPr>
            <w:r>
              <w:rPr>
                <w:sz w:val="12"/>
                <w:szCs w:val="12"/>
                <w:lang w:val="uk-UA"/>
              </w:rPr>
              <w:t>-</w:t>
            </w:r>
          </w:p>
        </w:tc>
        <w:tc>
          <w:tcPr>
            <w:tcW w:w="3685" w:type="dxa"/>
          </w:tcPr>
          <w:p w:rsidR="00AD598E" w:rsidRPr="00D01611" w:rsidRDefault="00AD598E" w:rsidP="000314E5">
            <w:pPr>
              <w:pStyle w:val="af1"/>
              <w:ind w:firstLine="33"/>
              <w:rPr>
                <w:sz w:val="18"/>
                <w:szCs w:val="18"/>
                <w:shd w:val="clear" w:color="auto" w:fill="FFFFFF"/>
                <w:lang w:val="uk-UA"/>
              </w:rPr>
            </w:pPr>
          </w:p>
        </w:tc>
      </w:tr>
      <w:tr w:rsidR="00AD598E" w:rsidRPr="00A8430E" w:rsidTr="00FE0F3E">
        <w:trPr>
          <w:trHeight w:val="227"/>
        </w:trPr>
        <w:tc>
          <w:tcPr>
            <w:tcW w:w="15451" w:type="dxa"/>
            <w:gridSpan w:val="17"/>
          </w:tcPr>
          <w:p w:rsidR="00AD598E" w:rsidRPr="00D01611" w:rsidRDefault="00AD598E" w:rsidP="00EC2C07">
            <w:pPr>
              <w:jc w:val="center"/>
              <w:rPr>
                <w:b/>
                <w:sz w:val="18"/>
                <w:szCs w:val="18"/>
                <w:lang w:val="uk-UA"/>
              </w:rPr>
            </w:pPr>
            <w:r w:rsidRPr="00D01611">
              <w:rPr>
                <w:b/>
                <w:sz w:val="18"/>
                <w:szCs w:val="18"/>
                <w:lang w:val="uk-UA"/>
              </w:rPr>
              <w:t>3.Забезпечення рівних прав та можливостей жінок і чоловіків.</w:t>
            </w:r>
          </w:p>
          <w:p w:rsidR="00AD598E" w:rsidRPr="00D01611" w:rsidRDefault="00AD598E" w:rsidP="003D4610">
            <w:pPr>
              <w:jc w:val="center"/>
              <w:rPr>
                <w:b/>
                <w:color w:val="FF0000"/>
                <w:sz w:val="18"/>
                <w:szCs w:val="18"/>
                <w:lang w:val="uk-UA"/>
              </w:rPr>
            </w:pPr>
          </w:p>
        </w:tc>
      </w:tr>
      <w:tr w:rsidR="00AD598E" w:rsidRPr="00A8430E" w:rsidTr="001C75BC">
        <w:trPr>
          <w:trHeight w:val="264"/>
        </w:trPr>
        <w:tc>
          <w:tcPr>
            <w:tcW w:w="507" w:type="dxa"/>
            <w:vMerge w:val="restart"/>
          </w:tcPr>
          <w:p w:rsidR="00AD598E" w:rsidRDefault="00AD598E" w:rsidP="00C436AA">
            <w:pPr>
              <w:rPr>
                <w:sz w:val="18"/>
                <w:szCs w:val="18"/>
                <w:lang w:val="uk-UA"/>
              </w:rPr>
            </w:pPr>
            <w:r>
              <w:rPr>
                <w:sz w:val="18"/>
                <w:szCs w:val="18"/>
                <w:lang w:val="uk-UA"/>
              </w:rPr>
              <w:t>3.1.</w:t>
            </w:r>
          </w:p>
        </w:tc>
        <w:tc>
          <w:tcPr>
            <w:tcW w:w="1336" w:type="dxa"/>
            <w:vMerge w:val="restart"/>
          </w:tcPr>
          <w:p w:rsidR="00AD598E" w:rsidRPr="00DD601A" w:rsidRDefault="00AD598E" w:rsidP="00E76C3A">
            <w:pPr>
              <w:rPr>
                <w:sz w:val="18"/>
                <w:szCs w:val="18"/>
                <w:lang w:val="uk-UA"/>
              </w:rPr>
            </w:pPr>
            <w:r w:rsidRPr="00DD601A">
              <w:rPr>
                <w:sz w:val="18"/>
                <w:szCs w:val="18"/>
                <w:lang w:val="uk-UA"/>
              </w:rPr>
              <w:t>Посилення інституційно</w:t>
            </w:r>
            <w:r>
              <w:rPr>
                <w:sz w:val="18"/>
                <w:szCs w:val="18"/>
                <w:lang w:val="uk-UA"/>
              </w:rPr>
              <w:t>-</w:t>
            </w:r>
            <w:r w:rsidRPr="00DD601A">
              <w:rPr>
                <w:sz w:val="18"/>
                <w:szCs w:val="18"/>
                <w:lang w:val="uk-UA"/>
              </w:rPr>
              <w:t xml:space="preserve">го механізму утвердження ґендерної </w:t>
            </w:r>
          </w:p>
          <w:p w:rsidR="00AD598E" w:rsidRPr="00DD601A" w:rsidRDefault="00AD598E" w:rsidP="00E76C3A">
            <w:pPr>
              <w:rPr>
                <w:sz w:val="18"/>
                <w:szCs w:val="18"/>
                <w:lang w:val="uk-UA"/>
              </w:rPr>
            </w:pPr>
            <w:r w:rsidRPr="00DD601A">
              <w:rPr>
                <w:sz w:val="18"/>
                <w:szCs w:val="18"/>
                <w:lang w:val="uk-UA"/>
              </w:rPr>
              <w:t>рівності</w:t>
            </w:r>
          </w:p>
        </w:tc>
        <w:tc>
          <w:tcPr>
            <w:tcW w:w="1868" w:type="dxa"/>
            <w:gridSpan w:val="2"/>
          </w:tcPr>
          <w:p w:rsidR="00AD598E" w:rsidRPr="00E76C3A" w:rsidRDefault="00AD598E" w:rsidP="002D7278">
            <w:pPr>
              <w:rPr>
                <w:sz w:val="18"/>
                <w:lang w:val="uk-UA"/>
              </w:rPr>
            </w:pPr>
            <w:r w:rsidRPr="00E76C3A">
              <w:rPr>
                <w:sz w:val="18"/>
                <w:lang w:val="uk-UA"/>
              </w:rPr>
              <w:t>3.1.1. Забезпечення розгляду питань з гендерної проблематики  на   засіданнях Міжвідомчої ради з питань сім’ї, гендерної рівності, демографічного розвитку, запобігання насильству в сім′ї та протидії торгівлі людьми при облдержадміністрації та відповідних координаційних рад при райдержадміністраціях, виконавчих комітетах міських рад, рад об’єднаних територіальних громад</w:t>
            </w:r>
          </w:p>
        </w:tc>
        <w:tc>
          <w:tcPr>
            <w:tcW w:w="1959" w:type="dxa"/>
          </w:tcPr>
          <w:p w:rsidR="00AD598E" w:rsidRDefault="00AD598E" w:rsidP="002D7278">
            <w:pPr>
              <w:rPr>
                <w:sz w:val="18"/>
                <w:lang w:val="uk-UA"/>
              </w:rPr>
            </w:pPr>
            <w:r w:rsidRPr="00C92FD0">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 ради  об’єднаних територіальних громад (за згодою)</w:t>
            </w:r>
          </w:p>
          <w:p w:rsidR="00AD598E" w:rsidRPr="00DD601A" w:rsidRDefault="00AD598E" w:rsidP="00DD601A">
            <w:pPr>
              <w:rPr>
                <w:sz w:val="18"/>
                <w:szCs w:val="18"/>
                <w:lang w:val="uk-UA"/>
              </w:rPr>
            </w:pPr>
            <w:r w:rsidRPr="00DD601A">
              <w:rPr>
                <w:sz w:val="18"/>
                <w:szCs w:val="18"/>
                <w:lang w:val="uk-UA"/>
              </w:rPr>
              <w:t>Не рідше одного разу на квартал</w:t>
            </w:r>
          </w:p>
          <w:p w:rsidR="00AD598E" w:rsidRPr="00C92FD0" w:rsidRDefault="00AD598E" w:rsidP="002D7278">
            <w:pPr>
              <w:rPr>
                <w:b/>
                <w:sz w:val="18"/>
                <w:lang w:val="uk-UA"/>
              </w:rPr>
            </w:pPr>
          </w:p>
        </w:tc>
        <w:tc>
          <w:tcPr>
            <w:tcW w:w="709" w:type="dxa"/>
            <w:gridSpan w:val="2"/>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425"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3685" w:type="dxa"/>
          </w:tcPr>
          <w:p w:rsidR="00AD598E" w:rsidRPr="00D01611" w:rsidRDefault="00AD598E" w:rsidP="00AD598E">
            <w:pPr>
              <w:pStyle w:val="11"/>
              <w:jc w:val="both"/>
              <w:rPr>
                <w:bCs/>
                <w:sz w:val="18"/>
                <w:szCs w:val="18"/>
              </w:rPr>
            </w:pPr>
            <w:r w:rsidRPr="00D01611">
              <w:rPr>
                <w:sz w:val="18"/>
                <w:szCs w:val="18"/>
              </w:rPr>
              <w:t xml:space="preserve">Питання забезпечення рівних прав та можливостей жінок і чоловіків включено в план роботи на 2020 рік Міжвідомчої ради </w:t>
            </w:r>
            <w:r w:rsidR="001276D5">
              <w:rPr>
                <w:sz w:val="18"/>
                <w:szCs w:val="18"/>
              </w:rPr>
              <w:t xml:space="preserve">з </w:t>
            </w:r>
            <w:r w:rsidRPr="00D01611">
              <w:rPr>
                <w:bCs/>
                <w:sz w:val="18"/>
                <w:szCs w:val="18"/>
              </w:rPr>
              <w:t>питань сім’ї, гендерної рівності, запобігання та протидії домашньому насильству та протидії торгівлі людьми</w:t>
            </w:r>
            <w:r w:rsidRPr="00D01611">
              <w:rPr>
                <w:sz w:val="18"/>
                <w:szCs w:val="18"/>
              </w:rPr>
              <w:t xml:space="preserve">, яка діє при облдержадміністрації. </w:t>
            </w:r>
            <w:r w:rsidRPr="00D01611">
              <w:rPr>
                <w:sz w:val="18"/>
                <w:szCs w:val="18"/>
                <w:lang w:val="ru-RU"/>
              </w:rPr>
              <w:t xml:space="preserve">Відповідно, 18.06.2020 на черговому засіданні Міжвідомчої ради розглядалися питання: </w:t>
            </w:r>
            <w:r w:rsidRPr="00D01611">
              <w:rPr>
                <w:rFonts w:eastAsia="Calibri"/>
                <w:sz w:val="18"/>
                <w:szCs w:val="18"/>
              </w:rPr>
              <w:t>про проблему гендерного дисбалансу в українських та регіональних засобах масової інформації.</w:t>
            </w:r>
          </w:p>
          <w:p w:rsidR="00AD598E" w:rsidRPr="00D01611" w:rsidRDefault="00AD598E" w:rsidP="00F333FE">
            <w:pPr>
              <w:jc w:val="both"/>
              <w:rPr>
                <w:color w:val="FF0000"/>
                <w:sz w:val="18"/>
                <w:szCs w:val="18"/>
                <w:lang w:val="uk-UA"/>
              </w:rPr>
            </w:pPr>
          </w:p>
        </w:tc>
      </w:tr>
      <w:tr w:rsidR="00AD598E" w:rsidRPr="00E53997" w:rsidTr="001C75BC">
        <w:trPr>
          <w:trHeight w:val="265"/>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E76C3A">
              <w:rPr>
                <w:sz w:val="18"/>
                <w:lang w:val="uk-UA"/>
              </w:rPr>
              <w:t xml:space="preserve">3.1.2. Забезпечення розробки програм тематичних короткотермінових семінарів з основ ґендерної рівності для державних службовців, посадових осіб місцевого самоврядування </w:t>
            </w:r>
          </w:p>
        </w:tc>
        <w:tc>
          <w:tcPr>
            <w:tcW w:w="1959" w:type="dxa"/>
          </w:tcPr>
          <w:p w:rsidR="00AD598E" w:rsidRDefault="00AD598E" w:rsidP="002D7278">
            <w:pPr>
              <w:rPr>
                <w:sz w:val="18"/>
                <w:lang w:val="uk-UA"/>
              </w:rPr>
            </w:pPr>
            <w:r w:rsidRPr="00C92FD0">
              <w:rPr>
                <w:sz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D598E" w:rsidRPr="00F333FE" w:rsidRDefault="00AD598E" w:rsidP="00F333FE">
            <w:pPr>
              <w:rPr>
                <w:b/>
                <w:sz w:val="18"/>
                <w:szCs w:val="18"/>
                <w:lang w:val="uk-UA"/>
              </w:rPr>
            </w:pPr>
            <w:r w:rsidRPr="00F333FE">
              <w:rPr>
                <w:sz w:val="18"/>
                <w:szCs w:val="18"/>
                <w:lang w:val="uk-UA"/>
              </w:rPr>
              <w:t>2017 рік</w:t>
            </w:r>
          </w:p>
        </w:tc>
        <w:tc>
          <w:tcPr>
            <w:tcW w:w="709" w:type="dxa"/>
            <w:gridSpan w:val="2"/>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425"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709"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567" w:type="dxa"/>
          </w:tcPr>
          <w:p w:rsidR="00AD598E" w:rsidRPr="000314E5" w:rsidRDefault="00AD598E" w:rsidP="000314E5">
            <w:pPr>
              <w:jc w:val="center"/>
              <w:rPr>
                <w:sz w:val="14"/>
                <w:szCs w:val="14"/>
                <w:lang w:val="uk-UA"/>
              </w:rPr>
            </w:pPr>
            <w:r w:rsidRPr="000314E5">
              <w:rPr>
                <w:sz w:val="14"/>
                <w:szCs w:val="14"/>
                <w:lang w:val="uk-UA"/>
              </w:rPr>
              <w:t>-</w:t>
            </w:r>
          </w:p>
        </w:tc>
        <w:tc>
          <w:tcPr>
            <w:tcW w:w="3685" w:type="dxa"/>
          </w:tcPr>
          <w:p w:rsidR="00AD598E" w:rsidRPr="00D01611" w:rsidRDefault="00AD598E" w:rsidP="00CE4B85">
            <w:pPr>
              <w:jc w:val="both"/>
              <w:rPr>
                <w:sz w:val="18"/>
                <w:szCs w:val="18"/>
                <w:lang w:val="uk-UA"/>
              </w:rPr>
            </w:pPr>
            <w:r w:rsidRPr="00D01611">
              <w:rPr>
                <w:sz w:val="18"/>
                <w:szCs w:val="18"/>
                <w:lang w:val="uk-UA"/>
              </w:rPr>
              <w:t>Для державних службовців категорії Б, В та посадових осіб місцевого самоврядування, посади яких віднесено до І</w:t>
            </w:r>
            <w:r w:rsidRPr="00D01611">
              <w:rPr>
                <w:sz w:val="18"/>
                <w:szCs w:val="18"/>
              </w:rPr>
              <w:t>V</w:t>
            </w:r>
            <w:r w:rsidRPr="00D01611">
              <w:rPr>
                <w:sz w:val="18"/>
                <w:szCs w:val="18"/>
                <w:lang w:val="uk-UA"/>
              </w:rPr>
              <w:t>–</w:t>
            </w:r>
            <w:r w:rsidRPr="00D01611">
              <w:rPr>
                <w:sz w:val="18"/>
                <w:szCs w:val="18"/>
              </w:rPr>
              <w:t>V</w:t>
            </w:r>
            <w:r w:rsidRPr="00D01611">
              <w:rPr>
                <w:sz w:val="18"/>
                <w:szCs w:val="18"/>
                <w:lang w:val="uk-UA"/>
              </w:rPr>
              <w:t xml:space="preserve">ІІ категорії посад в органах місцевого самоврядування, депутатів місцевих рад розроблена загальна короткострокова програма підвищення кваліфікації «Врахування ґендерних аспектів під час реалізації проєктів та програм місцевого й регіонального розвитку. Основи ґендерно орієнтованого бюджетування». </w:t>
            </w:r>
          </w:p>
          <w:p w:rsidR="00AD598E" w:rsidRPr="00D01611" w:rsidRDefault="00AD598E" w:rsidP="00CE4B85">
            <w:pPr>
              <w:jc w:val="both"/>
              <w:rPr>
                <w:sz w:val="18"/>
                <w:szCs w:val="18"/>
                <w:lang w:val="uk-UA"/>
              </w:rPr>
            </w:pPr>
            <w:r w:rsidRPr="00D01611">
              <w:rPr>
                <w:sz w:val="18"/>
                <w:szCs w:val="18"/>
                <w:lang w:val="uk-UA"/>
              </w:rPr>
              <w:t xml:space="preserve">За короткостроковою програмою «Врахування ґендерних аспектів під час реалізації проєктів та програм місцевого й регіонального розвитку. Основи ґендерно орієнтованого бюджетування» підвищили кваліфікацію 133 посадовці (114 державних </w:t>
            </w:r>
            <w:r w:rsidRPr="00D01611">
              <w:rPr>
                <w:sz w:val="18"/>
                <w:szCs w:val="18"/>
                <w:lang w:val="uk-UA"/>
              </w:rPr>
              <w:lastRenderedPageBreak/>
              <w:t>службовців та 19 посадових осіб місцевого самоврядування. Загальний обсяг – 286 осіб за рік.</w:t>
            </w:r>
          </w:p>
        </w:tc>
      </w:tr>
      <w:tr w:rsidR="00AD598E" w:rsidRPr="00A8430E" w:rsidTr="001C75BC">
        <w:trPr>
          <w:trHeight w:val="288"/>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E76C3A">
              <w:rPr>
                <w:sz w:val="18"/>
                <w:lang w:val="uk-UA"/>
              </w:rPr>
              <w:t>3.1.3. Включення до професійних програм підвищення кваліфікації державних службовців та посадових осіб органів місцевого самоврядування модулів з питань забезпечення рівних прав та можливостей жінок і чоловіків</w:t>
            </w:r>
          </w:p>
        </w:tc>
        <w:tc>
          <w:tcPr>
            <w:tcW w:w="1959" w:type="dxa"/>
          </w:tcPr>
          <w:p w:rsidR="00AD598E" w:rsidRDefault="00AD598E" w:rsidP="002D7278">
            <w:pPr>
              <w:rPr>
                <w:sz w:val="18"/>
                <w:lang w:val="uk-UA"/>
              </w:rPr>
            </w:pPr>
            <w:r w:rsidRPr="00C92FD0">
              <w:rPr>
                <w:sz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D598E" w:rsidRPr="00F333FE" w:rsidRDefault="00AD598E" w:rsidP="00F333FE">
            <w:pPr>
              <w:rPr>
                <w:b/>
                <w:sz w:val="18"/>
                <w:szCs w:val="18"/>
                <w:lang w:val="uk-UA"/>
              </w:rPr>
            </w:pPr>
            <w:r w:rsidRPr="00F333FE">
              <w:rPr>
                <w:sz w:val="18"/>
                <w:szCs w:val="18"/>
                <w:lang w:val="uk-UA"/>
              </w:rPr>
              <w:t>2017-2020 роки</w:t>
            </w:r>
          </w:p>
        </w:tc>
        <w:tc>
          <w:tcPr>
            <w:tcW w:w="709" w:type="dxa"/>
            <w:gridSpan w:val="2"/>
          </w:tcPr>
          <w:p w:rsidR="00AD598E" w:rsidRPr="000314E5" w:rsidRDefault="00AD598E" w:rsidP="000314E5">
            <w:pPr>
              <w:jc w:val="center"/>
              <w:rPr>
                <w:sz w:val="14"/>
                <w:szCs w:val="14"/>
                <w:lang w:val="uk-UA"/>
              </w:rPr>
            </w:pPr>
            <w:r>
              <w:rPr>
                <w:sz w:val="14"/>
                <w:szCs w:val="14"/>
                <w:lang w:val="uk-UA"/>
              </w:rPr>
              <w:t>-</w:t>
            </w:r>
          </w:p>
        </w:tc>
        <w:tc>
          <w:tcPr>
            <w:tcW w:w="709" w:type="dxa"/>
          </w:tcPr>
          <w:p w:rsidR="00AD598E" w:rsidRPr="000314E5" w:rsidRDefault="00AD598E" w:rsidP="000314E5">
            <w:pPr>
              <w:jc w:val="center"/>
              <w:rPr>
                <w:sz w:val="14"/>
                <w:szCs w:val="14"/>
                <w:lang w:val="uk-UA"/>
              </w:rPr>
            </w:pPr>
            <w:r>
              <w:rPr>
                <w:sz w:val="14"/>
                <w:szCs w:val="14"/>
                <w:lang w:val="uk-UA"/>
              </w:rPr>
              <w:t>-</w:t>
            </w:r>
          </w:p>
        </w:tc>
        <w:tc>
          <w:tcPr>
            <w:tcW w:w="567" w:type="dxa"/>
          </w:tcPr>
          <w:p w:rsidR="00AD598E" w:rsidRPr="000314E5" w:rsidRDefault="00AD598E" w:rsidP="000314E5">
            <w:pPr>
              <w:jc w:val="center"/>
              <w:rPr>
                <w:sz w:val="14"/>
                <w:szCs w:val="14"/>
                <w:lang w:val="uk-UA"/>
              </w:rPr>
            </w:pPr>
            <w:r>
              <w:rPr>
                <w:sz w:val="14"/>
                <w:szCs w:val="14"/>
                <w:lang w:val="uk-UA"/>
              </w:rPr>
              <w:t>-</w:t>
            </w:r>
          </w:p>
        </w:tc>
        <w:tc>
          <w:tcPr>
            <w:tcW w:w="709" w:type="dxa"/>
          </w:tcPr>
          <w:p w:rsidR="00AD598E" w:rsidRPr="000314E5" w:rsidRDefault="00AD598E" w:rsidP="000314E5">
            <w:pPr>
              <w:jc w:val="center"/>
              <w:rPr>
                <w:sz w:val="14"/>
                <w:szCs w:val="14"/>
                <w:lang w:val="uk-UA"/>
              </w:rPr>
            </w:pPr>
            <w:r>
              <w:rPr>
                <w:sz w:val="14"/>
                <w:szCs w:val="14"/>
                <w:lang w:val="uk-UA"/>
              </w:rPr>
              <w:t>-</w:t>
            </w:r>
          </w:p>
        </w:tc>
        <w:tc>
          <w:tcPr>
            <w:tcW w:w="425" w:type="dxa"/>
          </w:tcPr>
          <w:p w:rsidR="00AD598E" w:rsidRPr="000314E5" w:rsidRDefault="00AD598E" w:rsidP="000314E5">
            <w:pPr>
              <w:jc w:val="center"/>
              <w:rPr>
                <w:sz w:val="14"/>
                <w:szCs w:val="14"/>
                <w:lang w:val="uk-UA"/>
              </w:rPr>
            </w:pPr>
            <w:r>
              <w:rPr>
                <w:sz w:val="14"/>
                <w:szCs w:val="14"/>
                <w:lang w:val="uk-UA"/>
              </w:rPr>
              <w:t>-</w:t>
            </w:r>
          </w:p>
        </w:tc>
        <w:tc>
          <w:tcPr>
            <w:tcW w:w="567" w:type="dxa"/>
          </w:tcPr>
          <w:p w:rsidR="00AD598E" w:rsidRPr="000314E5" w:rsidRDefault="00AD598E" w:rsidP="000314E5">
            <w:pPr>
              <w:jc w:val="center"/>
              <w:rPr>
                <w:sz w:val="14"/>
                <w:szCs w:val="14"/>
                <w:lang w:val="uk-UA"/>
              </w:rPr>
            </w:pPr>
            <w:r>
              <w:rPr>
                <w:sz w:val="14"/>
                <w:szCs w:val="14"/>
                <w:lang w:val="uk-UA"/>
              </w:rPr>
              <w:t>-</w:t>
            </w:r>
          </w:p>
        </w:tc>
        <w:tc>
          <w:tcPr>
            <w:tcW w:w="567" w:type="dxa"/>
          </w:tcPr>
          <w:p w:rsidR="00AD598E" w:rsidRPr="000314E5" w:rsidRDefault="00AD598E" w:rsidP="000314E5">
            <w:pPr>
              <w:jc w:val="center"/>
              <w:rPr>
                <w:sz w:val="14"/>
                <w:szCs w:val="14"/>
                <w:lang w:val="uk-UA"/>
              </w:rPr>
            </w:pPr>
            <w:r>
              <w:rPr>
                <w:sz w:val="14"/>
                <w:szCs w:val="14"/>
                <w:lang w:val="uk-UA"/>
              </w:rPr>
              <w:t>-</w:t>
            </w:r>
          </w:p>
        </w:tc>
        <w:tc>
          <w:tcPr>
            <w:tcW w:w="709" w:type="dxa"/>
          </w:tcPr>
          <w:p w:rsidR="00AD598E" w:rsidRPr="000314E5" w:rsidRDefault="00AD598E" w:rsidP="000314E5">
            <w:pPr>
              <w:jc w:val="center"/>
              <w:rPr>
                <w:sz w:val="14"/>
                <w:szCs w:val="14"/>
                <w:lang w:val="uk-UA"/>
              </w:rPr>
            </w:pPr>
            <w:r>
              <w:rPr>
                <w:sz w:val="14"/>
                <w:szCs w:val="14"/>
                <w:lang w:val="uk-UA"/>
              </w:rPr>
              <w:t>-</w:t>
            </w:r>
          </w:p>
        </w:tc>
        <w:tc>
          <w:tcPr>
            <w:tcW w:w="567" w:type="dxa"/>
          </w:tcPr>
          <w:p w:rsidR="00AD598E" w:rsidRPr="000314E5" w:rsidRDefault="00AD598E" w:rsidP="000314E5">
            <w:pPr>
              <w:jc w:val="center"/>
              <w:rPr>
                <w:sz w:val="14"/>
                <w:szCs w:val="14"/>
                <w:lang w:val="uk-UA"/>
              </w:rPr>
            </w:pPr>
            <w:r>
              <w:rPr>
                <w:sz w:val="14"/>
                <w:szCs w:val="14"/>
                <w:lang w:val="uk-UA"/>
              </w:rPr>
              <w:t>-</w:t>
            </w:r>
          </w:p>
        </w:tc>
        <w:tc>
          <w:tcPr>
            <w:tcW w:w="567" w:type="dxa"/>
          </w:tcPr>
          <w:p w:rsidR="00AD598E" w:rsidRPr="000314E5" w:rsidRDefault="00AD598E" w:rsidP="000314E5">
            <w:pPr>
              <w:jc w:val="center"/>
              <w:rPr>
                <w:sz w:val="14"/>
                <w:szCs w:val="14"/>
                <w:lang w:val="uk-UA"/>
              </w:rPr>
            </w:pPr>
            <w:r>
              <w:rPr>
                <w:sz w:val="14"/>
                <w:szCs w:val="14"/>
                <w:lang w:val="uk-UA"/>
              </w:rPr>
              <w:t>-</w:t>
            </w:r>
          </w:p>
        </w:tc>
        <w:tc>
          <w:tcPr>
            <w:tcW w:w="3685" w:type="dxa"/>
          </w:tcPr>
          <w:p w:rsidR="00AD598E" w:rsidRPr="00D01611" w:rsidRDefault="00AD598E" w:rsidP="00CE4B85">
            <w:pPr>
              <w:jc w:val="both"/>
              <w:rPr>
                <w:sz w:val="18"/>
                <w:szCs w:val="18"/>
                <w:lang w:val="uk-UA"/>
              </w:rPr>
            </w:pPr>
            <w:r w:rsidRPr="00D01611">
              <w:rPr>
                <w:sz w:val="18"/>
                <w:szCs w:val="18"/>
                <w:lang w:val="uk-UA"/>
              </w:rPr>
              <w:t>До професійних (сертифікатних) програм підвищення кваліфікації державних службовців, посадових осіб місцевого самоврядування включено модулі:</w:t>
            </w:r>
          </w:p>
          <w:p w:rsidR="00AD598E" w:rsidRPr="00D01611" w:rsidRDefault="00AD598E" w:rsidP="00CE4B85">
            <w:pPr>
              <w:autoSpaceDE/>
              <w:autoSpaceDN/>
              <w:jc w:val="both"/>
              <w:rPr>
                <w:sz w:val="18"/>
                <w:szCs w:val="18"/>
                <w:lang w:val="uk-UA"/>
              </w:rPr>
            </w:pPr>
            <w:r w:rsidRPr="00D01611">
              <w:rPr>
                <w:sz w:val="18"/>
                <w:szCs w:val="18"/>
                <w:lang w:val="uk-UA"/>
              </w:rPr>
              <w:t>- Забезпечення рівних прав і можливостей в Україні: політика ґендерної рівності та недискримінації.</w:t>
            </w:r>
          </w:p>
          <w:p w:rsidR="00AD598E" w:rsidRPr="00D01611" w:rsidRDefault="00AD598E" w:rsidP="00CE4B85">
            <w:pPr>
              <w:autoSpaceDE/>
              <w:autoSpaceDN/>
              <w:jc w:val="both"/>
              <w:rPr>
                <w:sz w:val="18"/>
                <w:szCs w:val="18"/>
                <w:lang w:val="uk-UA"/>
              </w:rPr>
            </w:pPr>
            <w:r w:rsidRPr="00D01611">
              <w:rPr>
                <w:sz w:val="18"/>
                <w:szCs w:val="18"/>
                <w:lang w:val="uk-UA"/>
              </w:rPr>
              <w:t>- Державна політика у сфері забезпечення прав людини.</w:t>
            </w:r>
          </w:p>
          <w:p w:rsidR="00AD598E" w:rsidRPr="00D01611" w:rsidRDefault="00AD598E" w:rsidP="00CE4B85">
            <w:pPr>
              <w:jc w:val="both"/>
              <w:rPr>
                <w:rFonts w:eastAsia="Calibri"/>
                <w:sz w:val="18"/>
                <w:szCs w:val="18"/>
                <w:lang w:val="uk-UA"/>
              </w:rPr>
            </w:pPr>
          </w:p>
        </w:tc>
      </w:tr>
      <w:tr w:rsidR="00AD598E" w:rsidRPr="00A8430E" w:rsidTr="001C75BC">
        <w:trPr>
          <w:trHeight w:val="253"/>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E76C3A">
              <w:rPr>
                <w:sz w:val="18"/>
                <w:lang w:val="uk-UA"/>
              </w:rPr>
              <w:t xml:space="preserve">3.1.4. Проведення семінарів, тренінгів, тематичних зустрічей для державних службовців, посадових осіб місцевого самоврядування з ґендерної проблематики </w:t>
            </w:r>
          </w:p>
        </w:tc>
        <w:tc>
          <w:tcPr>
            <w:tcW w:w="1959" w:type="dxa"/>
          </w:tcPr>
          <w:p w:rsidR="00AD598E" w:rsidRDefault="00AD598E" w:rsidP="002D7278">
            <w:pPr>
              <w:rPr>
                <w:sz w:val="18"/>
                <w:lang w:val="uk-UA"/>
              </w:rPr>
            </w:pPr>
            <w:r w:rsidRPr="00C92FD0">
              <w:rPr>
                <w:sz w:val="18"/>
                <w:lang w:val="uk-UA"/>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p w:rsidR="00AD598E" w:rsidRPr="00F333FE" w:rsidRDefault="00AD598E" w:rsidP="00F333FE">
            <w:pPr>
              <w:rPr>
                <w:b/>
                <w:sz w:val="18"/>
                <w:szCs w:val="18"/>
                <w:lang w:val="uk-UA"/>
              </w:rPr>
            </w:pPr>
            <w:r w:rsidRPr="00F333FE">
              <w:rPr>
                <w:sz w:val="18"/>
                <w:szCs w:val="18"/>
                <w:lang w:val="uk-UA"/>
              </w:rPr>
              <w:t>2017-2020 роки</w:t>
            </w:r>
          </w:p>
        </w:tc>
        <w:tc>
          <w:tcPr>
            <w:tcW w:w="709" w:type="dxa"/>
            <w:gridSpan w:val="2"/>
          </w:tcPr>
          <w:p w:rsidR="00AD598E" w:rsidRPr="000314E5" w:rsidRDefault="00136054" w:rsidP="00136054">
            <w:pPr>
              <w:jc w:val="center"/>
              <w:rPr>
                <w:sz w:val="14"/>
                <w:szCs w:val="14"/>
                <w:lang w:val="uk-UA"/>
              </w:rPr>
            </w:pPr>
            <w:r>
              <w:rPr>
                <w:sz w:val="14"/>
                <w:szCs w:val="14"/>
                <w:lang w:val="uk-UA"/>
              </w:rPr>
              <w:t>3</w:t>
            </w:r>
            <w:r w:rsidR="00AD598E" w:rsidRPr="000314E5">
              <w:rPr>
                <w:sz w:val="14"/>
                <w:szCs w:val="14"/>
                <w:lang w:val="uk-UA"/>
              </w:rPr>
              <w:t>2,</w:t>
            </w:r>
            <w:r>
              <w:rPr>
                <w:sz w:val="14"/>
                <w:szCs w:val="14"/>
                <w:lang w:val="uk-UA"/>
              </w:rPr>
              <w:t>1</w:t>
            </w:r>
          </w:p>
        </w:tc>
        <w:tc>
          <w:tcPr>
            <w:tcW w:w="709" w:type="dxa"/>
          </w:tcPr>
          <w:p w:rsidR="00AD598E" w:rsidRPr="000314E5" w:rsidRDefault="00136054" w:rsidP="00136054">
            <w:pPr>
              <w:jc w:val="center"/>
              <w:rPr>
                <w:sz w:val="14"/>
                <w:szCs w:val="14"/>
                <w:lang w:val="uk-UA"/>
              </w:rPr>
            </w:pPr>
            <w:r>
              <w:rPr>
                <w:sz w:val="14"/>
                <w:szCs w:val="14"/>
                <w:lang w:val="uk-UA"/>
              </w:rPr>
              <w:t>3</w:t>
            </w:r>
            <w:r w:rsidR="00AD598E">
              <w:rPr>
                <w:sz w:val="14"/>
                <w:szCs w:val="14"/>
                <w:lang w:val="uk-UA"/>
              </w:rPr>
              <w:t>2,</w:t>
            </w:r>
            <w:r>
              <w:rPr>
                <w:sz w:val="14"/>
                <w:szCs w:val="14"/>
                <w:lang w:val="uk-UA"/>
              </w:rPr>
              <w:t>1</w:t>
            </w:r>
          </w:p>
        </w:tc>
        <w:tc>
          <w:tcPr>
            <w:tcW w:w="567" w:type="dxa"/>
          </w:tcPr>
          <w:p w:rsidR="00AD598E" w:rsidRPr="000314E5" w:rsidRDefault="00AD598E" w:rsidP="00C436AA">
            <w:pPr>
              <w:jc w:val="center"/>
              <w:rPr>
                <w:sz w:val="14"/>
                <w:szCs w:val="14"/>
                <w:lang w:val="uk-UA"/>
              </w:rPr>
            </w:pPr>
            <w:r>
              <w:rPr>
                <w:sz w:val="14"/>
                <w:szCs w:val="14"/>
                <w:lang w:val="uk-UA"/>
              </w:rPr>
              <w:t>-</w:t>
            </w:r>
          </w:p>
        </w:tc>
        <w:tc>
          <w:tcPr>
            <w:tcW w:w="709" w:type="dxa"/>
          </w:tcPr>
          <w:p w:rsidR="00AD598E" w:rsidRPr="000314E5" w:rsidRDefault="00AD598E" w:rsidP="00C436AA">
            <w:pPr>
              <w:jc w:val="center"/>
              <w:rPr>
                <w:sz w:val="14"/>
                <w:szCs w:val="14"/>
                <w:lang w:val="uk-UA"/>
              </w:rPr>
            </w:pPr>
            <w:r>
              <w:rPr>
                <w:sz w:val="14"/>
                <w:szCs w:val="14"/>
                <w:lang w:val="uk-UA"/>
              </w:rPr>
              <w:t>-</w:t>
            </w:r>
          </w:p>
        </w:tc>
        <w:tc>
          <w:tcPr>
            <w:tcW w:w="425" w:type="dxa"/>
          </w:tcPr>
          <w:p w:rsidR="00AD598E" w:rsidRPr="000314E5" w:rsidRDefault="00AD598E" w:rsidP="00C436AA">
            <w:pPr>
              <w:jc w:val="center"/>
              <w:rPr>
                <w:sz w:val="14"/>
                <w:szCs w:val="14"/>
                <w:lang w:val="uk-UA"/>
              </w:rPr>
            </w:pPr>
            <w:r>
              <w:rPr>
                <w:sz w:val="14"/>
                <w:szCs w:val="14"/>
                <w:lang w:val="uk-UA"/>
              </w:rPr>
              <w:t>-</w:t>
            </w:r>
          </w:p>
        </w:tc>
        <w:tc>
          <w:tcPr>
            <w:tcW w:w="567" w:type="dxa"/>
          </w:tcPr>
          <w:p w:rsidR="00AD598E" w:rsidRPr="000314E5" w:rsidRDefault="00AD598E" w:rsidP="00C436AA">
            <w:pPr>
              <w:rPr>
                <w:sz w:val="14"/>
                <w:szCs w:val="14"/>
                <w:lang w:val="uk-UA"/>
              </w:rPr>
            </w:pPr>
            <w:r>
              <w:rPr>
                <w:sz w:val="14"/>
                <w:szCs w:val="14"/>
                <w:lang w:val="uk-UA"/>
              </w:rPr>
              <w:t>-</w:t>
            </w:r>
          </w:p>
        </w:tc>
        <w:tc>
          <w:tcPr>
            <w:tcW w:w="567" w:type="dxa"/>
          </w:tcPr>
          <w:p w:rsidR="00AD598E" w:rsidRPr="000314E5" w:rsidRDefault="00AD598E" w:rsidP="00C436AA">
            <w:pPr>
              <w:rPr>
                <w:sz w:val="14"/>
                <w:szCs w:val="14"/>
                <w:lang w:val="uk-UA"/>
              </w:rPr>
            </w:pPr>
            <w:r>
              <w:rPr>
                <w:sz w:val="14"/>
                <w:szCs w:val="14"/>
                <w:lang w:val="uk-UA"/>
              </w:rPr>
              <w:t>-</w:t>
            </w:r>
          </w:p>
        </w:tc>
        <w:tc>
          <w:tcPr>
            <w:tcW w:w="709" w:type="dxa"/>
          </w:tcPr>
          <w:p w:rsidR="00AD598E" w:rsidRPr="000314E5" w:rsidRDefault="00AD598E" w:rsidP="00C436AA">
            <w:pPr>
              <w:rPr>
                <w:sz w:val="14"/>
                <w:szCs w:val="14"/>
                <w:lang w:val="uk-UA"/>
              </w:rPr>
            </w:pPr>
            <w:r>
              <w:rPr>
                <w:sz w:val="14"/>
                <w:szCs w:val="14"/>
                <w:lang w:val="uk-UA"/>
              </w:rPr>
              <w:t>-</w:t>
            </w:r>
          </w:p>
        </w:tc>
        <w:tc>
          <w:tcPr>
            <w:tcW w:w="567" w:type="dxa"/>
          </w:tcPr>
          <w:p w:rsidR="00AD598E" w:rsidRPr="000314E5" w:rsidRDefault="00AD598E" w:rsidP="00C436AA">
            <w:pPr>
              <w:rPr>
                <w:sz w:val="14"/>
                <w:szCs w:val="14"/>
                <w:lang w:val="uk-UA"/>
              </w:rPr>
            </w:pPr>
            <w:r>
              <w:rPr>
                <w:sz w:val="14"/>
                <w:szCs w:val="14"/>
                <w:lang w:val="uk-UA"/>
              </w:rPr>
              <w:t>-</w:t>
            </w:r>
          </w:p>
        </w:tc>
        <w:tc>
          <w:tcPr>
            <w:tcW w:w="567" w:type="dxa"/>
          </w:tcPr>
          <w:p w:rsidR="00AD598E" w:rsidRPr="000314E5" w:rsidRDefault="00AD598E" w:rsidP="00C436AA">
            <w:pPr>
              <w:rPr>
                <w:sz w:val="14"/>
                <w:szCs w:val="14"/>
                <w:lang w:val="uk-UA"/>
              </w:rPr>
            </w:pPr>
            <w:r>
              <w:rPr>
                <w:sz w:val="14"/>
                <w:szCs w:val="14"/>
                <w:lang w:val="uk-UA"/>
              </w:rPr>
              <w:t>-</w:t>
            </w:r>
          </w:p>
        </w:tc>
        <w:tc>
          <w:tcPr>
            <w:tcW w:w="3685" w:type="dxa"/>
          </w:tcPr>
          <w:p w:rsidR="001276D5" w:rsidRPr="00D01611" w:rsidRDefault="001276D5" w:rsidP="001276D5">
            <w:pPr>
              <w:jc w:val="both"/>
              <w:rPr>
                <w:sz w:val="18"/>
                <w:szCs w:val="18"/>
                <w:lang w:val="uk-UA"/>
              </w:rPr>
            </w:pPr>
            <w:r w:rsidRPr="00D01611">
              <w:rPr>
                <w:sz w:val="18"/>
                <w:szCs w:val="18"/>
                <w:lang w:val="uk-UA"/>
              </w:rPr>
              <w:t>Протягом 2020 року в рамках навчання за професійними програмами підвищення кваліфікації пройшли навчання з питань забезпечення рівних прав та можливостей жінок і чоловіків 136 державних службовців та 17 посадових осіб місцевого самоврядування.</w:t>
            </w:r>
          </w:p>
          <w:p w:rsidR="00AD598E" w:rsidRPr="00D01611" w:rsidRDefault="00AD598E" w:rsidP="00CE4B85">
            <w:pPr>
              <w:jc w:val="both"/>
              <w:rPr>
                <w:color w:val="FF0000"/>
                <w:sz w:val="18"/>
                <w:szCs w:val="18"/>
                <w:lang w:val="uk-UA"/>
              </w:rPr>
            </w:pPr>
          </w:p>
        </w:tc>
      </w:tr>
      <w:tr w:rsidR="00AD598E" w:rsidRPr="00E53997" w:rsidTr="001C75BC">
        <w:trPr>
          <w:trHeight w:val="150"/>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E76C3A">
              <w:rPr>
                <w:sz w:val="18"/>
                <w:lang w:val="uk-UA"/>
              </w:rPr>
              <w:t>3.1.5. Проведення  гендерно-правової експертизи нормативно-правових актів, що встановлюють права, свободи та обов’язки громадян або прямо чи опосередковано впливають на реалізацію громадянами своїх прав та обов</w:t>
            </w:r>
            <w:r w:rsidRPr="00E76C3A">
              <w:rPr>
                <w:sz w:val="18"/>
                <w:lang w:val="ru-RU"/>
              </w:rPr>
              <w:t>’</w:t>
            </w:r>
            <w:r w:rsidRPr="00E76C3A">
              <w:rPr>
                <w:sz w:val="18"/>
                <w:lang w:val="uk-UA"/>
              </w:rPr>
              <w:t>язків</w:t>
            </w:r>
          </w:p>
        </w:tc>
        <w:tc>
          <w:tcPr>
            <w:tcW w:w="1959" w:type="dxa"/>
          </w:tcPr>
          <w:p w:rsidR="00AD598E" w:rsidRPr="00C92FD0" w:rsidRDefault="00AD598E" w:rsidP="002D7278">
            <w:pPr>
              <w:rPr>
                <w:sz w:val="18"/>
                <w:lang w:val="ru-RU"/>
              </w:rPr>
            </w:pPr>
            <w:r w:rsidRPr="00C92FD0">
              <w:rPr>
                <w:sz w:val="18"/>
                <w:lang w:val="uk-UA"/>
              </w:rPr>
              <w:t xml:space="preserve">Головне територіальне управління юстиції у Чернігівській області (за згодою), </w:t>
            </w:r>
          </w:p>
          <w:p w:rsidR="00AD598E" w:rsidRPr="00C92FD0" w:rsidRDefault="00AD598E" w:rsidP="002D7278">
            <w:pPr>
              <w:rPr>
                <w:sz w:val="18"/>
                <w:lang w:val="uk-UA"/>
              </w:rPr>
            </w:pPr>
            <w:r w:rsidRPr="00C92FD0">
              <w:rPr>
                <w:sz w:val="18"/>
                <w:lang w:val="uk-UA"/>
              </w:rPr>
              <w:t xml:space="preserve">громадські організації </w:t>
            </w:r>
          </w:p>
          <w:p w:rsidR="00AD598E" w:rsidRDefault="00AD598E" w:rsidP="002D7278">
            <w:pPr>
              <w:rPr>
                <w:sz w:val="18"/>
                <w:lang w:val="uk-UA"/>
              </w:rPr>
            </w:pPr>
            <w:r w:rsidRPr="00C92FD0">
              <w:rPr>
                <w:sz w:val="18"/>
                <w:lang w:val="uk-UA"/>
              </w:rPr>
              <w:t>(за згодою)</w:t>
            </w:r>
          </w:p>
          <w:p w:rsidR="00AD598E" w:rsidRPr="00F333FE" w:rsidRDefault="00AD598E" w:rsidP="00F333FE">
            <w:pPr>
              <w:rPr>
                <w:color w:val="FF0000"/>
                <w:sz w:val="18"/>
                <w:szCs w:val="18"/>
                <w:lang w:val="uk-UA"/>
              </w:rPr>
            </w:pPr>
            <w:r w:rsidRPr="00F333FE">
              <w:rPr>
                <w:sz w:val="18"/>
                <w:szCs w:val="18"/>
                <w:lang w:val="uk-UA"/>
              </w:rPr>
              <w:t>2017-2020 роки</w:t>
            </w:r>
          </w:p>
        </w:tc>
        <w:tc>
          <w:tcPr>
            <w:tcW w:w="709" w:type="dxa"/>
            <w:gridSpan w:val="2"/>
          </w:tcPr>
          <w:p w:rsidR="00AD598E" w:rsidRPr="00513992" w:rsidRDefault="00AD598E" w:rsidP="00513992">
            <w:pPr>
              <w:jc w:val="center"/>
              <w:rPr>
                <w:sz w:val="14"/>
                <w:szCs w:val="14"/>
                <w:lang w:val="uk-UA"/>
              </w:rPr>
            </w:pPr>
            <w:r w:rsidRPr="00513992">
              <w:rPr>
                <w:sz w:val="14"/>
                <w:szCs w:val="14"/>
                <w:lang w:val="uk-UA"/>
              </w:rPr>
              <w:t>-</w:t>
            </w:r>
          </w:p>
        </w:tc>
        <w:tc>
          <w:tcPr>
            <w:tcW w:w="709"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709" w:type="dxa"/>
          </w:tcPr>
          <w:p w:rsidR="00AD598E" w:rsidRPr="00513992" w:rsidRDefault="00AD598E" w:rsidP="00513992">
            <w:pPr>
              <w:jc w:val="center"/>
              <w:rPr>
                <w:sz w:val="14"/>
                <w:szCs w:val="14"/>
                <w:lang w:val="uk-UA"/>
              </w:rPr>
            </w:pPr>
            <w:r w:rsidRPr="00513992">
              <w:rPr>
                <w:sz w:val="14"/>
                <w:szCs w:val="14"/>
                <w:lang w:val="uk-UA"/>
              </w:rPr>
              <w:t>-</w:t>
            </w:r>
          </w:p>
        </w:tc>
        <w:tc>
          <w:tcPr>
            <w:tcW w:w="425"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709"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3685" w:type="dxa"/>
          </w:tcPr>
          <w:p w:rsidR="00AD598E" w:rsidRPr="00D01611" w:rsidRDefault="001276D5" w:rsidP="00CE4B85">
            <w:pPr>
              <w:jc w:val="both"/>
              <w:rPr>
                <w:color w:val="FF0000"/>
                <w:sz w:val="18"/>
                <w:szCs w:val="18"/>
                <w:lang w:val="uk-UA"/>
              </w:rPr>
            </w:pPr>
            <w:r w:rsidRPr="001276D5">
              <w:rPr>
                <w:color w:val="000000" w:themeColor="text1"/>
                <w:sz w:val="18"/>
                <w:szCs w:val="18"/>
                <w:lang w:val="uk-UA"/>
              </w:rPr>
              <w:t>Не проводилися.</w:t>
            </w:r>
          </w:p>
        </w:tc>
      </w:tr>
      <w:tr w:rsidR="00AD598E" w:rsidRPr="00A8430E" w:rsidTr="001C75BC">
        <w:trPr>
          <w:trHeight w:val="323"/>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3D2C69">
              <w:rPr>
                <w:color w:val="000000" w:themeColor="text1"/>
                <w:sz w:val="18"/>
                <w:lang w:val="uk-UA"/>
              </w:rPr>
              <w:t xml:space="preserve">3.1.6. Сприяння підготовці фахівців з питань здійснення гендерного бюджетного аналізу </w:t>
            </w:r>
            <w:r w:rsidRPr="00E76C3A">
              <w:rPr>
                <w:sz w:val="18"/>
                <w:lang w:val="uk-UA"/>
              </w:rPr>
              <w:lastRenderedPageBreak/>
              <w:t>діючих обласних та місцевих програм</w:t>
            </w:r>
          </w:p>
        </w:tc>
        <w:tc>
          <w:tcPr>
            <w:tcW w:w="1959" w:type="dxa"/>
          </w:tcPr>
          <w:p w:rsidR="00AD598E" w:rsidRDefault="00AD598E" w:rsidP="002D7278">
            <w:pPr>
              <w:rPr>
                <w:sz w:val="18"/>
                <w:lang w:val="uk-UA"/>
              </w:rPr>
            </w:pPr>
            <w:r w:rsidRPr="00C92FD0">
              <w:rPr>
                <w:sz w:val="18"/>
                <w:lang w:val="uk-UA"/>
              </w:rPr>
              <w:lastRenderedPageBreak/>
              <w:t xml:space="preserve">Департамент сім’ї, молоді та спорту облдержадміністрації, райдержадміністрації, виконавчі комітети </w:t>
            </w:r>
            <w:r w:rsidRPr="00C92FD0">
              <w:rPr>
                <w:sz w:val="18"/>
                <w:lang w:val="uk-UA"/>
              </w:rPr>
              <w:lastRenderedPageBreak/>
              <w:t>міських (міст обласного значення) рад (за згодою), ради  об’єднаних територіальних громад (за згодою)</w:t>
            </w:r>
          </w:p>
          <w:p w:rsidR="00AD598E" w:rsidRPr="00F333FE" w:rsidRDefault="00AD598E" w:rsidP="00F333FE">
            <w:pPr>
              <w:rPr>
                <w:sz w:val="18"/>
                <w:szCs w:val="18"/>
                <w:lang w:val="uk-UA"/>
              </w:rPr>
            </w:pPr>
            <w:r w:rsidRPr="00F333FE">
              <w:rPr>
                <w:sz w:val="18"/>
                <w:szCs w:val="18"/>
                <w:lang w:val="uk-UA"/>
              </w:rPr>
              <w:t>2017-2020 роки</w:t>
            </w:r>
          </w:p>
        </w:tc>
        <w:tc>
          <w:tcPr>
            <w:tcW w:w="709" w:type="dxa"/>
            <w:gridSpan w:val="2"/>
          </w:tcPr>
          <w:p w:rsidR="00AD598E" w:rsidRPr="00513992" w:rsidRDefault="00136054" w:rsidP="00513992">
            <w:pPr>
              <w:jc w:val="center"/>
              <w:rPr>
                <w:sz w:val="14"/>
                <w:szCs w:val="14"/>
                <w:lang w:val="uk-UA"/>
              </w:rPr>
            </w:pPr>
            <w:r>
              <w:rPr>
                <w:sz w:val="14"/>
                <w:szCs w:val="14"/>
                <w:lang w:val="uk-UA"/>
              </w:rPr>
              <w:lastRenderedPageBreak/>
              <w:t>4,0</w:t>
            </w:r>
          </w:p>
        </w:tc>
        <w:tc>
          <w:tcPr>
            <w:tcW w:w="709" w:type="dxa"/>
          </w:tcPr>
          <w:p w:rsidR="00AD598E" w:rsidRPr="00513992" w:rsidRDefault="00136054" w:rsidP="00513992">
            <w:pPr>
              <w:jc w:val="center"/>
              <w:rPr>
                <w:sz w:val="14"/>
                <w:szCs w:val="14"/>
                <w:lang w:val="uk-UA"/>
              </w:rPr>
            </w:pPr>
            <w:r>
              <w:rPr>
                <w:sz w:val="14"/>
                <w:szCs w:val="14"/>
                <w:lang w:val="uk-UA"/>
              </w:rPr>
              <w:t>4,0</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709" w:type="dxa"/>
          </w:tcPr>
          <w:p w:rsidR="00AD598E" w:rsidRPr="00513992" w:rsidRDefault="00AD598E" w:rsidP="00513992">
            <w:pPr>
              <w:jc w:val="center"/>
              <w:rPr>
                <w:sz w:val="14"/>
                <w:szCs w:val="14"/>
                <w:lang w:val="uk-UA"/>
              </w:rPr>
            </w:pPr>
            <w:r w:rsidRPr="00513992">
              <w:rPr>
                <w:sz w:val="14"/>
                <w:szCs w:val="14"/>
                <w:lang w:val="uk-UA"/>
              </w:rPr>
              <w:t>-</w:t>
            </w:r>
          </w:p>
        </w:tc>
        <w:tc>
          <w:tcPr>
            <w:tcW w:w="425"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709"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567" w:type="dxa"/>
          </w:tcPr>
          <w:p w:rsidR="00AD598E" w:rsidRPr="00513992" w:rsidRDefault="00AD598E" w:rsidP="00513992">
            <w:pPr>
              <w:jc w:val="center"/>
              <w:rPr>
                <w:sz w:val="14"/>
                <w:szCs w:val="14"/>
                <w:lang w:val="uk-UA"/>
              </w:rPr>
            </w:pPr>
            <w:r w:rsidRPr="00513992">
              <w:rPr>
                <w:sz w:val="14"/>
                <w:szCs w:val="14"/>
                <w:lang w:val="uk-UA"/>
              </w:rPr>
              <w:t>-</w:t>
            </w:r>
          </w:p>
        </w:tc>
        <w:tc>
          <w:tcPr>
            <w:tcW w:w="3685" w:type="dxa"/>
          </w:tcPr>
          <w:p w:rsidR="00AD598E" w:rsidRPr="00D01611" w:rsidRDefault="003D2C69" w:rsidP="003D2C69">
            <w:pPr>
              <w:jc w:val="both"/>
              <w:rPr>
                <w:color w:val="FF0000"/>
                <w:sz w:val="18"/>
                <w:szCs w:val="18"/>
                <w:lang w:val="uk-UA"/>
              </w:rPr>
            </w:pPr>
            <w:r w:rsidRPr="003D2C69">
              <w:rPr>
                <w:color w:val="000000" w:themeColor="text1"/>
                <w:sz w:val="18"/>
                <w:szCs w:val="18"/>
                <w:lang w:val="uk-UA"/>
              </w:rPr>
              <w:t xml:space="preserve">Семінари з питань здійснення гендерного бюджетного аналізу не проводилися </w:t>
            </w:r>
          </w:p>
        </w:tc>
      </w:tr>
      <w:tr w:rsidR="00AD598E" w:rsidRPr="00A8430E" w:rsidTr="001C75BC">
        <w:trPr>
          <w:trHeight w:val="254"/>
        </w:trPr>
        <w:tc>
          <w:tcPr>
            <w:tcW w:w="507" w:type="dxa"/>
            <w:vMerge/>
          </w:tcPr>
          <w:p w:rsidR="00AD598E" w:rsidRDefault="00AD598E" w:rsidP="00C436AA">
            <w:pPr>
              <w:rPr>
                <w:sz w:val="18"/>
                <w:szCs w:val="18"/>
                <w:lang w:val="uk-UA"/>
              </w:rPr>
            </w:pPr>
          </w:p>
        </w:tc>
        <w:tc>
          <w:tcPr>
            <w:tcW w:w="1336" w:type="dxa"/>
            <w:vMerge/>
          </w:tcPr>
          <w:p w:rsidR="00AD598E" w:rsidRPr="00305D6B" w:rsidRDefault="00AD598E" w:rsidP="00E76C3A">
            <w:pPr>
              <w:rPr>
                <w:lang w:val="uk-UA"/>
              </w:rPr>
            </w:pPr>
          </w:p>
        </w:tc>
        <w:tc>
          <w:tcPr>
            <w:tcW w:w="1868" w:type="dxa"/>
            <w:gridSpan w:val="2"/>
          </w:tcPr>
          <w:p w:rsidR="00AD598E" w:rsidRPr="00E76C3A" w:rsidRDefault="00AD598E" w:rsidP="002D7278">
            <w:pPr>
              <w:rPr>
                <w:sz w:val="18"/>
                <w:lang w:val="uk-UA"/>
              </w:rPr>
            </w:pPr>
            <w:r w:rsidRPr="00E76C3A">
              <w:rPr>
                <w:sz w:val="18"/>
                <w:lang w:val="uk-UA"/>
              </w:rPr>
              <w:t>3.1.7. Підтримка проектів та заходів  громадських об’єднань, діяльність яких спрямована на забезпечення рівних прав та можливостей жінок і чоловіків</w:t>
            </w:r>
          </w:p>
        </w:tc>
        <w:tc>
          <w:tcPr>
            <w:tcW w:w="1959" w:type="dxa"/>
          </w:tcPr>
          <w:p w:rsidR="00AD598E" w:rsidRDefault="00AD598E" w:rsidP="002D7278">
            <w:pPr>
              <w:rPr>
                <w:sz w:val="18"/>
                <w:lang w:val="uk-UA"/>
              </w:rPr>
            </w:pPr>
            <w:r w:rsidRPr="00C92FD0">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AD598E" w:rsidRPr="009D3015" w:rsidRDefault="00AD598E" w:rsidP="009D3015">
            <w:pPr>
              <w:rPr>
                <w:sz w:val="18"/>
                <w:szCs w:val="18"/>
                <w:lang w:val="uk-UA"/>
              </w:rPr>
            </w:pPr>
            <w:r w:rsidRPr="009D3015">
              <w:rPr>
                <w:sz w:val="18"/>
                <w:szCs w:val="18"/>
                <w:lang w:val="uk-UA"/>
              </w:rPr>
              <w:t>2017-2020 роки</w:t>
            </w:r>
          </w:p>
        </w:tc>
        <w:tc>
          <w:tcPr>
            <w:tcW w:w="709" w:type="dxa"/>
            <w:gridSpan w:val="2"/>
          </w:tcPr>
          <w:p w:rsidR="00AD598E" w:rsidRPr="00513992" w:rsidRDefault="00136054" w:rsidP="00513992">
            <w:pPr>
              <w:jc w:val="center"/>
              <w:rPr>
                <w:sz w:val="14"/>
                <w:szCs w:val="14"/>
                <w:lang w:val="uk-UA"/>
              </w:rPr>
            </w:pPr>
            <w:r>
              <w:rPr>
                <w:sz w:val="14"/>
                <w:szCs w:val="14"/>
                <w:lang w:val="uk-UA"/>
              </w:rPr>
              <w:t>20</w:t>
            </w:r>
            <w:r w:rsidR="00AD598E" w:rsidRPr="00513992">
              <w:rPr>
                <w:sz w:val="14"/>
                <w:szCs w:val="14"/>
                <w:lang w:val="uk-UA"/>
              </w:rPr>
              <w:t>,0</w:t>
            </w:r>
          </w:p>
        </w:tc>
        <w:tc>
          <w:tcPr>
            <w:tcW w:w="709" w:type="dxa"/>
          </w:tcPr>
          <w:p w:rsidR="00AD598E" w:rsidRPr="00513992" w:rsidRDefault="00136054" w:rsidP="00513992">
            <w:pPr>
              <w:jc w:val="center"/>
              <w:rPr>
                <w:sz w:val="14"/>
                <w:szCs w:val="14"/>
                <w:lang w:val="uk-UA"/>
              </w:rPr>
            </w:pPr>
            <w:r>
              <w:rPr>
                <w:sz w:val="14"/>
                <w:szCs w:val="14"/>
                <w:lang w:val="uk-UA"/>
              </w:rPr>
              <w:t>20</w:t>
            </w:r>
            <w:r w:rsidR="00AD598E">
              <w:rPr>
                <w:sz w:val="14"/>
                <w:szCs w:val="14"/>
                <w:lang w:val="uk-UA"/>
              </w:rPr>
              <w:t>,0</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425"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3685" w:type="dxa"/>
          </w:tcPr>
          <w:p w:rsidR="00AD598E" w:rsidRPr="00DD3724" w:rsidRDefault="00DD3724" w:rsidP="00DD3724">
            <w:pPr>
              <w:pStyle w:val="af3"/>
              <w:spacing w:before="0" w:beforeAutospacing="0" w:after="0" w:afterAutospacing="0"/>
              <w:jc w:val="both"/>
              <w:rPr>
                <w:bCs/>
                <w:sz w:val="18"/>
                <w:szCs w:val="18"/>
              </w:rPr>
            </w:pPr>
            <w:r w:rsidRPr="00DD3724">
              <w:rPr>
                <w:color w:val="000000" w:themeColor="text1"/>
                <w:sz w:val="18"/>
                <w:szCs w:val="18"/>
                <w:shd w:val="clear" w:color="auto" w:fill="FFFFFF"/>
              </w:rPr>
              <w:t>Спільно з жіночими громадськими організаціями впроваджувалися проєкти, які розвивають у жінок лідерські якості, в тому числі у жінок, які проживають у сільській місцевості, проведено заходи, спрямованих на утвердження гендерної рівності в суспільстві, підвищення активності жінок задля розвитку в громадській діяльності, політиці, бізнесі.</w:t>
            </w:r>
            <w:r>
              <w:rPr>
                <w:color w:val="000000" w:themeColor="text1"/>
                <w:sz w:val="18"/>
                <w:szCs w:val="18"/>
                <w:shd w:val="clear" w:color="auto" w:fill="FFFFFF"/>
              </w:rPr>
              <w:t xml:space="preserve"> Зокрема, у</w:t>
            </w:r>
            <w:r w:rsidRPr="00DD3724">
              <w:rPr>
                <w:color w:val="000000"/>
                <w:sz w:val="18"/>
                <w:szCs w:val="18"/>
                <w:lang w:eastAsia="ar-SA"/>
              </w:rPr>
              <w:t>продовж лютого-березня 2020 року проведено регіональну щорічну інформаційно-просвітницьку акцію «Жінки, знайте свої права» з метою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та можливостей жінок і чоловіків, попередження та зупинення усіх форм насильства стосовно жінок і дітей, розвитку жіночого лідерства у всіх сферах та на всіх рівнях.</w:t>
            </w:r>
            <w:r>
              <w:rPr>
                <w:color w:val="000000"/>
                <w:sz w:val="18"/>
                <w:szCs w:val="18"/>
                <w:lang w:eastAsia="ar-SA"/>
              </w:rPr>
              <w:t xml:space="preserve"> Також </w:t>
            </w:r>
            <w:r w:rsidRPr="00DD3724">
              <w:rPr>
                <w:rFonts w:eastAsia="Calibri"/>
                <w:sz w:val="18"/>
                <w:szCs w:val="18"/>
              </w:rPr>
              <w:t xml:space="preserve">Департамент сім’ї, молоді та спорту </w:t>
            </w:r>
            <w:r w:rsidRPr="00DD3724">
              <w:rPr>
                <w:sz w:val="18"/>
                <w:szCs w:val="18"/>
              </w:rPr>
              <w:t>облдержадміністрації,</w:t>
            </w:r>
            <w:r w:rsidRPr="007E1C7D">
              <w:rPr>
                <w:sz w:val="28"/>
                <w:szCs w:val="28"/>
              </w:rPr>
              <w:t xml:space="preserve"> </w:t>
            </w:r>
            <w:r w:rsidRPr="00DD3724">
              <w:rPr>
                <w:sz w:val="18"/>
                <w:szCs w:val="18"/>
              </w:rPr>
              <w:t>громадська організація «Спілка</w:t>
            </w:r>
            <w:r w:rsidRPr="00DD3724">
              <w:rPr>
                <w:rFonts w:eastAsia="Calibri"/>
                <w:sz w:val="18"/>
                <w:szCs w:val="18"/>
              </w:rPr>
              <w:t xml:space="preserve"> ж</w:t>
            </w:r>
            <w:r w:rsidRPr="00DD3724">
              <w:rPr>
                <w:sz w:val="18"/>
                <w:szCs w:val="18"/>
              </w:rPr>
              <w:t>інок Чернігівщини», Національний</w:t>
            </w:r>
            <w:r w:rsidRPr="00DD3724">
              <w:rPr>
                <w:rFonts w:eastAsia="Calibri"/>
                <w:sz w:val="18"/>
                <w:szCs w:val="18"/>
              </w:rPr>
              <w:t xml:space="preserve"> університет «Чернігівський колегіум» імені Т.Г. Ше</w:t>
            </w:r>
            <w:r w:rsidRPr="00DD3724">
              <w:rPr>
                <w:sz w:val="18"/>
                <w:szCs w:val="18"/>
              </w:rPr>
              <w:t>вченка, Навчально-науковий</w:t>
            </w:r>
            <w:r w:rsidRPr="00DD3724">
              <w:rPr>
                <w:rFonts w:eastAsia="Calibri"/>
                <w:sz w:val="18"/>
                <w:szCs w:val="18"/>
              </w:rPr>
              <w:t xml:space="preserve"> інститут історії та соціогуманітарних дисциплін імені О. М. Лазаревського 25.11.2020 року </w:t>
            </w:r>
            <w:r w:rsidRPr="00DD3724">
              <w:rPr>
                <w:sz w:val="18"/>
                <w:szCs w:val="18"/>
              </w:rPr>
              <w:t xml:space="preserve">провели у режимі </w:t>
            </w:r>
            <w:r w:rsidRPr="00DD3724">
              <w:rPr>
                <w:rFonts w:eastAsia="Calibri"/>
                <w:sz w:val="18"/>
                <w:szCs w:val="18"/>
              </w:rPr>
              <w:t>онлайн ХІІІ обласну науково-практичну конференцію «Жінки Чернігівщини: історія і сучасність» на тему: «Жінка в умовах сучасної реальності: самоідентифікація і перспективи».</w:t>
            </w:r>
          </w:p>
        </w:tc>
      </w:tr>
      <w:tr w:rsidR="00AD598E" w:rsidRPr="00A8430E" w:rsidTr="001C75BC">
        <w:trPr>
          <w:trHeight w:val="149"/>
        </w:trPr>
        <w:tc>
          <w:tcPr>
            <w:tcW w:w="507" w:type="dxa"/>
            <w:vMerge w:val="restart"/>
          </w:tcPr>
          <w:p w:rsidR="00AD598E" w:rsidRDefault="00AD598E" w:rsidP="00C436AA">
            <w:pPr>
              <w:rPr>
                <w:sz w:val="18"/>
                <w:szCs w:val="18"/>
                <w:lang w:val="uk-UA"/>
              </w:rPr>
            </w:pPr>
            <w:r>
              <w:rPr>
                <w:sz w:val="18"/>
                <w:szCs w:val="18"/>
                <w:lang w:val="uk-UA"/>
              </w:rPr>
              <w:t>3.2.</w:t>
            </w:r>
          </w:p>
        </w:tc>
        <w:tc>
          <w:tcPr>
            <w:tcW w:w="1336" w:type="dxa"/>
            <w:vMerge w:val="restart"/>
          </w:tcPr>
          <w:p w:rsidR="00AD598E" w:rsidRPr="00324EE7" w:rsidRDefault="00AD598E" w:rsidP="00853D42">
            <w:pPr>
              <w:rPr>
                <w:sz w:val="18"/>
                <w:lang w:val="uk-UA"/>
              </w:rPr>
            </w:pPr>
            <w:r w:rsidRPr="00BB394C">
              <w:rPr>
                <w:sz w:val="18"/>
                <w:lang w:val="uk-UA"/>
              </w:rPr>
              <w:t xml:space="preserve">Попередження загрози та надання допомоги </w:t>
            </w:r>
            <w:r w:rsidRPr="00BB394C">
              <w:rPr>
                <w:sz w:val="18"/>
                <w:lang w:val="uk-UA"/>
              </w:rPr>
              <w:lastRenderedPageBreak/>
              <w:t>постраждалим від ґендерно-обумовленого насильства та дискримінації</w:t>
            </w:r>
          </w:p>
        </w:tc>
        <w:tc>
          <w:tcPr>
            <w:tcW w:w="1868" w:type="dxa"/>
            <w:gridSpan w:val="2"/>
          </w:tcPr>
          <w:p w:rsidR="00AD598E" w:rsidRPr="00622C66" w:rsidRDefault="00AD598E" w:rsidP="00D82ABC">
            <w:pPr>
              <w:rPr>
                <w:sz w:val="18"/>
                <w:lang w:val="uk-UA"/>
              </w:rPr>
            </w:pPr>
            <w:r w:rsidRPr="00622C66">
              <w:rPr>
                <w:sz w:val="18"/>
                <w:lang w:val="uk-UA"/>
              </w:rPr>
              <w:lastRenderedPageBreak/>
              <w:t xml:space="preserve">3.2.1.Здійснення моніторингу у сфері праці з метою сприяння створення </w:t>
            </w:r>
            <w:r w:rsidRPr="00622C66">
              <w:rPr>
                <w:sz w:val="18"/>
                <w:lang w:val="uk-UA"/>
              </w:rPr>
              <w:lastRenderedPageBreak/>
              <w:t>рівних умов для жінок і чоловіків для збільшення доходів від трудової діяльності</w:t>
            </w:r>
          </w:p>
        </w:tc>
        <w:tc>
          <w:tcPr>
            <w:tcW w:w="1959" w:type="dxa"/>
          </w:tcPr>
          <w:p w:rsidR="00AD598E" w:rsidRPr="005233E4" w:rsidRDefault="00AD598E" w:rsidP="00D82ABC">
            <w:pPr>
              <w:rPr>
                <w:sz w:val="18"/>
                <w:lang w:val="uk-UA"/>
              </w:rPr>
            </w:pPr>
            <w:r w:rsidRPr="005233E4">
              <w:rPr>
                <w:sz w:val="18"/>
                <w:lang w:val="uk-UA"/>
              </w:rPr>
              <w:lastRenderedPageBreak/>
              <w:t>Департамент соціального захисту населення облдержадміністрації,</w:t>
            </w:r>
          </w:p>
          <w:p w:rsidR="00AD598E" w:rsidRDefault="00AD598E" w:rsidP="00D82ABC">
            <w:pPr>
              <w:rPr>
                <w:sz w:val="18"/>
                <w:lang w:val="uk-UA"/>
              </w:rPr>
            </w:pPr>
            <w:r w:rsidRPr="005233E4">
              <w:rPr>
                <w:sz w:val="18"/>
                <w:lang w:val="uk-UA"/>
              </w:rPr>
              <w:lastRenderedPageBreak/>
              <w:t>Головне управління статистики у Чернігівській області (за згодою)</w:t>
            </w:r>
          </w:p>
          <w:p w:rsidR="00AD598E" w:rsidRPr="00ED1636" w:rsidRDefault="00AD598E" w:rsidP="00ED1636">
            <w:pPr>
              <w:rPr>
                <w:sz w:val="18"/>
                <w:szCs w:val="18"/>
                <w:lang w:val="uk-UA"/>
              </w:rPr>
            </w:pPr>
            <w:r w:rsidRPr="00ED1636">
              <w:rPr>
                <w:sz w:val="18"/>
                <w:szCs w:val="18"/>
                <w:lang w:val="uk-UA"/>
              </w:rPr>
              <w:t>2017-2020 роки</w:t>
            </w:r>
          </w:p>
        </w:tc>
        <w:tc>
          <w:tcPr>
            <w:tcW w:w="709" w:type="dxa"/>
            <w:gridSpan w:val="2"/>
          </w:tcPr>
          <w:p w:rsidR="00AD598E" w:rsidRPr="00513992" w:rsidRDefault="00AD598E" w:rsidP="00513992">
            <w:pPr>
              <w:jc w:val="center"/>
              <w:rPr>
                <w:sz w:val="14"/>
                <w:szCs w:val="14"/>
                <w:lang w:val="uk-UA"/>
              </w:rPr>
            </w:pPr>
            <w:r>
              <w:rPr>
                <w:sz w:val="14"/>
                <w:szCs w:val="14"/>
                <w:lang w:val="uk-UA"/>
              </w:rPr>
              <w:lastRenderedPageBreak/>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425"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3685" w:type="dxa"/>
          </w:tcPr>
          <w:p w:rsidR="00AD598E" w:rsidRPr="00D01611" w:rsidRDefault="00AD598E" w:rsidP="00AD598E">
            <w:pPr>
              <w:jc w:val="both"/>
              <w:rPr>
                <w:color w:val="000000"/>
                <w:sz w:val="18"/>
                <w:szCs w:val="18"/>
                <w:lang w:val="ru-RU"/>
              </w:rPr>
            </w:pPr>
            <w:r w:rsidRPr="00D01611">
              <w:rPr>
                <w:color w:val="000000"/>
                <w:sz w:val="18"/>
                <w:szCs w:val="18"/>
                <w:lang w:val="ru-RU"/>
              </w:rPr>
              <w:t>В області розгорнуто роботу</w:t>
            </w:r>
            <w:r w:rsidR="00DD3724">
              <w:rPr>
                <w:color w:val="000000"/>
                <w:sz w:val="18"/>
                <w:szCs w:val="18"/>
                <w:lang w:val="ru-RU"/>
              </w:rPr>
              <w:t>,</w:t>
            </w:r>
            <w:r w:rsidRPr="00D01611">
              <w:rPr>
                <w:color w:val="000000"/>
                <w:sz w:val="18"/>
                <w:szCs w:val="18"/>
                <w:lang w:val="ru-RU"/>
              </w:rPr>
              <w:t xml:space="preserve"> </w:t>
            </w:r>
            <w:r w:rsidR="00AA3400">
              <w:rPr>
                <w:color w:val="000000"/>
                <w:sz w:val="18"/>
                <w:szCs w:val="18"/>
                <w:lang w:val="ru-RU"/>
              </w:rPr>
              <w:t>спрямова</w:t>
            </w:r>
            <w:r w:rsidRPr="00D01611">
              <w:rPr>
                <w:color w:val="000000"/>
                <w:sz w:val="18"/>
                <w:szCs w:val="18"/>
                <w:lang w:val="ru-RU"/>
              </w:rPr>
              <w:t xml:space="preserve">ну на створення сприятливих умов для отримання жінками економічної незалежності. Так, Територіальною угодою про регулювання </w:t>
            </w:r>
            <w:r w:rsidRPr="00D01611">
              <w:rPr>
                <w:color w:val="000000"/>
                <w:sz w:val="18"/>
                <w:szCs w:val="18"/>
                <w:lang w:val="ru-RU"/>
              </w:rPr>
              <w:lastRenderedPageBreak/>
              <w:t xml:space="preserve">основних </w:t>
            </w:r>
            <w:proofErr w:type="gramStart"/>
            <w:r w:rsidRPr="00D01611">
              <w:rPr>
                <w:color w:val="000000"/>
                <w:sz w:val="18"/>
                <w:szCs w:val="18"/>
                <w:lang w:val="ru-RU"/>
              </w:rPr>
              <w:t>соц</w:t>
            </w:r>
            <w:proofErr w:type="gramEnd"/>
            <w:r w:rsidRPr="00D01611">
              <w:rPr>
                <w:color w:val="000000"/>
                <w:sz w:val="18"/>
                <w:szCs w:val="18"/>
                <w:lang w:val="ru-RU"/>
              </w:rPr>
              <w:t>іально-економічних принципів та трудових відносин на 2017-2020 роки, укладеною 23</w:t>
            </w:r>
            <w:r w:rsidR="00DD3724">
              <w:rPr>
                <w:color w:val="000000"/>
                <w:sz w:val="18"/>
                <w:szCs w:val="18"/>
                <w:lang w:val="ru-RU"/>
              </w:rPr>
              <w:t>.10.</w:t>
            </w:r>
            <w:r w:rsidRPr="00D01611">
              <w:rPr>
                <w:color w:val="000000"/>
                <w:sz w:val="18"/>
                <w:szCs w:val="18"/>
                <w:lang w:val="ru-RU"/>
              </w:rPr>
              <w:t xml:space="preserve"> 2017</w:t>
            </w:r>
            <w:r w:rsidR="00AA3400">
              <w:rPr>
                <w:color w:val="000000"/>
                <w:sz w:val="18"/>
                <w:szCs w:val="18"/>
                <w:lang w:val="ru-RU"/>
              </w:rPr>
              <w:t>,</w:t>
            </w:r>
            <w:r w:rsidRPr="00D01611">
              <w:rPr>
                <w:color w:val="000000"/>
                <w:sz w:val="18"/>
                <w:szCs w:val="18"/>
                <w:lang w:val="ru-RU"/>
              </w:rPr>
              <w:t xml:space="preserve"> передбачено ряд гендерних питань щодо удосконалення соціально-трудових відносин. Це спільні зобов’язання сторін щодо сприяння у покращенні праці жінок на підприємствах, в установах та організаціях області, надання практичної допомоги щодо правової обізнаності жінок та роботодавців у питаннях гі</w:t>
            </w:r>
            <w:proofErr w:type="gramStart"/>
            <w:r w:rsidRPr="00D01611">
              <w:rPr>
                <w:color w:val="000000"/>
                <w:sz w:val="18"/>
                <w:szCs w:val="18"/>
                <w:lang w:val="ru-RU"/>
              </w:rPr>
              <w:t>г</w:t>
            </w:r>
            <w:proofErr w:type="gramEnd"/>
            <w:r w:rsidRPr="00D01611">
              <w:rPr>
                <w:color w:val="000000"/>
                <w:sz w:val="18"/>
                <w:szCs w:val="18"/>
                <w:lang w:val="ru-RU"/>
              </w:rPr>
              <w:t xml:space="preserve">ієни та охорони праці жінок, розширення представництва жінок на керівних посадах у сфері виробництва, профспілкових </w:t>
            </w:r>
            <w:proofErr w:type="gramStart"/>
            <w:r w:rsidRPr="00D01611">
              <w:rPr>
                <w:color w:val="000000"/>
                <w:sz w:val="18"/>
                <w:szCs w:val="18"/>
                <w:lang w:val="ru-RU"/>
              </w:rPr>
              <w:t>органах</w:t>
            </w:r>
            <w:proofErr w:type="gramEnd"/>
            <w:r w:rsidRPr="00D01611">
              <w:rPr>
                <w:color w:val="000000"/>
                <w:sz w:val="18"/>
                <w:szCs w:val="18"/>
                <w:lang w:val="ru-RU"/>
              </w:rPr>
              <w:t xml:space="preserve"> та інших громадських організаціях. Тим самим передбачен</w:t>
            </w:r>
            <w:r w:rsidR="00AA3400">
              <w:rPr>
                <w:color w:val="000000"/>
                <w:sz w:val="18"/>
                <w:szCs w:val="18"/>
                <w:lang w:val="ru-RU"/>
              </w:rPr>
              <w:t>о</w:t>
            </w:r>
            <w:r w:rsidRPr="00D01611">
              <w:rPr>
                <w:color w:val="000000"/>
                <w:sz w:val="18"/>
                <w:szCs w:val="18"/>
                <w:lang w:val="ru-RU"/>
              </w:rPr>
              <w:t xml:space="preserve"> спільні зобов’язання сторін щодо забезп</w:t>
            </w:r>
            <w:r w:rsidR="00AA3400">
              <w:rPr>
                <w:color w:val="000000"/>
                <w:sz w:val="18"/>
                <w:szCs w:val="18"/>
                <w:lang w:val="ru-RU"/>
              </w:rPr>
              <w:t>ечення жінкам і чоловікам права:</w:t>
            </w:r>
            <w:r w:rsidRPr="00D01611">
              <w:rPr>
                <w:color w:val="000000"/>
                <w:sz w:val="18"/>
                <w:szCs w:val="18"/>
                <w:lang w:val="ru-RU"/>
              </w:rPr>
              <w:t xml:space="preserve"> на однакові можливості при найманні на роботу, в тому числі застосування однакових критеріїв вибору при найманні; на вільний вибі</w:t>
            </w:r>
            <w:proofErr w:type="gramStart"/>
            <w:r w:rsidRPr="00D01611">
              <w:rPr>
                <w:color w:val="000000"/>
                <w:sz w:val="18"/>
                <w:szCs w:val="18"/>
                <w:lang w:val="ru-RU"/>
              </w:rPr>
              <w:t>р</w:t>
            </w:r>
            <w:proofErr w:type="gramEnd"/>
            <w:r w:rsidRPr="00D01611">
              <w:rPr>
                <w:color w:val="000000"/>
                <w:sz w:val="18"/>
                <w:szCs w:val="18"/>
                <w:lang w:val="ru-RU"/>
              </w:rPr>
              <w:t xml:space="preserve"> професії чи роду роботи, на просування по службі та гарантію зайнятості; на </w:t>
            </w:r>
            <w:proofErr w:type="gramStart"/>
            <w:r w:rsidRPr="00D01611">
              <w:rPr>
                <w:color w:val="000000"/>
                <w:sz w:val="18"/>
                <w:szCs w:val="18"/>
                <w:lang w:val="ru-RU"/>
              </w:rPr>
              <w:t>р</w:t>
            </w:r>
            <w:proofErr w:type="gramEnd"/>
            <w:r w:rsidRPr="00D01611">
              <w:rPr>
                <w:color w:val="000000"/>
                <w:sz w:val="18"/>
                <w:szCs w:val="18"/>
                <w:lang w:val="ru-RU"/>
              </w:rPr>
              <w:t xml:space="preserve">івну винагороду, включаючи одержання пільг, на рівні умови щодо рівноцінної праці, а також на рівний підхід до оцінки якості роботи; на </w:t>
            </w:r>
            <w:proofErr w:type="gramStart"/>
            <w:r w:rsidRPr="00D01611">
              <w:rPr>
                <w:color w:val="000000"/>
                <w:sz w:val="18"/>
                <w:szCs w:val="18"/>
                <w:lang w:val="ru-RU"/>
              </w:rPr>
              <w:t>соц</w:t>
            </w:r>
            <w:proofErr w:type="gramEnd"/>
            <w:r w:rsidRPr="00D01611">
              <w:rPr>
                <w:color w:val="000000"/>
                <w:sz w:val="18"/>
                <w:szCs w:val="18"/>
                <w:lang w:val="ru-RU"/>
              </w:rPr>
              <w:t>іальне забезпечення, зокрема при виході на пенсію, безробітті, хворобі, інвалідності, по старості та в інших випадках втрати працездатності, а також права на оплачувану відпустку; на охорону здоров’я та безпечні умови праці, включаючи захист репродуктивної функції.</w:t>
            </w:r>
          </w:p>
          <w:p w:rsidR="00AD598E" w:rsidRPr="00D01611" w:rsidRDefault="00AD598E" w:rsidP="00AD598E">
            <w:pPr>
              <w:pStyle w:val="af1"/>
              <w:rPr>
                <w:sz w:val="18"/>
                <w:szCs w:val="18"/>
                <w:highlight w:val="yellow"/>
              </w:rPr>
            </w:pPr>
            <w:r w:rsidRPr="00D01611">
              <w:rPr>
                <w:color w:val="000000"/>
                <w:sz w:val="18"/>
                <w:szCs w:val="18"/>
              </w:rPr>
              <w:t xml:space="preserve"> Дієвим механізмом забезпечення прав працюючих жінок і чоловіків на </w:t>
            </w:r>
            <w:proofErr w:type="gramStart"/>
            <w:r w:rsidRPr="00D01611">
              <w:rPr>
                <w:color w:val="000000"/>
                <w:sz w:val="18"/>
                <w:szCs w:val="18"/>
              </w:rPr>
              <w:t>р</w:t>
            </w:r>
            <w:proofErr w:type="gramEnd"/>
            <w:r w:rsidRPr="00D01611">
              <w:rPr>
                <w:color w:val="000000"/>
                <w:sz w:val="18"/>
                <w:szCs w:val="18"/>
              </w:rPr>
              <w:t>івні суб’єктів господарювання є ефективний соціальний діалог,</w:t>
            </w:r>
            <w:r w:rsidRPr="00D01611">
              <w:rPr>
                <w:sz w:val="18"/>
                <w:szCs w:val="18"/>
              </w:rPr>
              <w:t xml:space="preserve"> результатом якого є колективний договір, направлений на регулювання відносин між роботодавцем та працівником. </w:t>
            </w:r>
          </w:p>
          <w:p w:rsidR="00AD598E" w:rsidRPr="00D01611" w:rsidRDefault="00AD598E" w:rsidP="00AD598E">
            <w:pPr>
              <w:jc w:val="both"/>
              <w:rPr>
                <w:sz w:val="18"/>
                <w:szCs w:val="18"/>
                <w:lang w:val="ru-RU"/>
              </w:rPr>
            </w:pPr>
            <w:r w:rsidRPr="00D01611">
              <w:rPr>
                <w:spacing w:val="4"/>
                <w:sz w:val="18"/>
                <w:szCs w:val="18"/>
                <w:lang w:val="ru-RU"/>
              </w:rPr>
              <w:t xml:space="preserve">Серед </w:t>
            </w:r>
            <w:proofErr w:type="gramStart"/>
            <w:r w:rsidRPr="00D01611">
              <w:rPr>
                <w:spacing w:val="4"/>
                <w:sz w:val="18"/>
                <w:szCs w:val="18"/>
                <w:lang w:val="ru-RU"/>
              </w:rPr>
              <w:t>п</w:t>
            </w:r>
            <w:proofErr w:type="gramEnd"/>
            <w:r w:rsidRPr="00D01611">
              <w:rPr>
                <w:spacing w:val="4"/>
                <w:sz w:val="18"/>
                <w:szCs w:val="18"/>
                <w:lang w:val="ru-RU"/>
              </w:rPr>
              <w:t xml:space="preserve">ідприємств області, що звітують до органів статистики, регулюють соціально-трудові відносини через колективний договір 2034 колективи, що охоплює 78,9% працюючих </w:t>
            </w:r>
            <w:r w:rsidRPr="00D01611">
              <w:rPr>
                <w:sz w:val="18"/>
                <w:szCs w:val="18"/>
                <w:lang w:val="ru-RU"/>
              </w:rPr>
              <w:t>(в</w:t>
            </w:r>
            <w:r w:rsidRPr="00D01611">
              <w:rPr>
                <w:sz w:val="18"/>
                <w:szCs w:val="18"/>
              </w:rPr>
              <w:t> </w:t>
            </w:r>
            <w:r w:rsidRPr="00D01611">
              <w:rPr>
                <w:sz w:val="18"/>
                <w:szCs w:val="18"/>
                <w:lang w:val="ru-RU"/>
              </w:rPr>
              <w:t xml:space="preserve">Україні – 74,8 %). </w:t>
            </w:r>
            <w:r w:rsidR="00AA3400">
              <w:rPr>
                <w:sz w:val="18"/>
                <w:szCs w:val="18"/>
                <w:lang w:val="ru-RU"/>
              </w:rPr>
              <w:t>Водночас</w:t>
            </w:r>
            <w:r w:rsidRPr="00D01611">
              <w:rPr>
                <w:sz w:val="18"/>
                <w:szCs w:val="18"/>
                <w:lang w:val="ru-RU"/>
              </w:rPr>
              <w:t xml:space="preserve"> місцевими органами </w:t>
            </w:r>
            <w:proofErr w:type="gramStart"/>
            <w:r w:rsidRPr="00D01611">
              <w:rPr>
                <w:sz w:val="18"/>
                <w:szCs w:val="18"/>
                <w:lang w:val="ru-RU"/>
              </w:rPr>
              <w:t>соц</w:t>
            </w:r>
            <w:proofErr w:type="gramEnd"/>
            <w:r w:rsidRPr="00D01611">
              <w:rPr>
                <w:sz w:val="18"/>
                <w:szCs w:val="18"/>
                <w:lang w:val="ru-RU"/>
              </w:rPr>
              <w:t xml:space="preserve">іального захисту населення </w:t>
            </w:r>
            <w:r w:rsidRPr="00D01611">
              <w:rPr>
                <w:sz w:val="18"/>
                <w:szCs w:val="18"/>
                <w:lang w:val="ru-RU"/>
              </w:rPr>
              <w:lastRenderedPageBreak/>
              <w:t>зареєстровано ще 2582 колективні договори по суб’єктах господарювання, які здійснюють виробничу діяльність на території області, але статистично не обстежуються. Тобто, загалом у суб’єктів господарювання області укладено 4616 примірників зареєстрованих колективних договорі</w:t>
            </w:r>
            <w:proofErr w:type="gramStart"/>
            <w:r w:rsidRPr="00D01611">
              <w:rPr>
                <w:sz w:val="18"/>
                <w:szCs w:val="18"/>
                <w:lang w:val="ru-RU"/>
              </w:rPr>
              <w:t>в</w:t>
            </w:r>
            <w:proofErr w:type="gramEnd"/>
            <w:r w:rsidRPr="00D01611">
              <w:rPr>
                <w:sz w:val="18"/>
                <w:szCs w:val="18"/>
                <w:lang w:val="ru-RU"/>
              </w:rPr>
              <w:t xml:space="preserve">.  </w:t>
            </w:r>
          </w:p>
          <w:p w:rsidR="00AD598E" w:rsidRPr="00D01611" w:rsidRDefault="00AD598E" w:rsidP="00AA3400">
            <w:pPr>
              <w:jc w:val="both"/>
              <w:rPr>
                <w:color w:val="FF0000"/>
                <w:sz w:val="18"/>
                <w:szCs w:val="18"/>
                <w:lang w:val="ru-RU"/>
              </w:rPr>
            </w:pPr>
            <w:proofErr w:type="gramStart"/>
            <w:r w:rsidRPr="00D01611">
              <w:rPr>
                <w:sz w:val="18"/>
                <w:szCs w:val="18"/>
                <w:lang w:val="ru-RU"/>
              </w:rPr>
              <w:t>З</w:t>
            </w:r>
            <w:proofErr w:type="gramEnd"/>
            <w:r w:rsidRPr="00D01611">
              <w:rPr>
                <w:sz w:val="18"/>
                <w:szCs w:val="18"/>
                <w:lang w:val="ru-RU"/>
              </w:rPr>
              <w:t xml:space="preserve"> метою створення надійної основи соціального захисту працівників, упередження порушень трудового законодавства та підвищення рівня оплати праці, сприяння легалізації зайнятості, уникнення трудових конфліктів та напруги в колективах, проводиться широка інформаційно-роз’яснювальна робота серед різних категорій працюючих</w:t>
            </w:r>
            <w:r w:rsidRPr="00D01611">
              <w:rPr>
                <w:noProof/>
                <w:sz w:val="18"/>
                <w:szCs w:val="18"/>
                <w:lang w:val="ru-RU"/>
              </w:rPr>
              <w:t xml:space="preserve"> шляхом</w:t>
            </w:r>
            <w:r w:rsidRPr="00D01611">
              <w:rPr>
                <w:sz w:val="18"/>
                <w:szCs w:val="18"/>
                <w:lang w:val="ru-RU"/>
              </w:rPr>
              <w:t xml:space="preserve"> забезпечення роботи «гарячої» телефонної лінії. Щоденно, </w:t>
            </w:r>
            <w:r w:rsidR="00AA3400">
              <w:rPr>
                <w:sz w:val="18"/>
                <w:szCs w:val="18"/>
                <w:lang w:val="ru-RU"/>
              </w:rPr>
              <w:t>у</w:t>
            </w:r>
            <w:r w:rsidRPr="00D01611">
              <w:rPr>
                <w:sz w:val="18"/>
                <w:szCs w:val="18"/>
                <w:lang w:val="ru-RU"/>
              </w:rPr>
              <w:t xml:space="preserve">подовж робочого дня надається </w:t>
            </w:r>
            <w:r w:rsidRPr="00D01611">
              <w:rPr>
                <w:color w:val="000000"/>
                <w:sz w:val="18"/>
                <w:szCs w:val="18"/>
                <w:lang w:val="ru-RU"/>
              </w:rPr>
              <w:t>всебічна організаційно-методична допомога шляхом роз’яснень чинного законодавства та його застосування, правові аспекти</w:t>
            </w:r>
            <w:r w:rsidRPr="00D01611">
              <w:rPr>
                <w:sz w:val="18"/>
                <w:szCs w:val="18"/>
                <w:lang w:val="ru-RU"/>
              </w:rPr>
              <w:t xml:space="preserve"> трудових прав та зайнятості, в т.</w:t>
            </w:r>
            <w:r w:rsidRPr="00D01611">
              <w:rPr>
                <w:sz w:val="18"/>
                <w:szCs w:val="18"/>
              </w:rPr>
              <w:t> </w:t>
            </w:r>
            <w:r w:rsidRPr="00D01611">
              <w:rPr>
                <w:sz w:val="18"/>
                <w:szCs w:val="18"/>
                <w:lang w:val="ru-RU"/>
              </w:rPr>
              <w:t xml:space="preserve">ч. жінок, недопущення обмеження прав на </w:t>
            </w:r>
            <w:proofErr w:type="gramStart"/>
            <w:r w:rsidRPr="00D01611">
              <w:rPr>
                <w:sz w:val="18"/>
                <w:szCs w:val="18"/>
                <w:lang w:val="ru-RU"/>
              </w:rPr>
              <w:t>п</w:t>
            </w:r>
            <w:proofErr w:type="gramEnd"/>
            <w:r w:rsidRPr="00D01611">
              <w:rPr>
                <w:sz w:val="18"/>
                <w:szCs w:val="18"/>
                <w:lang w:val="ru-RU"/>
              </w:rPr>
              <w:t xml:space="preserve">ільги та компенсації працюючих </w:t>
            </w:r>
            <w:r w:rsidRPr="00D01611">
              <w:rPr>
                <w:color w:val="000000"/>
                <w:spacing w:val="-6"/>
                <w:sz w:val="18"/>
                <w:szCs w:val="18"/>
                <w:lang w:val="ru-RU"/>
              </w:rPr>
              <w:t>на роботах зі шкідливими і важкими умовами праці</w:t>
            </w:r>
            <w:r w:rsidRPr="00D01611">
              <w:rPr>
                <w:sz w:val="18"/>
                <w:szCs w:val="18"/>
                <w:lang w:val="ru-RU"/>
              </w:rPr>
              <w:t xml:space="preserve"> за результатами </w:t>
            </w:r>
            <w:r w:rsidRPr="00D01611">
              <w:rPr>
                <w:color w:val="000000"/>
                <w:spacing w:val="1"/>
                <w:sz w:val="18"/>
                <w:szCs w:val="18"/>
                <w:lang w:val="ru-RU"/>
              </w:rPr>
              <w:t>атестації робочих місць</w:t>
            </w:r>
            <w:r w:rsidRPr="00D01611">
              <w:rPr>
                <w:sz w:val="18"/>
                <w:szCs w:val="18"/>
                <w:lang w:val="ru-RU"/>
              </w:rPr>
              <w:t xml:space="preserve">, рекомендації щодо регулювання відносин із роботодавцями, в т.ч. через укладання колективних договорів, тощо. </w:t>
            </w:r>
          </w:p>
        </w:tc>
      </w:tr>
      <w:tr w:rsidR="00AD598E" w:rsidRPr="00A8430E" w:rsidTr="001C75BC">
        <w:trPr>
          <w:trHeight w:val="46"/>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3.2.2. Проведення інформаційно-роз'яснювальної роботи серед безробітних осіб з питань подолання ґендерних стереотипів та попередження дискримінації за ознакою статі</w:t>
            </w:r>
          </w:p>
        </w:tc>
        <w:tc>
          <w:tcPr>
            <w:tcW w:w="1959" w:type="dxa"/>
          </w:tcPr>
          <w:p w:rsidR="00AD598E" w:rsidRDefault="00AD598E" w:rsidP="00D82ABC">
            <w:pPr>
              <w:rPr>
                <w:sz w:val="18"/>
                <w:lang w:val="uk-UA"/>
              </w:rPr>
            </w:pPr>
            <w:r w:rsidRPr="005233E4">
              <w:rPr>
                <w:sz w:val="18"/>
                <w:lang w:val="uk-UA"/>
              </w:rPr>
              <w:t>Чернігівський обласний центр зайнятості (за згодою)</w:t>
            </w:r>
          </w:p>
          <w:p w:rsidR="00AD598E" w:rsidRPr="009D3015" w:rsidRDefault="00AD598E" w:rsidP="009D3015">
            <w:pPr>
              <w:rPr>
                <w:sz w:val="18"/>
                <w:szCs w:val="18"/>
                <w:lang w:val="uk-UA"/>
              </w:rPr>
            </w:pPr>
            <w:r w:rsidRPr="009D3015">
              <w:rPr>
                <w:sz w:val="18"/>
                <w:szCs w:val="18"/>
                <w:lang w:val="uk-UA"/>
              </w:rPr>
              <w:t>2017-2020 роки</w:t>
            </w:r>
          </w:p>
        </w:tc>
        <w:tc>
          <w:tcPr>
            <w:tcW w:w="709" w:type="dxa"/>
            <w:gridSpan w:val="2"/>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425"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3685" w:type="dxa"/>
          </w:tcPr>
          <w:p w:rsidR="00AD598E" w:rsidRPr="00D01611" w:rsidRDefault="00AD598E" w:rsidP="00AD598E">
            <w:pPr>
              <w:jc w:val="both"/>
              <w:rPr>
                <w:spacing w:val="-6"/>
                <w:sz w:val="18"/>
                <w:szCs w:val="18"/>
                <w:lang w:val="ru-RU"/>
              </w:rPr>
            </w:pPr>
            <w:r w:rsidRPr="00D01611">
              <w:rPr>
                <w:spacing w:val="-6"/>
                <w:sz w:val="18"/>
                <w:szCs w:val="18"/>
                <w:shd w:val="clear" w:color="auto" w:fill="FFFFFF"/>
                <w:lang w:val="uk-UA"/>
              </w:rPr>
              <w:t xml:space="preserve">З метою підвищення рівня обізнаності населення з питань попередження </w:t>
            </w:r>
            <w:r w:rsidRPr="00D01611">
              <w:rPr>
                <w:spacing w:val="-6"/>
                <w:sz w:val="18"/>
                <w:szCs w:val="18"/>
                <w:lang w:val="uk-UA"/>
              </w:rPr>
              <w:t xml:space="preserve">дискримінації за ознакою статі, забезпечення рівних можливостей при прийомі на роботу чоловіків і жінок в центрах зайнятості розміщена інформація із законодавчої підтримки гендерної рівності, подана інформація про державні установи, соціальні служби та громадські організації, які опікуються питаннями забезпечення рівних прав та можливостей жінок та чоловіків. Питання гендерної рівності та подолання дискримінації за гендерною ознакою постійно висвітлюються під час організації та проведення інформаційних семінарів із загальних питань зайнятості. </w:t>
            </w:r>
            <w:r w:rsidRPr="00D01611">
              <w:rPr>
                <w:spacing w:val="-6"/>
                <w:sz w:val="18"/>
                <w:szCs w:val="18"/>
                <w:lang w:val="ru-RU"/>
              </w:rPr>
              <w:t xml:space="preserve">Так зокрема, </w:t>
            </w:r>
            <w:r w:rsidR="00AA3400">
              <w:rPr>
                <w:spacing w:val="-6"/>
                <w:sz w:val="18"/>
                <w:szCs w:val="18"/>
                <w:lang w:val="ru-RU"/>
              </w:rPr>
              <w:t>у</w:t>
            </w:r>
            <w:r w:rsidRPr="00D01611">
              <w:rPr>
                <w:spacing w:val="-6"/>
                <w:sz w:val="18"/>
                <w:szCs w:val="18"/>
                <w:lang w:val="ru-RU"/>
              </w:rPr>
              <w:t xml:space="preserve">продовж 2020 року </w:t>
            </w:r>
            <w:r w:rsidRPr="00D01611">
              <w:rPr>
                <w:spacing w:val="-6"/>
                <w:sz w:val="18"/>
                <w:szCs w:val="18"/>
                <w:lang w:val="ru-RU"/>
              </w:rPr>
              <w:lastRenderedPageBreak/>
              <w:t>проведено 1,7 тис</w:t>
            </w:r>
            <w:proofErr w:type="gramStart"/>
            <w:r w:rsidRPr="00D01611">
              <w:rPr>
                <w:spacing w:val="-6"/>
                <w:sz w:val="18"/>
                <w:szCs w:val="18"/>
                <w:lang w:val="ru-RU"/>
              </w:rPr>
              <w:t>.</w:t>
            </w:r>
            <w:proofErr w:type="gramEnd"/>
            <w:r w:rsidRPr="00D01611">
              <w:rPr>
                <w:spacing w:val="-6"/>
                <w:sz w:val="18"/>
                <w:szCs w:val="18"/>
                <w:lang w:val="ru-RU"/>
              </w:rPr>
              <w:t xml:space="preserve"> і</w:t>
            </w:r>
            <w:proofErr w:type="gramStart"/>
            <w:r w:rsidRPr="00D01611">
              <w:rPr>
                <w:spacing w:val="-6"/>
                <w:sz w:val="18"/>
                <w:szCs w:val="18"/>
                <w:lang w:val="ru-RU"/>
              </w:rPr>
              <w:t>н</w:t>
            </w:r>
            <w:proofErr w:type="gramEnd"/>
            <w:r w:rsidRPr="00D01611">
              <w:rPr>
                <w:spacing w:val="-6"/>
                <w:sz w:val="18"/>
                <w:szCs w:val="18"/>
                <w:lang w:val="ru-RU"/>
              </w:rPr>
              <w:t>формаційних семінарів із загальних питань зайнятості, учасниками яких стали 14,9 тис. безробітних та шукачів роботи.</w:t>
            </w:r>
          </w:p>
          <w:p w:rsidR="00AD598E" w:rsidRPr="00D01611" w:rsidRDefault="00AD598E" w:rsidP="00AA3400">
            <w:pPr>
              <w:jc w:val="both"/>
              <w:rPr>
                <w:color w:val="FF0000"/>
                <w:sz w:val="18"/>
                <w:szCs w:val="18"/>
                <w:lang w:val="ru-RU"/>
              </w:rPr>
            </w:pPr>
            <w:r w:rsidRPr="00D01611">
              <w:rPr>
                <w:spacing w:val="-4"/>
                <w:sz w:val="18"/>
                <w:szCs w:val="18"/>
                <w:lang w:val="ru-RU"/>
              </w:rPr>
              <w:t>В умовах обмежувальних карантинних заході</w:t>
            </w:r>
            <w:proofErr w:type="gramStart"/>
            <w:r w:rsidRPr="00D01611">
              <w:rPr>
                <w:spacing w:val="-4"/>
                <w:sz w:val="18"/>
                <w:szCs w:val="18"/>
                <w:lang w:val="ru-RU"/>
              </w:rPr>
              <w:t>в</w:t>
            </w:r>
            <w:proofErr w:type="gramEnd"/>
            <w:r w:rsidRPr="00D01611">
              <w:rPr>
                <w:spacing w:val="-4"/>
                <w:sz w:val="18"/>
                <w:szCs w:val="18"/>
                <w:lang w:val="ru-RU"/>
              </w:rPr>
              <w:t xml:space="preserve"> службою зайнятості запроваджена дистанційна форма надання профорієнтаційних послуг. Зокрема, з квітня по грудень 2020 року фахівцями служби зайнятості проведено 389 вебінарів </w:t>
            </w:r>
            <w:proofErr w:type="gramStart"/>
            <w:r w:rsidRPr="00D01611">
              <w:rPr>
                <w:spacing w:val="-4"/>
                <w:sz w:val="18"/>
                <w:szCs w:val="18"/>
                <w:lang w:val="ru-RU"/>
              </w:rPr>
              <w:t>в</w:t>
            </w:r>
            <w:proofErr w:type="gramEnd"/>
            <w:r w:rsidRPr="00D01611">
              <w:rPr>
                <w:spacing w:val="-4"/>
                <w:sz w:val="18"/>
                <w:szCs w:val="18"/>
                <w:lang w:val="ru-RU"/>
              </w:rPr>
              <w:t xml:space="preserve"> режимі відеоконференцій, участь в яких взяли 3,7 тис. осіб. У тому числі, проведено 231 інформаційний вебінар, присвячений загальним питанням зайнятості, 7 вебінарів на тему «Ризики нелегальної трудової міграції та запобігання торгівлі людьми» на яких, зокрема, розглядалися питання </w:t>
            </w:r>
            <w:r w:rsidRPr="00D01611">
              <w:rPr>
                <w:color w:val="000000"/>
                <w:spacing w:val="-4"/>
                <w:sz w:val="18"/>
                <w:szCs w:val="18"/>
                <w:lang w:val="ru-RU"/>
              </w:rPr>
              <w:t xml:space="preserve">забезпечення </w:t>
            </w:r>
            <w:proofErr w:type="gramStart"/>
            <w:r w:rsidRPr="00D01611">
              <w:rPr>
                <w:color w:val="000000"/>
                <w:spacing w:val="-4"/>
                <w:sz w:val="18"/>
                <w:szCs w:val="18"/>
                <w:lang w:val="ru-RU"/>
              </w:rPr>
              <w:t>р</w:t>
            </w:r>
            <w:proofErr w:type="gramEnd"/>
            <w:r w:rsidRPr="00D01611">
              <w:rPr>
                <w:color w:val="000000"/>
                <w:spacing w:val="-4"/>
                <w:sz w:val="18"/>
                <w:szCs w:val="18"/>
                <w:lang w:val="ru-RU"/>
              </w:rPr>
              <w:t>івних прав та можливостей жінок і чоловіків на робочому місці</w:t>
            </w:r>
            <w:r w:rsidRPr="00D01611">
              <w:rPr>
                <w:spacing w:val="-4"/>
                <w:sz w:val="18"/>
                <w:szCs w:val="18"/>
                <w:lang w:val="ru-RU"/>
              </w:rPr>
              <w:t xml:space="preserve">, питання спрямовані на запобігання та протидію дискримінації та насильства за ознакою статі. Участь у цих дистанційних інформаційних заходах взяли 2,2 тис. безробітних осіб. </w:t>
            </w:r>
            <w:r w:rsidR="00AA3400">
              <w:rPr>
                <w:spacing w:val="-4"/>
                <w:sz w:val="18"/>
                <w:szCs w:val="18"/>
                <w:lang w:val="ru-RU"/>
              </w:rPr>
              <w:t>Водночас</w:t>
            </w:r>
            <w:r w:rsidRPr="00D01611">
              <w:rPr>
                <w:spacing w:val="-4"/>
                <w:sz w:val="18"/>
                <w:szCs w:val="18"/>
                <w:lang w:val="ru-RU"/>
              </w:rPr>
              <w:t xml:space="preserve"> 1,6 тис. безробітних осіб взяли участь в 158 профонсультаційних вебінарах, на яких активно </w:t>
            </w:r>
            <w:r w:rsidRPr="00D01611">
              <w:rPr>
                <w:color w:val="000000"/>
                <w:spacing w:val="-4"/>
                <w:sz w:val="18"/>
                <w:szCs w:val="18"/>
                <w:lang w:val="ru-RU"/>
              </w:rPr>
              <w:t xml:space="preserve">проводилась інформаційно-роз’яснювальна робота щодо подолання гендерних стереотипів </w:t>
            </w:r>
            <w:proofErr w:type="gramStart"/>
            <w:r w:rsidRPr="00D01611">
              <w:rPr>
                <w:color w:val="000000"/>
                <w:spacing w:val="-4"/>
                <w:sz w:val="18"/>
                <w:szCs w:val="18"/>
                <w:lang w:val="ru-RU"/>
              </w:rPr>
              <w:t>в</w:t>
            </w:r>
            <w:proofErr w:type="gramEnd"/>
            <w:r w:rsidRPr="00D01611">
              <w:rPr>
                <w:color w:val="000000"/>
                <w:spacing w:val="-4"/>
                <w:sz w:val="18"/>
                <w:szCs w:val="18"/>
                <w:lang w:val="ru-RU"/>
              </w:rPr>
              <w:t xml:space="preserve"> сфері зайнятості, слухачі</w:t>
            </w:r>
            <w:r w:rsidRPr="00D01611">
              <w:rPr>
                <w:spacing w:val="-4"/>
                <w:sz w:val="18"/>
                <w:szCs w:val="18"/>
                <w:lang w:val="ru-RU"/>
              </w:rPr>
              <w:t xml:space="preserve"> мали змогу ознайомитись із веб-ресурсами Державної служби зайнятості для отримання додаткових знань та компетенцій, оволодіти навичками складання резюме, підготовки та проходження співбесіди з роботодавцем при влаштуванні на роботу.</w:t>
            </w:r>
          </w:p>
        </w:tc>
      </w:tr>
      <w:tr w:rsidR="00AD598E" w:rsidRPr="00A8430E" w:rsidTr="001C75BC">
        <w:trPr>
          <w:trHeight w:val="219"/>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 xml:space="preserve">3.2.3. Проведення інформаційно-роз'яснювальної роботи серед роботодавців щодо подолання ґендерних стереотипів у сфері зайнятості та праці, недопущення при проведенні добору працівників висувати вимоги дискримінаційного </w:t>
            </w:r>
            <w:r w:rsidRPr="00622C66">
              <w:rPr>
                <w:sz w:val="18"/>
                <w:lang w:val="uk-UA"/>
              </w:rPr>
              <w:lastRenderedPageBreak/>
              <w:t>характеру, зокрема за ознакою статі, окрім визначених законодавством випадків обмеження праці жінок</w:t>
            </w:r>
          </w:p>
        </w:tc>
        <w:tc>
          <w:tcPr>
            <w:tcW w:w="1959" w:type="dxa"/>
          </w:tcPr>
          <w:p w:rsidR="00AD598E" w:rsidRDefault="00AD598E" w:rsidP="00D82ABC">
            <w:pPr>
              <w:rPr>
                <w:sz w:val="18"/>
                <w:lang w:val="uk-UA"/>
              </w:rPr>
            </w:pPr>
            <w:r w:rsidRPr="005233E4">
              <w:rPr>
                <w:sz w:val="18"/>
                <w:lang w:val="uk-UA"/>
              </w:rPr>
              <w:lastRenderedPageBreak/>
              <w:t>Чернігівський обласний центр зайнятості (за згодою)</w:t>
            </w:r>
          </w:p>
          <w:p w:rsidR="00AD598E" w:rsidRPr="009D3015" w:rsidRDefault="00AD598E" w:rsidP="009D3015">
            <w:pPr>
              <w:rPr>
                <w:sz w:val="18"/>
                <w:szCs w:val="18"/>
                <w:lang w:val="uk-UA"/>
              </w:rPr>
            </w:pPr>
            <w:r w:rsidRPr="009D3015">
              <w:rPr>
                <w:sz w:val="18"/>
                <w:szCs w:val="18"/>
                <w:lang w:val="uk-UA"/>
              </w:rPr>
              <w:t>2017-2020 роки</w:t>
            </w:r>
          </w:p>
        </w:tc>
        <w:tc>
          <w:tcPr>
            <w:tcW w:w="709" w:type="dxa"/>
            <w:gridSpan w:val="2"/>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425"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3685" w:type="dxa"/>
          </w:tcPr>
          <w:p w:rsidR="00AD598E" w:rsidRPr="00D01611" w:rsidRDefault="00AD598E" w:rsidP="00AD598E">
            <w:pPr>
              <w:jc w:val="both"/>
              <w:rPr>
                <w:color w:val="000000"/>
                <w:sz w:val="18"/>
                <w:szCs w:val="18"/>
                <w:lang w:val="uk-UA"/>
              </w:rPr>
            </w:pPr>
            <w:r w:rsidRPr="00D01611">
              <w:rPr>
                <w:color w:val="000000"/>
                <w:sz w:val="18"/>
                <w:szCs w:val="18"/>
                <w:lang w:val="uk-UA"/>
              </w:rPr>
              <w:t xml:space="preserve">З метою підвищення рівня поінформованості роботодавців з питань забезпечення рівних прав жінок та чоловіків фахівці центрів зайнятості постійно проводять інформаційно-роз’яснювальну роботу щодо подолання гендерних стереотипів в сфері зайнятості, недопущення вимог дискримінаційного характеру при проведенні добору безробітних осіб, зокрема за ознакою статі, окрім визначених законодавством випадків обмеження праці жінок. </w:t>
            </w:r>
          </w:p>
          <w:p w:rsidR="00AD598E" w:rsidRPr="00D01611" w:rsidRDefault="00AD598E" w:rsidP="00AD598E">
            <w:pPr>
              <w:jc w:val="both"/>
              <w:rPr>
                <w:color w:val="FF0000"/>
                <w:sz w:val="18"/>
                <w:szCs w:val="18"/>
                <w:lang w:val="uk-UA"/>
              </w:rPr>
            </w:pPr>
            <w:r w:rsidRPr="00D01611">
              <w:rPr>
                <w:color w:val="000000"/>
                <w:sz w:val="18"/>
                <w:szCs w:val="18"/>
                <w:lang w:val="uk-UA"/>
              </w:rPr>
              <w:t xml:space="preserve">Так, впродовж 2020 року фахівцями центрів </w:t>
            </w:r>
            <w:r w:rsidRPr="00D01611">
              <w:rPr>
                <w:color w:val="000000"/>
                <w:sz w:val="18"/>
                <w:szCs w:val="18"/>
                <w:lang w:val="uk-UA"/>
              </w:rPr>
              <w:lastRenderedPageBreak/>
              <w:t>зайнятості області для 2140 керівників підприємств та представників роботодавців, працівників кадрових служб підприємств, установ та організацій проведено 216 семінарів, на яких серед інших розглядалось питання щодо визначеної Законом України «Про зайнятість населення» заборони роботодавцям висувати будь-які вимоги дискримінаційного характеру, зокрема за ознакою статі, в оголошеннях про роботу та під час проведення добору працівників.</w:t>
            </w:r>
          </w:p>
        </w:tc>
      </w:tr>
      <w:tr w:rsidR="00AD598E" w:rsidRPr="00C23AA7" w:rsidTr="001C75BC">
        <w:trPr>
          <w:trHeight w:val="253"/>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3D2C69" w:rsidRDefault="00AD598E" w:rsidP="00D82ABC">
            <w:pPr>
              <w:rPr>
                <w:color w:val="000000" w:themeColor="text1"/>
                <w:sz w:val="18"/>
                <w:lang w:val="uk-UA"/>
              </w:rPr>
            </w:pPr>
            <w:r w:rsidRPr="003D2C69">
              <w:rPr>
                <w:color w:val="000000" w:themeColor="text1"/>
                <w:sz w:val="18"/>
                <w:lang w:val="uk-UA"/>
              </w:rPr>
              <w:t>3.2.4. Надання безоплатної первинної та вторинної правової допомоги постраждалим від конфліктів, гендерно-зумовленого насильства, правових консультацій, зокрема  через мережу громадських приймалень, виїзних консультативних пунктів, «прямих» гарячих телефонних ліній, проведення тижнів права,  розповсюдження інформаційної продукції</w:t>
            </w:r>
          </w:p>
        </w:tc>
        <w:tc>
          <w:tcPr>
            <w:tcW w:w="1959" w:type="dxa"/>
          </w:tcPr>
          <w:p w:rsidR="00AD598E" w:rsidRPr="005233E4" w:rsidRDefault="00AD598E" w:rsidP="00D82ABC">
            <w:pPr>
              <w:rPr>
                <w:sz w:val="18"/>
                <w:lang w:val="uk-UA"/>
              </w:rPr>
            </w:pPr>
            <w:r w:rsidRPr="005233E4">
              <w:rPr>
                <w:sz w:val="18"/>
                <w:lang w:val="uk-UA"/>
              </w:rPr>
              <w:t>Головне територіальне управління юстиції у Чернігівській області (за згодою),</w:t>
            </w:r>
          </w:p>
          <w:p w:rsidR="00AD598E" w:rsidRDefault="00BE5139" w:rsidP="00D82ABC">
            <w:pPr>
              <w:rPr>
                <w:sz w:val="18"/>
                <w:lang w:val="uk-UA"/>
              </w:rPr>
            </w:pPr>
            <w:hyperlink r:id="rId12" w:history="1">
              <w:r w:rsidR="00AD598E" w:rsidRPr="005233E4">
                <w:rPr>
                  <w:sz w:val="18"/>
                  <w:lang w:val="uk-UA"/>
                </w:rPr>
                <w:t>Регіональний центр з надання безоплатної вторинної правової допомоги у Чернігівській області</w:t>
              </w:r>
            </w:hyperlink>
            <w:r w:rsidR="00AD598E" w:rsidRPr="005233E4">
              <w:rPr>
                <w:sz w:val="18"/>
                <w:lang w:val="uk-UA"/>
              </w:rPr>
              <w:t xml:space="preserve"> (за згодою)</w:t>
            </w:r>
          </w:p>
          <w:p w:rsidR="00AD598E" w:rsidRPr="00513992" w:rsidRDefault="00AD598E" w:rsidP="00513992">
            <w:pPr>
              <w:rPr>
                <w:sz w:val="18"/>
                <w:szCs w:val="18"/>
                <w:lang w:val="uk-UA"/>
              </w:rPr>
            </w:pPr>
            <w:r w:rsidRPr="00513992">
              <w:rPr>
                <w:sz w:val="18"/>
                <w:szCs w:val="18"/>
                <w:lang w:val="uk-UA"/>
              </w:rPr>
              <w:t>2017-2020 роки</w:t>
            </w:r>
          </w:p>
          <w:p w:rsidR="00AD598E" w:rsidRPr="005233E4" w:rsidRDefault="00AD598E" w:rsidP="00D82ABC">
            <w:pPr>
              <w:rPr>
                <w:sz w:val="18"/>
                <w:lang w:val="uk-UA"/>
              </w:rPr>
            </w:pPr>
          </w:p>
          <w:p w:rsidR="00AD598E" w:rsidRPr="005233E4" w:rsidRDefault="00AD598E" w:rsidP="00D82ABC">
            <w:pPr>
              <w:rPr>
                <w:sz w:val="18"/>
                <w:lang w:val="uk-UA"/>
              </w:rPr>
            </w:pPr>
          </w:p>
        </w:tc>
        <w:tc>
          <w:tcPr>
            <w:tcW w:w="709" w:type="dxa"/>
            <w:gridSpan w:val="2"/>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425"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709"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567" w:type="dxa"/>
          </w:tcPr>
          <w:p w:rsidR="00AD598E" w:rsidRPr="00513992" w:rsidRDefault="00AD598E" w:rsidP="00513992">
            <w:pPr>
              <w:jc w:val="center"/>
              <w:rPr>
                <w:sz w:val="14"/>
                <w:szCs w:val="14"/>
                <w:lang w:val="uk-UA"/>
              </w:rPr>
            </w:pPr>
            <w:r>
              <w:rPr>
                <w:sz w:val="14"/>
                <w:szCs w:val="14"/>
                <w:lang w:val="uk-UA"/>
              </w:rPr>
              <w:t>-</w:t>
            </w:r>
          </w:p>
        </w:tc>
        <w:tc>
          <w:tcPr>
            <w:tcW w:w="3685" w:type="dxa"/>
          </w:tcPr>
          <w:p w:rsidR="00C23AA7" w:rsidRPr="00C23AA7" w:rsidRDefault="00C23AA7" w:rsidP="00C23AA7">
            <w:pPr>
              <w:jc w:val="both"/>
              <w:rPr>
                <w:rFonts w:eastAsia="Calibri"/>
                <w:sz w:val="18"/>
                <w:szCs w:val="18"/>
                <w:lang w:val="ru-RU"/>
              </w:rPr>
            </w:pPr>
            <w:r>
              <w:rPr>
                <w:rFonts w:eastAsia="Calibri"/>
                <w:sz w:val="18"/>
                <w:szCs w:val="18"/>
                <w:lang w:val="uk-UA"/>
              </w:rPr>
              <w:t>У</w:t>
            </w:r>
            <w:r>
              <w:rPr>
                <w:rFonts w:eastAsia="Calibri"/>
                <w:sz w:val="18"/>
                <w:szCs w:val="18"/>
                <w:lang w:val="ru-RU"/>
              </w:rPr>
              <w:t xml:space="preserve"> 2020 році</w:t>
            </w:r>
            <w:r w:rsidRPr="00C23AA7">
              <w:rPr>
                <w:rFonts w:eastAsia="Calibri"/>
                <w:sz w:val="18"/>
                <w:szCs w:val="18"/>
                <w:lang w:val="ru-RU"/>
              </w:rPr>
              <w:t xml:space="preserve"> центрами з надання </w:t>
            </w:r>
            <w:r w:rsidRPr="00C23AA7">
              <w:rPr>
                <w:sz w:val="18"/>
                <w:szCs w:val="18"/>
                <w:lang w:val="ru-RU"/>
              </w:rPr>
              <w:t xml:space="preserve">безоплатної вторинної правової допомоги </w:t>
            </w:r>
            <w:r w:rsidRPr="00C23AA7">
              <w:rPr>
                <w:rFonts w:eastAsia="Calibri"/>
                <w:sz w:val="18"/>
                <w:szCs w:val="18"/>
                <w:lang w:val="ru-RU"/>
              </w:rPr>
              <w:t>у області було надано:</w:t>
            </w:r>
            <w:r>
              <w:rPr>
                <w:rFonts w:eastAsia="Calibri"/>
                <w:sz w:val="18"/>
                <w:szCs w:val="18"/>
                <w:lang w:val="ru-RU"/>
              </w:rPr>
              <w:t xml:space="preserve"> </w:t>
            </w:r>
            <w:r w:rsidRPr="00C23AA7">
              <w:rPr>
                <w:rFonts w:eastAsia="Calibri"/>
                <w:sz w:val="18"/>
                <w:szCs w:val="18"/>
                <w:lang w:val="ru-RU"/>
              </w:rPr>
              <w:t>безоплатної первинної правової допомоги – 11</w:t>
            </w:r>
            <w:r w:rsidRPr="00C23AA7">
              <w:rPr>
                <w:rFonts w:eastAsia="Calibri"/>
                <w:sz w:val="18"/>
                <w:szCs w:val="18"/>
              </w:rPr>
              <w:t> </w:t>
            </w:r>
            <w:r w:rsidRPr="00C23AA7">
              <w:rPr>
                <w:rFonts w:eastAsia="Calibri"/>
                <w:sz w:val="18"/>
                <w:szCs w:val="18"/>
                <w:lang w:val="ru-RU"/>
              </w:rPr>
              <w:t xml:space="preserve">911 </w:t>
            </w:r>
            <w:r>
              <w:rPr>
                <w:rFonts w:eastAsia="Calibri"/>
                <w:sz w:val="18"/>
                <w:szCs w:val="18"/>
                <w:lang w:val="ru-RU"/>
              </w:rPr>
              <w:t>жінкам</w:t>
            </w:r>
            <w:r w:rsidRPr="00C23AA7">
              <w:rPr>
                <w:rFonts w:eastAsia="Calibri"/>
                <w:sz w:val="18"/>
                <w:szCs w:val="18"/>
                <w:lang w:val="ru-RU"/>
              </w:rPr>
              <w:t>;</w:t>
            </w:r>
            <w:r w:rsidRPr="00C23AA7">
              <w:rPr>
                <w:sz w:val="18"/>
                <w:szCs w:val="18"/>
                <w:lang w:val="ru-RU"/>
              </w:rPr>
              <w:t xml:space="preserve"> </w:t>
            </w:r>
            <w:r w:rsidRPr="00C23AA7">
              <w:rPr>
                <w:rFonts w:eastAsia="Calibri"/>
                <w:sz w:val="18"/>
                <w:szCs w:val="18"/>
                <w:lang w:val="ru-RU"/>
              </w:rPr>
              <w:t xml:space="preserve">безоплатної вторинної правової допомоги – 855 особам. Загалом за </w:t>
            </w:r>
            <w:proofErr w:type="gramStart"/>
            <w:r w:rsidRPr="00C23AA7">
              <w:rPr>
                <w:rFonts w:eastAsia="Calibri"/>
                <w:sz w:val="18"/>
                <w:szCs w:val="18"/>
                <w:lang w:val="ru-RU"/>
              </w:rPr>
              <w:t>правовою</w:t>
            </w:r>
            <w:proofErr w:type="gramEnd"/>
            <w:r w:rsidRPr="00C23AA7">
              <w:rPr>
                <w:rFonts w:eastAsia="Calibri"/>
                <w:sz w:val="18"/>
                <w:szCs w:val="18"/>
                <w:lang w:val="ru-RU"/>
              </w:rPr>
              <w:t xml:space="preserve"> допомогою звернулось 12</w:t>
            </w:r>
            <w:r w:rsidRPr="00C23AA7">
              <w:rPr>
                <w:rFonts w:eastAsia="Calibri"/>
                <w:sz w:val="18"/>
                <w:szCs w:val="18"/>
              </w:rPr>
              <w:t> </w:t>
            </w:r>
            <w:r w:rsidRPr="00C23AA7">
              <w:rPr>
                <w:rFonts w:eastAsia="Calibri"/>
                <w:sz w:val="18"/>
                <w:szCs w:val="18"/>
                <w:lang w:val="ru-RU"/>
              </w:rPr>
              <w:t>766 жінок.</w:t>
            </w:r>
          </w:p>
          <w:p w:rsidR="00AD598E" w:rsidRPr="00D01611" w:rsidRDefault="00AD598E" w:rsidP="009D3015">
            <w:pPr>
              <w:jc w:val="both"/>
              <w:rPr>
                <w:color w:val="FF0000"/>
                <w:sz w:val="18"/>
                <w:szCs w:val="18"/>
                <w:lang w:val="uk-UA"/>
              </w:rPr>
            </w:pPr>
          </w:p>
        </w:tc>
      </w:tr>
      <w:tr w:rsidR="00AD598E" w:rsidRPr="00324EE7" w:rsidTr="001C75BC">
        <w:trPr>
          <w:trHeight w:val="207"/>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3.2.5. Забезпечення належного реагування на випадки правопорушень, пов’</w:t>
            </w:r>
            <w:r w:rsidRPr="00622C66">
              <w:rPr>
                <w:sz w:val="18"/>
                <w:lang w:val="ru-RU"/>
              </w:rPr>
              <w:t>язаних з гендерно-обумовленим</w:t>
            </w:r>
            <w:r>
              <w:rPr>
                <w:sz w:val="18"/>
                <w:lang w:val="ru-RU"/>
              </w:rPr>
              <w:t xml:space="preserve"> </w:t>
            </w:r>
            <w:r w:rsidRPr="00622C66">
              <w:rPr>
                <w:sz w:val="18"/>
                <w:lang w:val="ru-RU"/>
              </w:rPr>
              <w:t>насильством, зокрема по</w:t>
            </w:r>
            <w:r w:rsidRPr="00622C66">
              <w:rPr>
                <w:sz w:val="18"/>
                <w:lang w:val="uk-UA"/>
              </w:rPr>
              <w:t>в’</w:t>
            </w:r>
            <w:r w:rsidRPr="00622C66">
              <w:rPr>
                <w:sz w:val="18"/>
                <w:lang w:val="ru-RU"/>
              </w:rPr>
              <w:t>язаним</w:t>
            </w:r>
            <w:r>
              <w:rPr>
                <w:sz w:val="18"/>
                <w:lang w:val="ru-RU"/>
              </w:rPr>
              <w:t xml:space="preserve"> </w:t>
            </w:r>
            <w:r w:rsidRPr="00622C66">
              <w:rPr>
                <w:sz w:val="18"/>
                <w:lang w:val="ru-RU"/>
              </w:rPr>
              <w:t>із</w:t>
            </w:r>
            <w:r w:rsidR="00AA3400">
              <w:rPr>
                <w:sz w:val="18"/>
                <w:lang w:val="ru-RU"/>
              </w:rPr>
              <w:t xml:space="preserve"> </w:t>
            </w:r>
            <w:r w:rsidRPr="00622C66">
              <w:rPr>
                <w:sz w:val="18"/>
                <w:lang w:val="ru-RU"/>
              </w:rPr>
              <w:t>наслідками</w:t>
            </w:r>
            <w:r w:rsidR="00AA3400">
              <w:rPr>
                <w:sz w:val="18"/>
                <w:lang w:val="ru-RU"/>
              </w:rPr>
              <w:t xml:space="preserve"> </w:t>
            </w:r>
            <w:r w:rsidRPr="00622C66">
              <w:rPr>
                <w:sz w:val="18"/>
                <w:lang w:val="ru-RU"/>
              </w:rPr>
              <w:t>збройного</w:t>
            </w:r>
            <w:r w:rsidR="00AA3400">
              <w:rPr>
                <w:sz w:val="18"/>
                <w:lang w:val="ru-RU"/>
              </w:rPr>
              <w:t xml:space="preserve"> </w:t>
            </w:r>
            <w:r w:rsidRPr="00622C66">
              <w:rPr>
                <w:sz w:val="18"/>
                <w:lang w:val="ru-RU"/>
              </w:rPr>
              <w:t>конфлікту</w:t>
            </w:r>
          </w:p>
        </w:tc>
        <w:tc>
          <w:tcPr>
            <w:tcW w:w="1959" w:type="dxa"/>
          </w:tcPr>
          <w:p w:rsidR="00AD598E" w:rsidRDefault="00AD598E" w:rsidP="00D82ABC">
            <w:pPr>
              <w:rPr>
                <w:sz w:val="18"/>
                <w:lang w:val="uk-UA"/>
              </w:rPr>
            </w:pPr>
            <w:r w:rsidRPr="005233E4">
              <w:rPr>
                <w:sz w:val="18"/>
                <w:lang w:val="uk-UA"/>
              </w:rPr>
              <w:t>Головне управління Національної поліції в Чернігівській області (за згодою)</w:t>
            </w:r>
          </w:p>
          <w:p w:rsidR="00AD598E" w:rsidRPr="009D3015" w:rsidRDefault="00AD598E" w:rsidP="009D3015">
            <w:pPr>
              <w:rPr>
                <w:sz w:val="18"/>
                <w:szCs w:val="18"/>
                <w:lang w:val="uk-UA"/>
              </w:rPr>
            </w:pPr>
            <w:r w:rsidRPr="009D3015">
              <w:rPr>
                <w:sz w:val="18"/>
                <w:szCs w:val="18"/>
                <w:lang w:val="uk-UA"/>
              </w:rPr>
              <w:t>2017-2020 роки</w:t>
            </w:r>
          </w:p>
        </w:tc>
        <w:tc>
          <w:tcPr>
            <w:tcW w:w="709" w:type="dxa"/>
            <w:gridSpan w:val="2"/>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425"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3685" w:type="dxa"/>
          </w:tcPr>
          <w:p w:rsidR="00AD598E" w:rsidRPr="00D01611" w:rsidRDefault="00AD598E" w:rsidP="00CE4B85">
            <w:pPr>
              <w:jc w:val="both"/>
              <w:rPr>
                <w:sz w:val="18"/>
                <w:szCs w:val="18"/>
                <w:lang w:val="uk-UA"/>
              </w:rPr>
            </w:pPr>
            <w:r w:rsidRPr="00D01611">
              <w:rPr>
                <w:sz w:val="18"/>
                <w:szCs w:val="18"/>
                <w:lang w:val="uk-UA"/>
              </w:rPr>
              <w:t>Протягом 2020 року органами Національної поліції, структурними підрозділами, відповідальними за реалізацію державної політики у сфері протидії домашньому насильству, центрами соціальних служб для сім’ї, дітей та молоді, службами у справах дітей зафіксовано 6823 звернення щодо фактів насильства в сім’ї. На профілактичному обліку органів поліції на кінець року перебувало 1647 осіб, які вчинили домашнє насильство. Дільничними інспекторами поліції винесено 834 термінових заборонних приписів</w:t>
            </w:r>
          </w:p>
        </w:tc>
      </w:tr>
      <w:tr w:rsidR="00AD598E" w:rsidRPr="00636F3C" w:rsidTr="001C75BC">
        <w:trPr>
          <w:trHeight w:val="196"/>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3.2.6. Проведення оцінки доступу до медичних послуг жінок та чоловіків, зокрема, осіб з інвалідністю, громадян похилого віку, малолітніх дітей під час конфліктів та у пост конфліктний період</w:t>
            </w:r>
          </w:p>
        </w:tc>
        <w:tc>
          <w:tcPr>
            <w:tcW w:w="1959" w:type="dxa"/>
          </w:tcPr>
          <w:p w:rsidR="00AD598E" w:rsidRDefault="00AD598E" w:rsidP="00D82ABC">
            <w:pPr>
              <w:rPr>
                <w:sz w:val="18"/>
                <w:lang w:val="uk-UA"/>
              </w:rPr>
            </w:pPr>
            <w:r w:rsidRPr="005233E4">
              <w:rPr>
                <w:sz w:val="18"/>
                <w:lang w:val="uk-UA"/>
              </w:rPr>
              <w:t>Управління охорони здоров'я  облдержадміністрації</w:t>
            </w:r>
          </w:p>
          <w:p w:rsidR="00AD598E" w:rsidRPr="009D3015" w:rsidRDefault="00AD598E" w:rsidP="009D3015">
            <w:pPr>
              <w:rPr>
                <w:sz w:val="18"/>
                <w:szCs w:val="18"/>
                <w:lang w:val="uk-UA"/>
              </w:rPr>
            </w:pPr>
            <w:r w:rsidRPr="009D3015">
              <w:rPr>
                <w:sz w:val="18"/>
                <w:szCs w:val="18"/>
                <w:lang w:val="uk-UA"/>
              </w:rPr>
              <w:t>2017-2020 роки</w:t>
            </w:r>
          </w:p>
        </w:tc>
        <w:tc>
          <w:tcPr>
            <w:tcW w:w="709" w:type="dxa"/>
            <w:gridSpan w:val="2"/>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425"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3685" w:type="dxa"/>
          </w:tcPr>
          <w:p w:rsidR="00AD598E" w:rsidRPr="00D01611" w:rsidRDefault="00AD598E" w:rsidP="00CE4B85">
            <w:pPr>
              <w:jc w:val="both"/>
              <w:rPr>
                <w:color w:val="FF0000"/>
                <w:sz w:val="18"/>
                <w:szCs w:val="18"/>
                <w:lang w:val="uk-UA"/>
              </w:rPr>
            </w:pPr>
            <w:r w:rsidRPr="00D01611">
              <w:rPr>
                <w:sz w:val="18"/>
                <w:szCs w:val="18"/>
                <w:lang w:val="uk-UA"/>
              </w:rPr>
              <w:t>Заклади охорони здоров’я області керуються принципами недопущення дискримінації за ознаками статі, раси, кольору шкіри, політичних, релігійних та інших переконань. В медичних закладах області забезпечено безперешкодний доступ до медичного обстеження та надання медичної допомоги населенню незалежно від статі пацієнта. Чоловіки та жінки мають однаковий доступ до медичних послуг.</w:t>
            </w:r>
          </w:p>
        </w:tc>
      </w:tr>
      <w:tr w:rsidR="00AD598E" w:rsidRPr="00A8430E" w:rsidTr="001C75BC">
        <w:trPr>
          <w:trHeight w:val="218"/>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3.2.7. Впровадження тематичних програм для медичних працівників щодо допомоги постраждалим від гендерно-зумовленого насильства, особливо від зґвалтування  та інших форм сексуального насильства, із врахуванням потреб постраждалих від конфліктів, у тому числі особливих потреб людей з інвалідністю</w:t>
            </w:r>
          </w:p>
        </w:tc>
        <w:tc>
          <w:tcPr>
            <w:tcW w:w="1959" w:type="dxa"/>
          </w:tcPr>
          <w:p w:rsidR="00AD598E" w:rsidRDefault="00AD598E" w:rsidP="00D82ABC">
            <w:pPr>
              <w:rPr>
                <w:sz w:val="18"/>
                <w:lang w:val="uk-UA"/>
              </w:rPr>
            </w:pPr>
            <w:r w:rsidRPr="005233E4">
              <w:rPr>
                <w:sz w:val="18"/>
                <w:lang w:val="uk-UA"/>
              </w:rPr>
              <w:t>Управління охорони здоров'я  облдержадміністрації</w:t>
            </w:r>
          </w:p>
          <w:p w:rsidR="00AD598E" w:rsidRPr="0094683C" w:rsidRDefault="00AD598E" w:rsidP="0094683C">
            <w:pPr>
              <w:rPr>
                <w:sz w:val="18"/>
                <w:szCs w:val="18"/>
                <w:lang w:val="uk-UA"/>
              </w:rPr>
            </w:pPr>
            <w:r w:rsidRPr="0094683C">
              <w:rPr>
                <w:sz w:val="18"/>
                <w:szCs w:val="18"/>
                <w:lang w:val="uk-UA"/>
              </w:rPr>
              <w:t>2017-2020 роки</w:t>
            </w:r>
          </w:p>
        </w:tc>
        <w:tc>
          <w:tcPr>
            <w:tcW w:w="709" w:type="dxa"/>
            <w:gridSpan w:val="2"/>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425"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3685" w:type="dxa"/>
          </w:tcPr>
          <w:p w:rsidR="00AD598E" w:rsidRPr="00D01611" w:rsidRDefault="00AD598E" w:rsidP="00AA3400">
            <w:pPr>
              <w:jc w:val="both"/>
              <w:rPr>
                <w:color w:val="FF0000"/>
                <w:sz w:val="18"/>
                <w:szCs w:val="18"/>
                <w:lang w:val="uk-UA"/>
              </w:rPr>
            </w:pPr>
            <w:r w:rsidRPr="00D01611">
              <w:rPr>
                <w:sz w:val="18"/>
                <w:szCs w:val="18"/>
                <w:lang w:val="uk-UA"/>
              </w:rPr>
              <w:t xml:space="preserve">В закладах охорони здоров’я з метою підвищення професійної компетенції медичних працівників щодо надання допомоги постраждалим від гендерно-зумовленого насильства проводяться навчально-практичні семінари з питань пропагування гендерної рівності, протидії насильства та надання допомоги постраждалим від гендерно-зумовленого насильства. Медичні працівники </w:t>
            </w:r>
            <w:r w:rsidR="00AA3400">
              <w:rPr>
                <w:sz w:val="18"/>
                <w:szCs w:val="18"/>
                <w:lang w:val="uk-UA"/>
              </w:rPr>
              <w:t>беру</w:t>
            </w:r>
            <w:r w:rsidRPr="00D01611">
              <w:rPr>
                <w:sz w:val="18"/>
                <w:szCs w:val="18"/>
                <w:lang w:val="uk-UA"/>
              </w:rPr>
              <w:t>ть участь в розробці інформаційно-методичних матеріалів із зазначених питань, інформують населення про діяльність консультативних пунктів, перелік послуг, що надаються їх спеціалістами. У приміщеннях закладів охорони здоров’я розміщуються інформаційні матеріали про діяльність консультаційних пунктів та соціальної реклами, спрямованої на протидію гендерно-зумовленого та іншого насильства, особливо від зґвалтування та інших форм сексуального насильства.</w:t>
            </w:r>
          </w:p>
        </w:tc>
      </w:tr>
      <w:tr w:rsidR="00AD598E" w:rsidRPr="00A8430E" w:rsidTr="001C75BC">
        <w:trPr>
          <w:trHeight w:val="150"/>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3.2.8. Впровадження в практичну діяльність лікарями-наркологами області методичних рекомендацій щодо інноваційних підходів до організації медико-психологічної допомоги після травматичного стресового розладу</w:t>
            </w:r>
          </w:p>
        </w:tc>
        <w:tc>
          <w:tcPr>
            <w:tcW w:w="1959" w:type="dxa"/>
          </w:tcPr>
          <w:p w:rsidR="00AD598E" w:rsidRDefault="00AD598E" w:rsidP="00D82ABC">
            <w:pPr>
              <w:rPr>
                <w:sz w:val="18"/>
                <w:lang w:val="uk-UA"/>
              </w:rPr>
            </w:pPr>
            <w:r w:rsidRPr="005233E4">
              <w:rPr>
                <w:sz w:val="18"/>
                <w:lang w:val="uk-UA"/>
              </w:rPr>
              <w:t>Управління охорони здоров'я  облдержадміністрації</w:t>
            </w:r>
          </w:p>
          <w:p w:rsidR="00AD598E" w:rsidRPr="0094683C" w:rsidRDefault="00AD598E" w:rsidP="0094683C">
            <w:pPr>
              <w:rPr>
                <w:sz w:val="18"/>
                <w:szCs w:val="18"/>
                <w:lang w:val="uk-UA"/>
              </w:rPr>
            </w:pPr>
            <w:r w:rsidRPr="0094683C">
              <w:rPr>
                <w:sz w:val="18"/>
                <w:szCs w:val="18"/>
                <w:lang w:val="uk-UA"/>
              </w:rPr>
              <w:t>2017-2020 роки</w:t>
            </w:r>
          </w:p>
        </w:tc>
        <w:tc>
          <w:tcPr>
            <w:tcW w:w="709" w:type="dxa"/>
            <w:gridSpan w:val="2"/>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425"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3685" w:type="dxa"/>
          </w:tcPr>
          <w:p w:rsidR="00AD598E" w:rsidRPr="00D01611" w:rsidRDefault="00AD598E" w:rsidP="00AD598E">
            <w:pPr>
              <w:jc w:val="both"/>
              <w:rPr>
                <w:sz w:val="18"/>
                <w:szCs w:val="18"/>
                <w:lang w:val="uk-UA"/>
              </w:rPr>
            </w:pPr>
            <w:r w:rsidRPr="00D01611">
              <w:rPr>
                <w:sz w:val="18"/>
                <w:szCs w:val="18"/>
                <w:lang w:val="uk-UA"/>
              </w:rPr>
              <w:t>Лікарі-наркологи області в своїй роботі застосовують сучасні медичні і психологічні технології, а саме: психотерапія з елементами самоаналізу, психотерапія по Ериксону, сімейна психотерапія, раціональна психотерапія, метод по Ерику Берну, психодрама по Марено, патопсихологічний метод, програма 12 кроків та інші ефективні методи діагностики та лікування.</w:t>
            </w:r>
          </w:p>
          <w:p w:rsidR="00AD598E" w:rsidRPr="00D01611" w:rsidRDefault="00AD598E" w:rsidP="0096257E">
            <w:pPr>
              <w:jc w:val="both"/>
              <w:rPr>
                <w:color w:val="FF0000"/>
                <w:sz w:val="18"/>
                <w:szCs w:val="18"/>
                <w:lang w:val="uk-UA"/>
              </w:rPr>
            </w:pPr>
            <w:r w:rsidRPr="00D01611">
              <w:rPr>
                <w:sz w:val="18"/>
                <w:szCs w:val="18"/>
                <w:lang w:val="uk-UA"/>
              </w:rPr>
              <w:t xml:space="preserve">Лікарі-наркологи області </w:t>
            </w:r>
            <w:r w:rsidR="0096257E">
              <w:rPr>
                <w:sz w:val="18"/>
                <w:szCs w:val="18"/>
                <w:lang w:val="uk-UA"/>
              </w:rPr>
              <w:t>брали</w:t>
            </w:r>
            <w:r w:rsidRPr="00D01611">
              <w:rPr>
                <w:sz w:val="18"/>
                <w:szCs w:val="18"/>
                <w:lang w:val="uk-UA"/>
              </w:rPr>
              <w:t xml:space="preserve"> участь </w:t>
            </w:r>
            <w:r w:rsidR="0096257E">
              <w:rPr>
                <w:sz w:val="18"/>
                <w:szCs w:val="18"/>
                <w:lang w:val="uk-UA"/>
              </w:rPr>
              <w:t>у проведенні в</w:t>
            </w:r>
            <w:r w:rsidRPr="00D01611">
              <w:rPr>
                <w:sz w:val="18"/>
                <w:szCs w:val="18"/>
                <w:lang w:val="uk-UA"/>
              </w:rPr>
              <w:t xml:space="preserve"> навчально-виховних закладах оперативно-профілактичних заходів з метою </w:t>
            </w:r>
            <w:r w:rsidRPr="00D01611">
              <w:rPr>
                <w:sz w:val="18"/>
                <w:szCs w:val="18"/>
                <w:lang w:val="uk-UA"/>
              </w:rPr>
              <w:lastRenderedPageBreak/>
              <w:t>запобігання проникненню до них наркотичних засобів і психотропних речовин та поширенню їх серед школярів та студентів.</w:t>
            </w:r>
          </w:p>
        </w:tc>
      </w:tr>
      <w:tr w:rsidR="00AD598E" w:rsidRPr="00A8430E" w:rsidTr="001C75BC">
        <w:trPr>
          <w:trHeight w:val="184"/>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3.2.9. Проведення регіональної акції «Жінки, знайте свої права»</w:t>
            </w:r>
          </w:p>
        </w:tc>
        <w:tc>
          <w:tcPr>
            <w:tcW w:w="1959" w:type="dxa"/>
          </w:tcPr>
          <w:p w:rsidR="00AD598E" w:rsidRDefault="00AD598E" w:rsidP="00D82ABC">
            <w:pPr>
              <w:rPr>
                <w:sz w:val="18"/>
                <w:lang w:val="uk-UA"/>
              </w:rPr>
            </w:pPr>
            <w:r w:rsidRPr="005233E4">
              <w:rPr>
                <w:sz w:val="18"/>
                <w:lang w:val="uk-UA"/>
              </w:rPr>
              <w:t>Департамент сім’ї, молоді та спорту облдержадміністрації, 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AD598E" w:rsidRPr="0094683C" w:rsidRDefault="00AD598E" w:rsidP="0094683C">
            <w:pPr>
              <w:rPr>
                <w:sz w:val="18"/>
                <w:szCs w:val="18"/>
                <w:lang w:val="uk-UA"/>
              </w:rPr>
            </w:pPr>
            <w:r w:rsidRPr="0094683C">
              <w:rPr>
                <w:sz w:val="18"/>
                <w:szCs w:val="18"/>
                <w:lang w:val="uk-UA"/>
              </w:rPr>
              <w:t>Лютий-березень щороку</w:t>
            </w:r>
          </w:p>
        </w:tc>
        <w:tc>
          <w:tcPr>
            <w:tcW w:w="709" w:type="dxa"/>
            <w:gridSpan w:val="2"/>
          </w:tcPr>
          <w:p w:rsidR="00AD598E" w:rsidRPr="00A1244F" w:rsidRDefault="001C75BC" w:rsidP="00A1244F">
            <w:pPr>
              <w:jc w:val="center"/>
              <w:rPr>
                <w:sz w:val="14"/>
                <w:szCs w:val="14"/>
                <w:lang w:val="uk-UA"/>
              </w:rPr>
            </w:pPr>
            <w:r>
              <w:rPr>
                <w:sz w:val="14"/>
                <w:szCs w:val="14"/>
                <w:lang w:val="uk-UA"/>
              </w:rPr>
              <w:t>20</w:t>
            </w:r>
            <w:r w:rsidR="00AD598E">
              <w:rPr>
                <w:sz w:val="14"/>
                <w:szCs w:val="14"/>
                <w:lang w:val="uk-UA"/>
              </w:rPr>
              <w:t>,0</w:t>
            </w:r>
          </w:p>
        </w:tc>
        <w:tc>
          <w:tcPr>
            <w:tcW w:w="709" w:type="dxa"/>
          </w:tcPr>
          <w:p w:rsidR="00AD598E" w:rsidRPr="00A1244F" w:rsidRDefault="001C75BC" w:rsidP="00A1244F">
            <w:pPr>
              <w:jc w:val="center"/>
              <w:rPr>
                <w:sz w:val="14"/>
                <w:szCs w:val="14"/>
                <w:lang w:val="uk-UA"/>
              </w:rPr>
            </w:pPr>
            <w:r>
              <w:rPr>
                <w:sz w:val="14"/>
                <w:szCs w:val="14"/>
                <w:lang w:val="uk-UA"/>
              </w:rPr>
              <w:t>2</w:t>
            </w:r>
            <w:r w:rsidR="00AD598E">
              <w:rPr>
                <w:sz w:val="14"/>
                <w:szCs w:val="14"/>
                <w:lang w:val="uk-UA"/>
              </w:rPr>
              <w:t>0,0</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425"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0F0FB9" w:rsidP="00A1244F">
            <w:pPr>
              <w:jc w:val="center"/>
              <w:rPr>
                <w:sz w:val="14"/>
                <w:szCs w:val="14"/>
                <w:lang w:val="uk-UA"/>
              </w:rPr>
            </w:pPr>
            <w:r>
              <w:rPr>
                <w:sz w:val="14"/>
                <w:szCs w:val="14"/>
                <w:lang w:val="uk-UA"/>
              </w:rPr>
              <w:t>4,0</w:t>
            </w:r>
          </w:p>
        </w:tc>
        <w:tc>
          <w:tcPr>
            <w:tcW w:w="567" w:type="dxa"/>
          </w:tcPr>
          <w:p w:rsidR="00AD598E" w:rsidRPr="00A1244F" w:rsidRDefault="000F0FB9" w:rsidP="00A1244F">
            <w:pPr>
              <w:jc w:val="center"/>
              <w:rPr>
                <w:sz w:val="14"/>
                <w:szCs w:val="14"/>
                <w:lang w:val="uk-UA"/>
              </w:rPr>
            </w:pPr>
            <w:r>
              <w:rPr>
                <w:sz w:val="14"/>
                <w:szCs w:val="14"/>
                <w:lang w:val="uk-UA"/>
              </w:rPr>
              <w:t>4,0</w:t>
            </w:r>
            <w:r w:rsidR="00AD598E" w:rsidRPr="00A1244F">
              <w:rPr>
                <w:sz w:val="14"/>
                <w:szCs w:val="14"/>
                <w:lang w:val="uk-UA"/>
              </w:rPr>
              <w:t>-</w:t>
            </w:r>
          </w:p>
        </w:tc>
        <w:tc>
          <w:tcPr>
            <w:tcW w:w="709"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567" w:type="dxa"/>
          </w:tcPr>
          <w:p w:rsidR="00AD598E" w:rsidRPr="00A1244F" w:rsidRDefault="00AD598E" w:rsidP="00A1244F">
            <w:pPr>
              <w:jc w:val="center"/>
              <w:rPr>
                <w:sz w:val="14"/>
                <w:szCs w:val="14"/>
                <w:lang w:val="uk-UA"/>
              </w:rPr>
            </w:pPr>
            <w:r w:rsidRPr="00A1244F">
              <w:rPr>
                <w:sz w:val="14"/>
                <w:szCs w:val="14"/>
                <w:lang w:val="uk-UA"/>
              </w:rPr>
              <w:t>-</w:t>
            </w:r>
          </w:p>
        </w:tc>
        <w:tc>
          <w:tcPr>
            <w:tcW w:w="3685" w:type="dxa"/>
          </w:tcPr>
          <w:p w:rsidR="00AD598E" w:rsidRPr="00D01611" w:rsidRDefault="00AD598E" w:rsidP="0096257E">
            <w:pPr>
              <w:jc w:val="both"/>
              <w:rPr>
                <w:color w:val="FF0000"/>
                <w:sz w:val="18"/>
                <w:szCs w:val="18"/>
                <w:lang w:val="uk-UA"/>
              </w:rPr>
            </w:pPr>
            <w:r w:rsidRPr="00D01611">
              <w:rPr>
                <w:color w:val="000000"/>
                <w:sz w:val="18"/>
                <w:szCs w:val="18"/>
                <w:lang w:val="uk-UA" w:eastAsia="ar-SA"/>
              </w:rPr>
              <w:t xml:space="preserve">Департаментом сім’ї, молоді та спорту облдержадміністрації спільно з ГО «Спілка жінок Чернігівщини», </w:t>
            </w:r>
            <w:r w:rsidRPr="00D01611">
              <w:rPr>
                <w:bCs/>
                <w:sz w:val="18"/>
                <w:szCs w:val="18"/>
                <w:lang w:val="uk-UA"/>
              </w:rPr>
              <w:t xml:space="preserve">райдержадміністраціями, виконавчими комітетами міських, сільських, селищних рад територіальних громад </w:t>
            </w:r>
            <w:r w:rsidRPr="00D01611">
              <w:rPr>
                <w:color w:val="000000"/>
                <w:sz w:val="18"/>
                <w:szCs w:val="18"/>
                <w:lang w:val="uk-UA" w:eastAsia="ar-SA"/>
              </w:rPr>
              <w:t>проведено впродовж лютого-березня 2020 року регіональну щорічну інформаційно-просвітницьку а</w:t>
            </w:r>
            <w:r w:rsidR="0096257E">
              <w:rPr>
                <w:color w:val="000000"/>
                <w:sz w:val="18"/>
                <w:szCs w:val="18"/>
                <w:lang w:val="uk-UA" w:eastAsia="ar-SA"/>
              </w:rPr>
              <w:t>кцію «Жінки, знайте свої права».</w:t>
            </w:r>
            <w:r w:rsidRPr="00D01611">
              <w:rPr>
                <w:color w:val="000000"/>
                <w:sz w:val="18"/>
                <w:szCs w:val="18"/>
                <w:lang w:val="uk-UA" w:eastAsia="ar-SA"/>
              </w:rPr>
              <w:t xml:space="preserve"> Під час інформаційно-просвітницької акції представниками рай</w:t>
            </w:r>
            <w:r w:rsidRPr="00D01611">
              <w:rPr>
                <w:color w:val="000000"/>
                <w:sz w:val="18"/>
                <w:szCs w:val="18"/>
                <w:lang w:val="uk-UA"/>
              </w:rPr>
              <w:t>держадміністрацій, виконавчих комітетів міських рад Ніжина, Новгород-Сіверського, Прилук, Чернігова, в</w:t>
            </w:r>
            <w:r w:rsidRPr="00D01611">
              <w:rPr>
                <w:sz w:val="18"/>
                <w:szCs w:val="18"/>
                <w:lang w:val="uk-UA"/>
              </w:rPr>
              <w:t xml:space="preserve">иконавчих комітетів міських, сільських, селищних рад  територіальних громад, навчальних закладів, центрів зайнятості, профспілкових організацій </w:t>
            </w:r>
            <w:r w:rsidRPr="00D01611">
              <w:rPr>
                <w:color w:val="000000"/>
                <w:sz w:val="18"/>
                <w:szCs w:val="18"/>
                <w:lang w:val="uk-UA" w:eastAsia="ar-SA"/>
              </w:rPr>
              <w:t xml:space="preserve">проведено </w:t>
            </w:r>
            <w:r w:rsidR="0096257E">
              <w:rPr>
                <w:color w:val="000000"/>
                <w:sz w:val="18"/>
                <w:szCs w:val="18"/>
                <w:lang w:val="uk-UA" w:eastAsia="ar-SA"/>
              </w:rPr>
              <w:t>серію</w:t>
            </w:r>
            <w:r w:rsidRPr="00D01611">
              <w:rPr>
                <w:color w:val="000000"/>
                <w:sz w:val="18"/>
                <w:szCs w:val="18"/>
                <w:lang w:val="uk-UA" w:eastAsia="ar-SA"/>
              </w:rPr>
              <w:t xml:space="preserve"> заходів </w:t>
            </w:r>
            <w:r w:rsidR="0096257E">
              <w:rPr>
                <w:color w:val="000000"/>
                <w:sz w:val="18"/>
                <w:szCs w:val="18"/>
                <w:lang w:val="uk-UA" w:eastAsia="ar-SA"/>
              </w:rPr>
              <w:t xml:space="preserve">у формі </w:t>
            </w:r>
            <w:r w:rsidR="0096257E">
              <w:rPr>
                <w:sz w:val="18"/>
                <w:szCs w:val="18"/>
                <w:lang w:val="uk-UA"/>
              </w:rPr>
              <w:t>бесіди, дискусії, лекцій</w:t>
            </w:r>
            <w:r w:rsidRPr="00D01611">
              <w:rPr>
                <w:sz w:val="18"/>
                <w:szCs w:val="18"/>
                <w:lang w:val="uk-UA"/>
              </w:rPr>
              <w:t>, тренінг</w:t>
            </w:r>
            <w:r w:rsidR="0096257E">
              <w:rPr>
                <w:sz w:val="18"/>
                <w:szCs w:val="18"/>
                <w:lang w:val="uk-UA"/>
              </w:rPr>
              <w:t>ів</w:t>
            </w:r>
            <w:r w:rsidRPr="00D01611">
              <w:rPr>
                <w:sz w:val="18"/>
                <w:szCs w:val="18"/>
                <w:lang w:val="uk-UA"/>
              </w:rPr>
              <w:t>, практичн</w:t>
            </w:r>
            <w:r w:rsidR="0096257E">
              <w:rPr>
                <w:sz w:val="18"/>
                <w:szCs w:val="18"/>
                <w:lang w:val="uk-UA"/>
              </w:rPr>
              <w:t>их</w:t>
            </w:r>
            <w:r w:rsidRPr="00D01611">
              <w:rPr>
                <w:sz w:val="18"/>
                <w:szCs w:val="18"/>
                <w:lang w:val="uk-UA"/>
              </w:rPr>
              <w:t xml:space="preserve"> занят</w:t>
            </w:r>
            <w:r w:rsidR="0096257E">
              <w:rPr>
                <w:sz w:val="18"/>
                <w:szCs w:val="18"/>
                <w:lang w:val="uk-UA"/>
              </w:rPr>
              <w:t>ь</w:t>
            </w:r>
            <w:r w:rsidRPr="00D01611">
              <w:rPr>
                <w:sz w:val="18"/>
                <w:szCs w:val="18"/>
                <w:lang w:val="uk-UA"/>
              </w:rPr>
              <w:t>, лекторії</w:t>
            </w:r>
            <w:r w:rsidR="0096257E">
              <w:rPr>
                <w:sz w:val="18"/>
                <w:szCs w:val="18"/>
                <w:lang w:val="uk-UA"/>
              </w:rPr>
              <w:t>в</w:t>
            </w:r>
            <w:r w:rsidRPr="00D01611">
              <w:rPr>
                <w:sz w:val="18"/>
                <w:szCs w:val="18"/>
                <w:lang w:val="uk-UA"/>
              </w:rPr>
              <w:t>, годин спілкування/виховн</w:t>
            </w:r>
            <w:r w:rsidR="0096257E">
              <w:rPr>
                <w:sz w:val="18"/>
                <w:szCs w:val="18"/>
                <w:lang w:val="uk-UA"/>
              </w:rPr>
              <w:t>их</w:t>
            </w:r>
            <w:r w:rsidRPr="00D01611">
              <w:rPr>
                <w:sz w:val="18"/>
                <w:szCs w:val="18"/>
                <w:lang w:val="uk-UA"/>
              </w:rPr>
              <w:t xml:space="preserve"> годин, </w:t>
            </w:r>
            <w:r w:rsidRPr="00D01611">
              <w:rPr>
                <w:rFonts w:eastAsia="PMingLiU"/>
                <w:sz w:val="18"/>
                <w:szCs w:val="18"/>
                <w:lang w:val="uk-UA" w:eastAsia="zh-HK"/>
              </w:rPr>
              <w:t>конкурс</w:t>
            </w:r>
            <w:r w:rsidR="0096257E">
              <w:rPr>
                <w:rFonts w:eastAsia="PMingLiU"/>
                <w:sz w:val="18"/>
                <w:szCs w:val="18"/>
                <w:lang w:val="uk-UA" w:eastAsia="zh-HK"/>
              </w:rPr>
              <w:t>ів</w:t>
            </w:r>
            <w:r w:rsidRPr="00D01611">
              <w:rPr>
                <w:rFonts w:eastAsia="PMingLiU"/>
                <w:sz w:val="18"/>
                <w:szCs w:val="18"/>
                <w:lang w:val="uk-UA" w:eastAsia="zh-HK"/>
              </w:rPr>
              <w:t xml:space="preserve"> малюнків/соціальної реклами, фотовистав</w:t>
            </w:r>
            <w:r w:rsidR="0096257E">
              <w:rPr>
                <w:rFonts w:eastAsia="PMingLiU"/>
                <w:sz w:val="18"/>
                <w:szCs w:val="18"/>
                <w:lang w:val="uk-UA" w:eastAsia="zh-HK"/>
              </w:rPr>
              <w:t>ок</w:t>
            </w:r>
            <w:r w:rsidRPr="00D01611">
              <w:rPr>
                <w:rFonts w:eastAsia="PMingLiU"/>
                <w:sz w:val="18"/>
                <w:szCs w:val="18"/>
                <w:lang w:val="uk-UA" w:eastAsia="zh-HK"/>
              </w:rPr>
              <w:t>,</w:t>
            </w:r>
            <w:r w:rsidRPr="00D01611">
              <w:rPr>
                <w:sz w:val="18"/>
                <w:szCs w:val="18"/>
                <w:lang w:val="uk-UA"/>
              </w:rPr>
              <w:t xml:space="preserve"> тематичн</w:t>
            </w:r>
            <w:r w:rsidR="0096257E">
              <w:rPr>
                <w:sz w:val="18"/>
                <w:szCs w:val="18"/>
                <w:lang w:val="uk-UA"/>
              </w:rPr>
              <w:t>их</w:t>
            </w:r>
            <w:r w:rsidRPr="00D01611">
              <w:rPr>
                <w:sz w:val="18"/>
                <w:szCs w:val="18"/>
                <w:lang w:val="uk-UA"/>
              </w:rPr>
              <w:t xml:space="preserve"> вистав</w:t>
            </w:r>
            <w:r w:rsidR="0096257E">
              <w:rPr>
                <w:sz w:val="18"/>
                <w:szCs w:val="18"/>
                <w:lang w:val="uk-UA"/>
              </w:rPr>
              <w:t>о</w:t>
            </w:r>
            <w:r w:rsidRPr="00D01611">
              <w:rPr>
                <w:sz w:val="18"/>
                <w:szCs w:val="18"/>
                <w:lang w:val="uk-UA"/>
              </w:rPr>
              <w:t>к, експозиці</w:t>
            </w:r>
            <w:r w:rsidR="0096257E">
              <w:rPr>
                <w:sz w:val="18"/>
                <w:szCs w:val="18"/>
                <w:lang w:val="uk-UA"/>
              </w:rPr>
              <w:t>й</w:t>
            </w:r>
            <w:r w:rsidRPr="00D01611">
              <w:rPr>
                <w:sz w:val="18"/>
                <w:szCs w:val="18"/>
                <w:lang w:val="uk-UA"/>
              </w:rPr>
              <w:t xml:space="preserve"> літератури та методичних матеріалів, творчих доробок, проведено анкетування та брифінги</w:t>
            </w:r>
            <w:r w:rsidRPr="00D01611">
              <w:rPr>
                <w:rFonts w:eastAsia="PMingLiU"/>
                <w:sz w:val="18"/>
                <w:szCs w:val="18"/>
                <w:lang w:val="uk-UA" w:eastAsia="zh-HK"/>
              </w:rPr>
              <w:t xml:space="preserve">, які стосуються рівних прав </w:t>
            </w:r>
            <w:r w:rsidRPr="00D01611">
              <w:rPr>
                <w:sz w:val="18"/>
                <w:szCs w:val="18"/>
                <w:lang w:val="uk-UA"/>
              </w:rPr>
              <w:t xml:space="preserve">і можливостей жінок і чоловіків). </w:t>
            </w:r>
            <w:r w:rsidRPr="00D01611">
              <w:rPr>
                <w:color w:val="000000"/>
                <w:sz w:val="18"/>
                <w:szCs w:val="18"/>
                <w:lang w:val="uk-UA" w:eastAsia="ar-SA"/>
              </w:rPr>
              <w:t xml:space="preserve">Всього в області інформаційно-просвітницькими заходами в рамках акції охоплено більше 14,4 тис. осіб, </w:t>
            </w:r>
            <w:r w:rsidRPr="00D01611">
              <w:rPr>
                <w:sz w:val="18"/>
                <w:szCs w:val="18"/>
                <w:lang w:val="uk-UA"/>
              </w:rPr>
              <w:t xml:space="preserve">виготовлено та </w:t>
            </w:r>
            <w:r w:rsidRPr="00D01611">
              <w:rPr>
                <w:color w:val="000000"/>
                <w:sz w:val="18"/>
                <w:szCs w:val="18"/>
                <w:lang w:val="uk-UA" w:eastAsia="ar-SA"/>
              </w:rPr>
              <w:t xml:space="preserve">розповсюджено близько 1100 екземплярів різних інформаційно-просвітницьких матеріалів. Департаментом сім’ї, молоді та спорту ОДА в рамках </w:t>
            </w:r>
            <w:r w:rsidRPr="00D01611">
              <w:rPr>
                <w:color w:val="000000"/>
                <w:sz w:val="18"/>
                <w:szCs w:val="18"/>
                <w:lang w:val="uk-UA"/>
              </w:rPr>
              <w:t xml:space="preserve">регіональної інформаційно-просвітницької акції «Жінки, знайте свої права» </w:t>
            </w:r>
            <w:r w:rsidRPr="00D01611">
              <w:rPr>
                <w:color w:val="000000"/>
                <w:sz w:val="18"/>
                <w:szCs w:val="18"/>
                <w:lang w:val="uk-UA" w:eastAsia="ar-SA"/>
              </w:rPr>
              <w:t xml:space="preserve">забезпечено виготовлення та розповсюдження інформаційно-роздаткової продукції (флаєра в кількості 1000 шт.) з метою підвищення рівня обізнаності  населення області щодо питань забезпечення рівних прав та можливостей жінок і чоловіків, запобігання та протидії </w:t>
            </w:r>
            <w:r w:rsidRPr="00D01611">
              <w:rPr>
                <w:color w:val="000000"/>
                <w:sz w:val="18"/>
                <w:szCs w:val="18"/>
                <w:lang w:val="uk-UA" w:eastAsia="ar-SA"/>
              </w:rPr>
              <w:lastRenderedPageBreak/>
              <w:t>дискримінації в суспільстві.</w:t>
            </w:r>
          </w:p>
        </w:tc>
      </w:tr>
      <w:tr w:rsidR="00AD598E" w:rsidRPr="00A8430E" w:rsidTr="001C75BC">
        <w:trPr>
          <w:trHeight w:val="253"/>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w:t>
            </w:r>
            <w:r w:rsidRPr="004450A4">
              <w:rPr>
                <w:color w:val="000000" w:themeColor="text1"/>
                <w:sz w:val="18"/>
                <w:lang w:val="uk-UA"/>
              </w:rPr>
              <w:t>.2.10. Проведення інформаційно-просвітницьких кампаній, освітніх, культурно-</w:t>
            </w:r>
            <w:r w:rsidRPr="00622C66">
              <w:rPr>
                <w:sz w:val="18"/>
                <w:lang w:val="uk-UA"/>
              </w:rPr>
              <w:t xml:space="preserve">мистецьких заходів, зокрема, виготовлення та розміщення інформаційної продукції, з питань утвердження в суспільстві культури гендерної рівності та подолання гендерних стереотипів, протидії гендерно зумовленого насильства, гендерних аспектів запобігання та врегулювання конфліктів </w:t>
            </w:r>
          </w:p>
        </w:tc>
        <w:tc>
          <w:tcPr>
            <w:tcW w:w="1959" w:type="dxa"/>
          </w:tcPr>
          <w:p w:rsidR="00AD598E" w:rsidRPr="0094683C" w:rsidRDefault="00AD598E" w:rsidP="0094683C">
            <w:pPr>
              <w:rPr>
                <w:sz w:val="18"/>
                <w:szCs w:val="18"/>
                <w:lang w:val="uk-UA"/>
              </w:rPr>
            </w:pPr>
            <w:r w:rsidRPr="0094683C">
              <w:rPr>
                <w:sz w:val="18"/>
                <w:szCs w:val="18"/>
                <w:lang w:val="uk-UA"/>
              </w:rPr>
              <w:t>Департамент сім’ї, молоді та спорту облдержадміністрації,</w:t>
            </w:r>
          </w:p>
          <w:p w:rsidR="00AD598E" w:rsidRPr="0094683C" w:rsidRDefault="00AD598E" w:rsidP="0094683C">
            <w:pPr>
              <w:rPr>
                <w:sz w:val="18"/>
                <w:szCs w:val="18"/>
                <w:lang w:val="uk-UA"/>
              </w:rPr>
            </w:pPr>
            <w:r w:rsidRPr="0094683C">
              <w:rPr>
                <w:sz w:val="18"/>
                <w:szCs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AD598E" w:rsidRPr="0094683C" w:rsidRDefault="00AD598E" w:rsidP="0094683C">
            <w:pPr>
              <w:rPr>
                <w:b/>
                <w:sz w:val="18"/>
                <w:szCs w:val="18"/>
                <w:lang w:val="uk-UA"/>
              </w:rPr>
            </w:pPr>
            <w:r w:rsidRPr="0094683C">
              <w:rPr>
                <w:sz w:val="18"/>
                <w:szCs w:val="18"/>
                <w:lang w:val="uk-UA"/>
              </w:rPr>
              <w:t>2017-2020 роки</w:t>
            </w:r>
          </w:p>
        </w:tc>
        <w:tc>
          <w:tcPr>
            <w:tcW w:w="709" w:type="dxa"/>
            <w:gridSpan w:val="2"/>
          </w:tcPr>
          <w:p w:rsidR="00AD598E" w:rsidRPr="00A1244F" w:rsidRDefault="001C75BC" w:rsidP="00A1244F">
            <w:pPr>
              <w:jc w:val="center"/>
              <w:rPr>
                <w:sz w:val="14"/>
                <w:szCs w:val="14"/>
                <w:lang w:val="uk-UA"/>
              </w:rPr>
            </w:pPr>
            <w:r>
              <w:rPr>
                <w:sz w:val="14"/>
                <w:szCs w:val="14"/>
                <w:lang w:val="uk-UA"/>
              </w:rPr>
              <w:t>20</w:t>
            </w:r>
            <w:r w:rsidR="00AD598E" w:rsidRPr="00A1244F">
              <w:rPr>
                <w:sz w:val="14"/>
                <w:szCs w:val="14"/>
                <w:lang w:val="uk-UA"/>
              </w:rPr>
              <w:t>,0</w:t>
            </w:r>
          </w:p>
        </w:tc>
        <w:tc>
          <w:tcPr>
            <w:tcW w:w="709" w:type="dxa"/>
          </w:tcPr>
          <w:p w:rsidR="00AD598E" w:rsidRPr="00A1244F" w:rsidRDefault="001C75BC" w:rsidP="00A1244F">
            <w:pPr>
              <w:jc w:val="center"/>
              <w:rPr>
                <w:sz w:val="14"/>
                <w:szCs w:val="14"/>
                <w:lang w:val="uk-UA"/>
              </w:rPr>
            </w:pPr>
            <w:r>
              <w:rPr>
                <w:sz w:val="14"/>
                <w:szCs w:val="14"/>
                <w:lang w:val="uk-UA"/>
              </w:rPr>
              <w:t>20</w:t>
            </w:r>
            <w:r w:rsidR="00AD598E" w:rsidRPr="00A1244F">
              <w:rPr>
                <w:sz w:val="14"/>
                <w:szCs w:val="14"/>
                <w:lang w:val="uk-UA"/>
              </w:rPr>
              <w:t>,0</w:t>
            </w:r>
          </w:p>
        </w:tc>
        <w:tc>
          <w:tcPr>
            <w:tcW w:w="567" w:type="dxa"/>
          </w:tcPr>
          <w:p w:rsidR="00AD598E" w:rsidRPr="00A1244F" w:rsidRDefault="00AD598E" w:rsidP="00A1244F">
            <w:pPr>
              <w:jc w:val="center"/>
              <w:rPr>
                <w:sz w:val="14"/>
                <w:szCs w:val="14"/>
                <w:lang w:val="uk-UA"/>
              </w:rPr>
            </w:pPr>
            <w:r>
              <w:rPr>
                <w:sz w:val="14"/>
                <w:szCs w:val="14"/>
                <w:lang w:val="uk-UA"/>
              </w:rPr>
              <w:t>-</w:t>
            </w:r>
          </w:p>
        </w:tc>
        <w:tc>
          <w:tcPr>
            <w:tcW w:w="709" w:type="dxa"/>
          </w:tcPr>
          <w:p w:rsidR="00AD598E" w:rsidRPr="00A1244F" w:rsidRDefault="00AD598E" w:rsidP="00A1244F">
            <w:pPr>
              <w:jc w:val="center"/>
              <w:rPr>
                <w:sz w:val="14"/>
                <w:szCs w:val="14"/>
                <w:lang w:val="uk-UA"/>
              </w:rPr>
            </w:pPr>
            <w:r>
              <w:rPr>
                <w:sz w:val="14"/>
                <w:szCs w:val="14"/>
                <w:lang w:val="uk-UA"/>
              </w:rPr>
              <w:t>-</w:t>
            </w:r>
          </w:p>
        </w:tc>
        <w:tc>
          <w:tcPr>
            <w:tcW w:w="425" w:type="dxa"/>
          </w:tcPr>
          <w:p w:rsidR="00AD598E" w:rsidRPr="00A1244F" w:rsidRDefault="00AD598E" w:rsidP="00A1244F">
            <w:pPr>
              <w:jc w:val="center"/>
              <w:rPr>
                <w:sz w:val="14"/>
                <w:szCs w:val="14"/>
                <w:lang w:val="uk-UA"/>
              </w:rPr>
            </w:pPr>
            <w:r>
              <w:rPr>
                <w:sz w:val="14"/>
                <w:szCs w:val="14"/>
                <w:lang w:val="uk-UA"/>
              </w:rPr>
              <w:t>-</w:t>
            </w:r>
          </w:p>
        </w:tc>
        <w:tc>
          <w:tcPr>
            <w:tcW w:w="567" w:type="dxa"/>
          </w:tcPr>
          <w:p w:rsidR="00AD598E" w:rsidRPr="00A1244F" w:rsidRDefault="00AD598E" w:rsidP="00A1244F">
            <w:pPr>
              <w:jc w:val="center"/>
              <w:rPr>
                <w:sz w:val="14"/>
                <w:szCs w:val="14"/>
                <w:lang w:val="uk-UA"/>
              </w:rPr>
            </w:pPr>
            <w:r>
              <w:rPr>
                <w:sz w:val="14"/>
                <w:szCs w:val="14"/>
                <w:lang w:val="uk-UA"/>
              </w:rPr>
              <w:t>-</w:t>
            </w:r>
          </w:p>
        </w:tc>
        <w:tc>
          <w:tcPr>
            <w:tcW w:w="567" w:type="dxa"/>
          </w:tcPr>
          <w:p w:rsidR="00AD598E" w:rsidRPr="00A1244F" w:rsidRDefault="00AD598E" w:rsidP="00A1244F">
            <w:pPr>
              <w:jc w:val="center"/>
              <w:rPr>
                <w:sz w:val="14"/>
                <w:szCs w:val="14"/>
                <w:lang w:val="uk-UA"/>
              </w:rPr>
            </w:pPr>
            <w:r>
              <w:rPr>
                <w:sz w:val="14"/>
                <w:szCs w:val="14"/>
                <w:lang w:val="uk-UA"/>
              </w:rPr>
              <w:t>-</w:t>
            </w:r>
          </w:p>
        </w:tc>
        <w:tc>
          <w:tcPr>
            <w:tcW w:w="709" w:type="dxa"/>
          </w:tcPr>
          <w:p w:rsidR="00AD598E" w:rsidRPr="00A1244F" w:rsidRDefault="00AD598E" w:rsidP="00A1244F">
            <w:pPr>
              <w:jc w:val="center"/>
              <w:rPr>
                <w:sz w:val="14"/>
                <w:szCs w:val="14"/>
                <w:lang w:val="uk-UA"/>
              </w:rPr>
            </w:pPr>
            <w:r>
              <w:rPr>
                <w:sz w:val="14"/>
                <w:szCs w:val="14"/>
                <w:lang w:val="uk-UA"/>
              </w:rPr>
              <w:t>-</w:t>
            </w:r>
          </w:p>
        </w:tc>
        <w:tc>
          <w:tcPr>
            <w:tcW w:w="567" w:type="dxa"/>
          </w:tcPr>
          <w:p w:rsidR="00AD598E" w:rsidRPr="00A1244F" w:rsidRDefault="00AD598E" w:rsidP="00A1244F">
            <w:pPr>
              <w:jc w:val="center"/>
              <w:rPr>
                <w:sz w:val="14"/>
                <w:szCs w:val="14"/>
                <w:lang w:val="uk-UA"/>
              </w:rPr>
            </w:pPr>
            <w:r>
              <w:rPr>
                <w:sz w:val="14"/>
                <w:szCs w:val="14"/>
                <w:lang w:val="uk-UA"/>
              </w:rPr>
              <w:t>-</w:t>
            </w:r>
          </w:p>
        </w:tc>
        <w:tc>
          <w:tcPr>
            <w:tcW w:w="567" w:type="dxa"/>
          </w:tcPr>
          <w:p w:rsidR="00AD598E" w:rsidRPr="00A1244F" w:rsidRDefault="00AD598E" w:rsidP="00A1244F">
            <w:pPr>
              <w:jc w:val="center"/>
              <w:rPr>
                <w:sz w:val="14"/>
                <w:szCs w:val="14"/>
                <w:lang w:val="uk-UA"/>
              </w:rPr>
            </w:pPr>
            <w:r>
              <w:rPr>
                <w:sz w:val="14"/>
                <w:szCs w:val="14"/>
                <w:lang w:val="uk-UA"/>
              </w:rPr>
              <w:t>-</w:t>
            </w:r>
          </w:p>
        </w:tc>
        <w:tc>
          <w:tcPr>
            <w:tcW w:w="3685" w:type="dxa"/>
          </w:tcPr>
          <w:p w:rsidR="00AD598E" w:rsidRPr="00CE4B85" w:rsidRDefault="00AD598E" w:rsidP="004479F8">
            <w:pPr>
              <w:tabs>
                <w:tab w:val="left" w:pos="9356"/>
              </w:tabs>
              <w:suppressAutoHyphens/>
              <w:jc w:val="both"/>
              <w:rPr>
                <w:color w:val="FF0000"/>
                <w:sz w:val="18"/>
                <w:szCs w:val="18"/>
                <w:lang w:val="uk-UA"/>
              </w:rPr>
            </w:pPr>
            <w:r w:rsidRPr="00D01611">
              <w:rPr>
                <w:color w:val="000000"/>
                <w:sz w:val="18"/>
                <w:szCs w:val="18"/>
                <w:lang w:val="uk-UA" w:eastAsia="ar-SA"/>
              </w:rPr>
              <w:t xml:space="preserve">Департаментом сім’ї, молоді та спорту ОДА в рамках </w:t>
            </w:r>
            <w:r w:rsidRPr="00D01611">
              <w:rPr>
                <w:color w:val="000000"/>
                <w:sz w:val="18"/>
                <w:szCs w:val="18"/>
                <w:lang w:val="uk-UA"/>
              </w:rPr>
              <w:t xml:space="preserve">регіональної інформаційно-просвітницької акції «Жінки, знайте свої права» </w:t>
            </w:r>
            <w:r w:rsidRPr="00D01611">
              <w:rPr>
                <w:color w:val="000000"/>
                <w:sz w:val="18"/>
                <w:szCs w:val="18"/>
                <w:lang w:val="uk-UA" w:eastAsia="ar-SA"/>
              </w:rPr>
              <w:t xml:space="preserve">забезпечено виготовлення та розповсюдження інформаційно-роздаткової продукції (флаєра в кількості 1000 шт.). Представниками районних </w:t>
            </w:r>
            <w:r w:rsidRPr="00D01611">
              <w:rPr>
                <w:color w:val="000000"/>
                <w:sz w:val="18"/>
                <w:szCs w:val="18"/>
                <w:lang w:val="uk-UA"/>
              </w:rPr>
              <w:t>держадміністрацій, виконавчих комітетів міських рад Прилук, Чернігова, в</w:t>
            </w:r>
            <w:r w:rsidRPr="00D01611">
              <w:rPr>
                <w:sz w:val="18"/>
                <w:szCs w:val="18"/>
                <w:lang w:val="uk-UA"/>
              </w:rPr>
              <w:t xml:space="preserve">иконавчих комітетів міських, сільських, селищних рад  територіальних громад виготовлено та </w:t>
            </w:r>
            <w:r w:rsidRPr="00D01611">
              <w:rPr>
                <w:color w:val="000000"/>
                <w:sz w:val="18"/>
                <w:szCs w:val="18"/>
                <w:lang w:val="uk-UA" w:eastAsia="ar-SA"/>
              </w:rPr>
              <w:t>розповсюджено близько 1100 екземплярів різних інформаційно-просвітницьких матеріалів.</w:t>
            </w:r>
            <w:r w:rsidR="004479F8">
              <w:rPr>
                <w:color w:val="000000"/>
                <w:sz w:val="18"/>
                <w:szCs w:val="18"/>
                <w:lang w:val="uk-UA" w:eastAsia="ar-SA"/>
              </w:rPr>
              <w:t xml:space="preserve"> </w:t>
            </w:r>
            <w:r w:rsidRPr="00725BBA">
              <w:rPr>
                <w:color w:val="000000" w:themeColor="text1"/>
                <w:sz w:val="18"/>
                <w:szCs w:val="18"/>
                <w:lang w:val="uk-UA"/>
              </w:rPr>
              <w:t xml:space="preserve">Департаментом </w:t>
            </w:r>
            <w:r w:rsidR="004479F8" w:rsidRPr="00725BBA">
              <w:rPr>
                <w:color w:val="000000" w:themeColor="text1"/>
                <w:sz w:val="18"/>
                <w:szCs w:val="18"/>
                <w:lang w:val="uk-UA"/>
              </w:rPr>
              <w:t>сім</w:t>
            </w:r>
            <w:r w:rsidR="004479F8" w:rsidRPr="00725BBA">
              <w:rPr>
                <w:color w:val="000000" w:themeColor="text1"/>
                <w:sz w:val="18"/>
                <w:szCs w:val="18"/>
                <w:lang w:val="ru-RU"/>
              </w:rPr>
              <w:t>׳</w:t>
            </w:r>
            <w:r w:rsidR="004479F8" w:rsidRPr="00725BBA">
              <w:rPr>
                <w:color w:val="000000" w:themeColor="text1"/>
                <w:sz w:val="18"/>
                <w:szCs w:val="18"/>
                <w:lang w:val="uk-UA"/>
              </w:rPr>
              <w:t xml:space="preserve">ї, молоді та спорту облдержадміністрації </w:t>
            </w:r>
            <w:r w:rsidRPr="00725BBA">
              <w:rPr>
                <w:color w:val="000000" w:themeColor="text1"/>
                <w:sz w:val="18"/>
                <w:szCs w:val="18"/>
                <w:lang w:val="uk-UA"/>
              </w:rPr>
              <w:t xml:space="preserve">спільно з </w:t>
            </w:r>
            <w:r w:rsidRPr="00725BBA">
              <w:rPr>
                <w:color w:val="000000" w:themeColor="text1"/>
                <w:sz w:val="18"/>
                <w:szCs w:val="18"/>
                <w:lang w:val="uk-UA" w:eastAsia="uk-UA"/>
              </w:rPr>
              <w:t xml:space="preserve">ГО «Національна Рада Жінок України» </w:t>
            </w:r>
            <w:r w:rsidRPr="00725BBA">
              <w:rPr>
                <w:rFonts w:eastAsia="Calibri"/>
                <w:color w:val="000000" w:themeColor="text1"/>
                <w:sz w:val="18"/>
                <w:szCs w:val="18"/>
                <w:shd w:val="clear" w:color="auto" w:fill="FFFFFF"/>
                <w:lang w:val="uk-UA"/>
              </w:rPr>
              <w:t>виготовлено 1000 шт. плакатів формату А4</w:t>
            </w:r>
            <w:r w:rsidR="004479F8" w:rsidRPr="00725BBA">
              <w:rPr>
                <w:rFonts w:eastAsia="Calibri"/>
                <w:color w:val="000000" w:themeColor="text1"/>
                <w:sz w:val="18"/>
                <w:szCs w:val="18"/>
                <w:shd w:val="clear" w:color="auto" w:fill="FFFFFF"/>
                <w:lang w:val="uk-UA"/>
              </w:rPr>
              <w:t xml:space="preserve">. Інформаційна продукція </w:t>
            </w:r>
            <w:r w:rsidRPr="00725BBA">
              <w:rPr>
                <w:color w:val="000000" w:themeColor="text1"/>
                <w:sz w:val="18"/>
                <w:szCs w:val="18"/>
                <w:lang w:val="uk-UA" w:eastAsia="ar-SA"/>
              </w:rPr>
              <w:t>спрямован</w:t>
            </w:r>
            <w:r w:rsidR="004479F8" w:rsidRPr="00725BBA">
              <w:rPr>
                <w:color w:val="000000" w:themeColor="text1"/>
                <w:sz w:val="18"/>
                <w:szCs w:val="18"/>
                <w:lang w:val="uk-UA" w:eastAsia="ar-SA"/>
              </w:rPr>
              <w:t>а</w:t>
            </w:r>
            <w:r w:rsidRPr="00725BBA">
              <w:rPr>
                <w:color w:val="000000" w:themeColor="text1"/>
                <w:sz w:val="18"/>
                <w:szCs w:val="18"/>
                <w:lang w:val="uk-UA" w:eastAsia="ar-SA"/>
              </w:rPr>
              <w:t xml:space="preserve"> на підвищення рівня обізнаності населення області щодо питань забезпечення рівних прав та можливостей жінок і чоловіків, запобігання та протидії дискримінації за ознакою статі, також </w:t>
            </w:r>
            <w:r w:rsidRPr="00725BBA">
              <w:rPr>
                <w:rFonts w:eastAsia="Calibri"/>
                <w:color w:val="000000" w:themeColor="text1"/>
                <w:sz w:val="18"/>
                <w:szCs w:val="18"/>
                <w:shd w:val="clear" w:color="auto" w:fill="FFFFFF"/>
                <w:lang w:val="uk-UA"/>
              </w:rPr>
              <w:t xml:space="preserve">підтримку членів сімей, що потерпають від домашнього насильства в умовах поширення </w:t>
            </w:r>
            <w:r w:rsidRPr="00725BBA">
              <w:rPr>
                <w:rFonts w:eastAsia="Calibri"/>
                <w:color w:val="000000" w:themeColor="text1"/>
                <w:sz w:val="18"/>
                <w:szCs w:val="18"/>
                <w:lang w:val="uk-UA"/>
              </w:rPr>
              <w:t xml:space="preserve">респіраторної хвороби </w:t>
            </w:r>
            <w:r w:rsidRPr="00725BBA">
              <w:rPr>
                <w:rFonts w:eastAsia="Calibri"/>
                <w:color w:val="000000" w:themeColor="text1"/>
                <w:sz w:val="18"/>
                <w:szCs w:val="18"/>
              </w:rPr>
              <w:t>COVID</w:t>
            </w:r>
            <w:r w:rsidRPr="00725BBA">
              <w:rPr>
                <w:rFonts w:eastAsia="Calibri"/>
                <w:color w:val="000000" w:themeColor="text1"/>
                <w:sz w:val="18"/>
                <w:szCs w:val="18"/>
                <w:lang w:val="uk-UA"/>
              </w:rPr>
              <w:t>-19</w:t>
            </w:r>
            <w:r w:rsidRPr="00725BBA">
              <w:rPr>
                <w:color w:val="000000" w:themeColor="text1"/>
                <w:sz w:val="18"/>
                <w:szCs w:val="18"/>
                <w:lang w:val="uk-UA" w:eastAsia="ar-SA"/>
              </w:rPr>
              <w:t xml:space="preserve"> </w:t>
            </w:r>
            <w:r w:rsidRPr="00725BBA">
              <w:rPr>
                <w:color w:val="000000" w:themeColor="text1"/>
                <w:sz w:val="18"/>
                <w:szCs w:val="18"/>
                <w:lang w:val="uk-UA"/>
              </w:rPr>
              <w:t>з інформацією про контакти правозахисних організацій та «гарячих ліній».</w:t>
            </w:r>
          </w:p>
        </w:tc>
      </w:tr>
      <w:tr w:rsidR="00AD598E" w:rsidRPr="00A8430E" w:rsidTr="001C75BC">
        <w:trPr>
          <w:trHeight w:val="253"/>
        </w:trPr>
        <w:tc>
          <w:tcPr>
            <w:tcW w:w="507" w:type="dxa"/>
            <w:vMerge/>
          </w:tcPr>
          <w:p w:rsidR="00AD598E" w:rsidRDefault="00AD598E" w:rsidP="00C436AA">
            <w:pPr>
              <w:rPr>
                <w:sz w:val="18"/>
                <w:szCs w:val="18"/>
                <w:lang w:val="uk-UA"/>
              </w:rPr>
            </w:pPr>
          </w:p>
        </w:tc>
        <w:tc>
          <w:tcPr>
            <w:tcW w:w="1336" w:type="dxa"/>
            <w:vMerge/>
          </w:tcPr>
          <w:p w:rsidR="00AD598E" w:rsidRPr="00BB394C" w:rsidRDefault="00AD598E" w:rsidP="00853D42">
            <w:pPr>
              <w:rPr>
                <w:sz w:val="18"/>
                <w:lang w:val="uk-UA"/>
              </w:rPr>
            </w:pPr>
          </w:p>
        </w:tc>
        <w:tc>
          <w:tcPr>
            <w:tcW w:w="1868" w:type="dxa"/>
            <w:gridSpan w:val="2"/>
          </w:tcPr>
          <w:p w:rsidR="00AD598E" w:rsidRPr="00622C66" w:rsidRDefault="00AD598E" w:rsidP="00D82ABC">
            <w:pPr>
              <w:rPr>
                <w:sz w:val="18"/>
                <w:lang w:val="uk-UA"/>
              </w:rPr>
            </w:pPr>
            <w:r w:rsidRPr="00622C66">
              <w:rPr>
                <w:sz w:val="18"/>
                <w:lang w:val="uk-UA"/>
              </w:rPr>
              <w:t>3.2.11. Впровадження програм, проведення заходів, тренінгів, спрямованих на реабілітацію та реінтеграцію осіб, які постраждали від конфліктів та насильства, внутрішньо переміщених осіб, учасників антитерористичної операції та їх сімей із врахуванням потреб жінок і дівчат</w:t>
            </w:r>
          </w:p>
        </w:tc>
        <w:tc>
          <w:tcPr>
            <w:tcW w:w="1959" w:type="dxa"/>
          </w:tcPr>
          <w:p w:rsidR="00AD598E" w:rsidRPr="005233E4" w:rsidRDefault="00AD598E" w:rsidP="00D82ABC">
            <w:pPr>
              <w:rPr>
                <w:sz w:val="18"/>
                <w:lang w:val="uk-UA"/>
              </w:rPr>
            </w:pPr>
            <w:r w:rsidRPr="005233E4">
              <w:rPr>
                <w:sz w:val="18"/>
                <w:lang w:val="uk-UA"/>
              </w:rPr>
              <w:t>Департамент сім’ї, молоді та спорту облдержадміністрації,</w:t>
            </w:r>
          </w:p>
          <w:p w:rsidR="00AD598E" w:rsidRPr="005233E4" w:rsidRDefault="00AD598E" w:rsidP="00D82ABC">
            <w:pPr>
              <w:rPr>
                <w:sz w:val="18"/>
                <w:lang w:val="uk-UA"/>
              </w:rPr>
            </w:pPr>
            <w:r w:rsidRPr="005233E4">
              <w:rPr>
                <w:sz w:val="18"/>
                <w:lang w:val="uk-UA"/>
              </w:rPr>
              <w:t>Департамент соціального захисту населення облдержадміністрації,</w:t>
            </w:r>
          </w:p>
          <w:p w:rsidR="00AD598E" w:rsidRPr="005233E4" w:rsidRDefault="00AD598E" w:rsidP="00D82ABC">
            <w:pPr>
              <w:rPr>
                <w:sz w:val="18"/>
                <w:lang w:val="ru-RU"/>
              </w:rPr>
            </w:pPr>
            <w:r w:rsidRPr="005233E4">
              <w:rPr>
                <w:sz w:val="18"/>
                <w:lang w:val="uk-UA"/>
              </w:rPr>
              <w:t>Чернігівський обласний центр соціальних служб для сім’</w:t>
            </w:r>
            <w:r w:rsidRPr="005233E4">
              <w:rPr>
                <w:sz w:val="18"/>
                <w:lang w:val="ru-RU"/>
              </w:rPr>
              <w:t>ї, дітей та молоді,</w:t>
            </w:r>
          </w:p>
          <w:p w:rsidR="00AD598E" w:rsidRDefault="00AD598E" w:rsidP="00D82ABC">
            <w:pPr>
              <w:rPr>
                <w:sz w:val="18"/>
                <w:lang w:val="uk-UA"/>
              </w:rPr>
            </w:pPr>
            <w:r w:rsidRPr="005233E4">
              <w:rPr>
                <w:sz w:val="18"/>
                <w:lang w:val="uk-UA"/>
              </w:rPr>
              <w:t>Управління охорони здоров’</w:t>
            </w:r>
            <w:r w:rsidRPr="005233E4">
              <w:rPr>
                <w:sz w:val="18"/>
                <w:lang w:val="ru-RU"/>
              </w:rPr>
              <w:t>я облдержадміністрації,</w:t>
            </w:r>
            <w:r w:rsidRPr="005233E4">
              <w:rPr>
                <w:sz w:val="18"/>
                <w:lang w:val="uk-UA"/>
              </w:rPr>
              <w:t xml:space="preserve"> райдержадміністрації, виконавчі комітети міських (міст </w:t>
            </w:r>
            <w:r w:rsidRPr="005233E4">
              <w:rPr>
                <w:sz w:val="18"/>
                <w:lang w:val="uk-UA"/>
              </w:rPr>
              <w:lastRenderedPageBreak/>
              <w:t>обласного значення) рад (за згодою), ради  об’єднаних територіальних громад (за згодою), громадські організації (за згодою)</w:t>
            </w:r>
          </w:p>
          <w:p w:rsidR="00AD598E" w:rsidRPr="0094683C" w:rsidRDefault="00AD598E" w:rsidP="0094683C">
            <w:pPr>
              <w:rPr>
                <w:sz w:val="18"/>
                <w:szCs w:val="18"/>
                <w:lang w:val="uk-UA"/>
              </w:rPr>
            </w:pPr>
            <w:r w:rsidRPr="0094683C">
              <w:rPr>
                <w:sz w:val="18"/>
                <w:szCs w:val="18"/>
                <w:lang w:val="uk-UA"/>
              </w:rPr>
              <w:t>2017-2020 роки</w:t>
            </w:r>
          </w:p>
        </w:tc>
        <w:tc>
          <w:tcPr>
            <w:tcW w:w="709" w:type="dxa"/>
            <w:gridSpan w:val="2"/>
          </w:tcPr>
          <w:p w:rsidR="00AD598E" w:rsidRPr="0042628A" w:rsidRDefault="001C75BC" w:rsidP="0042628A">
            <w:pPr>
              <w:jc w:val="center"/>
              <w:rPr>
                <w:sz w:val="14"/>
                <w:szCs w:val="14"/>
                <w:lang w:val="uk-UA"/>
              </w:rPr>
            </w:pPr>
            <w:r>
              <w:rPr>
                <w:sz w:val="14"/>
                <w:szCs w:val="14"/>
                <w:lang w:val="uk-UA"/>
              </w:rPr>
              <w:lastRenderedPageBreak/>
              <w:t>7</w:t>
            </w:r>
            <w:r w:rsidR="00AD598E" w:rsidRPr="0042628A">
              <w:rPr>
                <w:sz w:val="14"/>
                <w:szCs w:val="14"/>
                <w:lang w:val="uk-UA"/>
              </w:rPr>
              <w:t>,0</w:t>
            </w:r>
          </w:p>
        </w:tc>
        <w:tc>
          <w:tcPr>
            <w:tcW w:w="709" w:type="dxa"/>
          </w:tcPr>
          <w:p w:rsidR="00AD598E" w:rsidRPr="0042628A" w:rsidRDefault="001C75BC" w:rsidP="0042628A">
            <w:pPr>
              <w:jc w:val="center"/>
              <w:rPr>
                <w:sz w:val="14"/>
                <w:szCs w:val="14"/>
                <w:lang w:val="uk-UA"/>
              </w:rPr>
            </w:pPr>
            <w:r>
              <w:rPr>
                <w:sz w:val="14"/>
                <w:szCs w:val="14"/>
                <w:lang w:val="uk-UA"/>
              </w:rPr>
              <w:t>7</w:t>
            </w:r>
            <w:r w:rsidR="00AD598E" w:rsidRPr="0042628A">
              <w:rPr>
                <w:sz w:val="14"/>
                <w:szCs w:val="14"/>
                <w:lang w:val="uk-UA"/>
              </w:rPr>
              <w:t>,0</w:t>
            </w:r>
          </w:p>
        </w:tc>
        <w:tc>
          <w:tcPr>
            <w:tcW w:w="567" w:type="dxa"/>
          </w:tcPr>
          <w:p w:rsidR="00AD598E" w:rsidRPr="0042628A" w:rsidRDefault="00AD598E" w:rsidP="0042628A">
            <w:pPr>
              <w:jc w:val="center"/>
              <w:rPr>
                <w:sz w:val="14"/>
                <w:szCs w:val="14"/>
                <w:lang w:val="uk-UA"/>
              </w:rPr>
            </w:pPr>
            <w:r>
              <w:rPr>
                <w:sz w:val="14"/>
                <w:szCs w:val="14"/>
                <w:lang w:val="uk-UA"/>
              </w:rPr>
              <w:t>-</w:t>
            </w:r>
          </w:p>
        </w:tc>
        <w:tc>
          <w:tcPr>
            <w:tcW w:w="709" w:type="dxa"/>
          </w:tcPr>
          <w:p w:rsidR="00AD598E" w:rsidRPr="0042628A" w:rsidRDefault="00AD598E" w:rsidP="0042628A">
            <w:pPr>
              <w:jc w:val="center"/>
              <w:rPr>
                <w:sz w:val="14"/>
                <w:szCs w:val="14"/>
                <w:lang w:val="uk-UA"/>
              </w:rPr>
            </w:pPr>
            <w:r>
              <w:rPr>
                <w:sz w:val="14"/>
                <w:szCs w:val="14"/>
                <w:lang w:val="uk-UA"/>
              </w:rPr>
              <w:t>-</w:t>
            </w:r>
          </w:p>
        </w:tc>
        <w:tc>
          <w:tcPr>
            <w:tcW w:w="425" w:type="dxa"/>
          </w:tcPr>
          <w:p w:rsidR="00AD598E" w:rsidRPr="0042628A" w:rsidRDefault="00AD598E" w:rsidP="0042628A">
            <w:pPr>
              <w:jc w:val="center"/>
              <w:rPr>
                <w:sz w:val="14"/>
                <w:szCs w:val="14"/>
                <w:lang w:val="uk-UA"/>
              </w:rPr>
            </w:pPr>
            <w:r>
              <w:rPr>
                <w:sz w:val="14"/>
                <w:szCs w:val="14"/>
                <w:lang w:val="uk-UA"/>
              </w:rPr>
              <w:t>-</w:t>
            </w:r>
          </w:p>
        </w:tc>
        <w:tc>
          <w:tcPr>
            <w:tcW w:w="567" w:type="dxa"/>
          </w:tcPr>
          <w:p w:rsidR="00AD598E" w:rsidRPr="0042628A" w:rsidRDefault="00AD598E" w:rsidP="0042628A">
            <w:pPr>
              <w:jc w:val="center"/>
              <w:rPr>
                <w:sz w:val="14"/>
                <w:szCs w:val="14"/>
                <w:lang w:val="uk-UA"/>
              </w:rPr>
            </w:pPr>
            <w:r>
              <w:rPr>
                <w:sz w:val="14"/>
                <w:szCs w:val="14"/>
                <w:lang w:val="uk-UA"/>
              </w:rPr>
              <w:t>-</w:t>
            </w:r>
          </w:p>
        </w:tc>
        <w:tc>
          <w:tcPr>
            <w:tcW w:w="567" w:type="dxa"/>
          </w:tcPr>
          <w:p w:rsidR="00AD598E" w:rsidRPr="0042628A" w:rsidRDefault="00AD598E" w:rsidP="0042628A">
            <w:pPr>
              <w:jc w:val="center"/>
              <w:rPr>
                <w:sz w:val="14"/>
                <w:szCs w:val="14"/>
                <w:lang w:val="uk-UA"/>
              </w:rPr>
            </w:pPr>
            <w:r>
              <w:rPr>
                <w:sz w:val="14"/>
                <w:szCs w:val="14"/>
                <w:lang w:val="uk-UA"/>
              </w:rPr>
              <w:t>-</w:t>
            </w:r>
          </w:p>
        </w:tc>
        <w:tc>
          <w:tcPr>
            <w:tcW w:w="709" w:type="dxa"/>
          </w:tcPr>
          <w:p w:rsidR="00AD598E" w:rsidRPr="0042628A" w:rsidRDefault="00AD598E" w:rsidP="0042628A">
            <w:pPr>
              <w:jc w:val="center"/>
              <w:rPr>
                <w:sz w:val="14"/>
                <w:szCs w:val="14"/>
                <w:lang w:val="uk-UA"/>
              </w:rPr>
            </w:pPr>
            <w:r>
              <w:rPr>
                <w:sz w:val="14"/>
                <w:szCs w:val="14"/>
                <w:lang w:val="uk-UA"/>
              </w:rPr>
              <w:t>-</w:t>
            </w:r>
          </w:p>
        </w:tc>
        <w:tc>
          <w:tcPr>
            <w:tcW w:w="567" w:type="dxa"/>
          </w:tcPr>
          <w:p w:rsidR="00AD598E" w:rsidRPr="0042628A" w:rsidRDefault="00AD598E" w:rsidP="0042628A">
            <w:pPr>
              <w:jc w:val="center"/>
              <w:rPr>
                <w:sz w:val="14"/>
                <w:szCs w:val="14"/>
                <w:lang w:val="uk-UA"/>
              </w:rPr>
            </w:pPr>
            <w:r>
              <w:rPr>
                <w:sz w:val="14"/>
                <w:szCs w:val="14"/>
                <w:lang w:val="uk-UA"/>
              </w:rPr>
              <w:t>-</w:t>
            </w:r>
          </w:p>
        </w:tc>
        <w:tc>
          <w:tcPr>
            <w:tcW w:w="567" w:type="dxa"/>
          </w:tcPr>
          <w:p w:rsidR="00AD598E" w:rsidRPr="0042628A" w:rsidRDefault="00AD598E" w:rsidP="0042628A">
            <w:pPr>
              <w:jc w:val="center"/>
              <w:rPr>
                <w:sz w:val="14"/>
                <w:szCs w:val="14"/>
                <w:lang w:val="uk-UA"/>
              </w:rPr>
            </w:pPr>
            <w:r>
              <w:rPr>
                <w:sz w:val="14"/>
                <w:szCs w:val="14"/>
                <w:lang w:val="uk-UA"/>
              </w:rPr>
              <w:t>-</w:t>
            </w:r>
          </w:p>
        </w:tc>
        <w:tc>
          <w:tcPr>
            <w:tcW w:w="3685" w:type="dxa"/>
          </w:tcPr>
          <w:p w:rsidR="00D01611" w:rsidRPr="00D01611" w:rsidRDefault="00D01611" w:rsidP="00D01611">
            <w:pPr>
              <w:tabs>
                <w:tab w:val="left" w:pos="0"/>
                <w:tab w:val="center" w:pos="4677"/>
                <w:tab w:val="right" w:pos="9355"/>
              </w:tabs>
              <w:jc w:val="both"/>
              <w:rPr>
                <w:sz w:val="18"/>
                <w:szCs w:val="18"/>
                <w:lang w:val="uk-UA"/>
              </w:rPr>
            </w:pPr>
            <w:r w:rsidRPr="00D01611">
              <w:rPr>
                <w:sz w:val="18"/>
                <w:szCs w:val="18"/>
                <w:lang w:val="uk-UA"/>
              </w:rPr>
              <w:t xml:space="preserve">Центри соціальних служб, фахівці із соціальної роботи у 2020 році надавали соціальні послуги постраждалим від збройних конфліктів та тимчасової окупації. в т.ч. внутрішньо переміщеним сім’ям. </w:t>
            </w:r>
          </w:p>
          <w:p w:rsidR="00AD598E" w:rsidRPr="00D01611" w:rsidRDefault="00D01611" w:rsidP="004479F8">
            <w:pPr>
              <w:pStyle w:val="ad"/>
              <w:ind w:left="33"/>
              <w:jc w:val="both"/>
              <w:rPr>
                <w:sz w:val="18"/>
                <w:szCs w:val="18"/>
                <w:lang w:val="uk-UA"/>
              </w:rPr>
            </w:pPr>
            <w:r w:rsidRPr="00D01611">
              <w:rPr>
                <w:sz w:val="18"/>
                <w:szCs w:val="18"/>
                <w:lang w:val="uk-UA"/>
              </w:rPr>
              <w:t>Внутрішньо переміщені сім’ї області проінформовані про соціальні послуги, види допомоги, яку вони можуть отримати, про пільги передбачені законодавством, механізм отримання статусу дитини, яка постраждала внаслідок воєнних дій, про  Порядок формування фондів житла для тимчасового проживання внутрішньо переміщених осіб та Порядок надання в тимчасове користування житлових приміщень з фондів житла для тимчасового проживання внутрішньо переміщених осіб.</w:t>
            </w:r>
          </w:p>
        </w:tc>
      </w:tr>
      <w:tr w:rsidR="00D01611" w:rsidRPr="00A8430E" w:rsidTr="001C75BC">
        <w:trPr>
          <w:trHeight w:val="184"/>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3.2.12. Надання медичних, освітніх, інформаційних  послуг з питань репродуктивного здоров’</w:t>
            </w:r>
            <w:r w:rsidRPr="00622C66">
              <w:rPr>
                <w:sz w:val="18"/>
                <w:lang w:val="ru-RU"/>
              </w:rPr>
              <w:t>я жінкам, які</w:t>
            </w:r>
            <w:r>
              <w:rPr>
                <w:sz w:val="18"/>
                <w:lang w:val="ru-RU"/>
              </w:rPr>
              <w:t xml:space="preserve"> </w:t>
            </w:r>
            <w:r w:rsidRPr="00622C66">
              <w:rPr>
                <w:sz w:val="18"/>
                <w:lang w:val="ru-RU"/>
              </w:rPr>
              <w:t>постраждали</w:t>
            </w:r>
            <w:r>
              <w:rPr>
                <w:sz w:val="18"/>
                <w:lang w:val="ru-RU"/>
              </w:rPr>
              <w:t xml:space="preserve"> </w:t>
            </w:r>
            <w:r w:rsidRPr="00622C66">
              <w:rPr>
                <w:sz w:val="18"/>
                <w:lang w:val="ru-RU"/>
              </w:rPr>
              <w:t>від</w:t>
            </w:r>
            <w:r>
              <w:rPr>
                <w:sz w:val="18"/>
                <w:lang w:val="ru-RU"/>
              </w:rPr>
              <w:t xml:space="preserve"> </w:t>
            </w:r>
            <w:r w:rsidRPr="00622C66">
              <w:rPr>
                <w:sz w:val="18"/>
                <w:lang w:val="uk-UA"/>
              </w:rPr>
              <w:t>конфліктів</w:t>
            </w:r>
          </w:p>
        </w:tc>
        <w:tc>
          <w:tcPr>
            <w:tcW w:w="1959" w:type="dxa"/>
          </w:tcPr>
          <w:p w:rsidR="00D01611" w:rsidRPr="005233E4" w:rsidRDefault="00D01611" w:rsidP="00D82ABC">
            <w:pPr>
              <w:rPr>
                <w:sz w:val="18"/>
                <w:lang w:val="uk-UA"/>
              </w:rPr>
            </w:pPr>
            <w:r w:rsidRPr="005233E4">
              <w:rPr>
                <w:sz w:val="18"/>
                <w:lang w:val="uk-UA"/>
              </w:rPr>
              <w:t>Управління охорони здоров’я облдержадміністрації,</w:t>
            </w:r>
          </w:p>
          <w:p w:rsidR="00D01611" w:rsidRPr="005233E4" w:rsidRDefault="00D01611" w:rsidP="00D82ABC">
            <w:pPr>
              <w:rPr>
                <w:b/>
                <w:sz w:val="18"/>
                <w:lang w:val="uk-UA"/>
              </w:rPr>
            </w:pPr>
            <w:r w:rsidRPr="005233E4">
              <w:rPr>
                <w:sz w:val="18"/>
                <w:lang w:val="uk-UA"/>
              </w:rPr>
              <w:t>Чернігівський обласний центр соціальних служб для сім’ї, дітей та молоді, 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42628A" w:rsidRDefault="00D01611" w:rsidP="0042628A">
            <w:pPr>
              <w:rPr>
                <w:b/>
                <w:sz w:val="18"/>
                <w:szCs w:val="18"/>
                <w:lang w:val="uk-UA"/>
              </w:rPr>
            </w:pPr>
            <w:r w:rsidRPr="0042628A">
              <w:rPr>
                <w:sz w:val="18"/>
                <w:szCs w:val="18"/>
                <w:lang w:val="uk-UA"/>
              </w:rPr>
              <w:t>2017-2020 роки</w:t>
            </w:r>
          </w:p>
        </w:tc>
        <w:tc>
          <w:tcPr>
            <w:tcW w:w="709" w:type="dxa"/>
            <w:gridSpan w:val="2"/>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425"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4450A4">
            <w:pPr>
              <w:jc w:val="both"/>
              <w:rPr>
                <w:color w:val="FF0000"/>
                <w:sz w:val="18"/>
                <w:szCs w:val="18"/>
                <w:lang w:val="uk-UA"/>
              </w:rPr>
            </w:pPr>
            <w:r w:rsidRPr="00D01611">
              <w:rPr>
                <w:sz w:val="18"/>
                <w:szCs w:val="18"/>
                <w:lang w:val="uk-UA"/>
              </w:rPr>
              <w:t>В закладах охорони здоров’я Чернігівської області надається медична та інформаційна допомога з питань репродуктивного здоров’я жінкам, в тому числі тим, які постраждали від насильства. З питань охорони репродуктивного здоров’я медичними працівник</w:t>
            </w:r>
            <w:r w:rsidR="004479F8">
              <w:rPr>
                <w:sz w:val="18"/>
                <w:szCs w:val="18"/>
                <w:lang w:val="uk-UA"/>
              </w:rPr>
              <w:t>ами області протягом 2020 року (</w:t>
            </w:r>
            <w:r w:rsidRPr="00D01611">
              <w:rPr>
                <w:sz w:val="18"/>
                <w:szCs w:val="18"/>
                <w:lang w:val="uk-UA"/>
              </w:rPr>
              <w:t xml:space="preserve">за попередніми даними) було прочитано 1286 лекцій та проведено 21192 бесіди, оформлено 183 інформаційні бюлетені. З метою </w:t>
            </w:r>
            <w:r w:rsidR="004450A4">
              <w:rPr>
                <w:sz w:val="18"/>
                <w:szCs w:val="18"/>
                <w:lang w:val="uk-UA"/>
              </w:rPr>
              <w:t xml:space="preserve">інформування </w:t>
            </w:r>
            <w:r w:rsidRPr="00D01611">
              <w:rPr>
                <w:sz w:val="18"/>
                <w:szCs w:val="18"/>
                <w:lang w:val="uk-UA"/>
              </w:rPr>
              <w:t>населення щодо збереження репродуктивного здоров’я жінок проведено 15 виступів на телебаченні, 4 - на радіо, опубліковано 13 статей в газетах та 48 – в інтернетвиданнях.</w:t>
            </w:r>
          </w:p>
        </w:tc>
      </w:tr>
      <w:tr w:rsidR="00D01611" w:rsidRPr="00A8430E" w:rsidTr="001C75BC">
        <w:trPr>
          <w:trHeight w:val="138"/>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 xml:space="preserve">3.2.13. Проведення семінарів, тренінгів, практикумів для працівників органів виконавчої влади, органів місцевого самоврядування з питань протидії гендерно зумовленому насильству, взаємодії, виявлення та надання допомоги постраждалим від конфліктів, забезпечення гендерної рівності під час ліквідації наслідків конфлікту, реалізації резолюції </w:t>
            </w:r>
            <w:r w:rsidRPr="00622C66">
              <w:rPr>
                <w:sz w:val="18"/>
                <w:lang w:val="uk-UA"/>
              </w:rPr>
              <w:lastRenderedPageBreak/>
              <w:t>Ради Безпеки ООН 1325</w:t>
            </w:r>
          </w:p>
        </w:tc>
        <w:tc>
          <w:tcPr>
            <w:tcW w:w="1959" w:type="dxa"/>
          </w:tcPr>
          <w:p w:rsidR="00D01611" w:rsidRPr="005233E4" w:rsidRDefault="00D01611" w:rsidP="00D82ABC">
            <w:pPr>
              <w:rPr>
                <w:sz w:val="18"/>
                <w:lang w:val="uk-UA"/>
              </w:rPr>
            </w:pPr>
            <w:r w:rsidRPr="005233E4">
              <w:rPr>
                <w:sz w:val="18"/>
                <w:lang w:val="uk-UA"/>
              </w:rPr>
              <w:lastRenderedPageBreak/>
              <w:t>Департамент сім’ї, молоді та спорту облдержадміністрації,</w:t>
            </w:r>
          </w:p>
          <w:p w:rsidR="00D01611" w:rsidRPr="005233E4" w:rsidRDefault="00D01611" w:rsidP="00D82ABC">
            <w:pPr>
              <w:rPr>
                <w:sz w:val="18"/>
                <w:lang w:val="ru-RU"/>
              </w:rPr>
            </w:pPr>
            <w:r w:rsidRPr="005233E4">
              <w:rPr>
                <w:sz w:val="18"/>
                <w:lang w:val="uk-UA"/>
              </w:rPr>
              <w:t>Чернігівський обласний центр соціальних служб для сім’</w:t>
            </w:r>
            <w:r w:rsidRPr="005233E4">
              <w:rPr>
                <w:sz w:val="18"/>
                <w:lang w:val="ru-RU"/>
              </w:rPr>
              <w:t>ї, дітей та молоді,</w:t>
            </w:r>
          </w:p>
          <w:p w:rsidR="00D01611" w:rsidRPr="005233E4" w:rsidRDefault="00D01611" w:rsidP="00D82ABC">
            <w:pPr>
              <w:rPr>
                <w:sz w:val="18"/>
                <w:lang w:val="uk-UA"/>
              </w:rPr>
            </w:pPr>
            <w:r w:rsidRPr="005233E4">
              <w:rPr>
                <w:sz w:val="18"/>
                <w:lang w:val="uk-UA"/>
              </w:rPr>
              <w:t xml:space="preserve"> Головне управління Національної поліції в Чернігівській області (за згодою), </w:t>
            </w:r>
          </w:p>
          <w:p w:rsidR="00D01611" w:rsidRPr="005233E4" w:rsidRDefault="00D01611" w:rsidP="00D82ABC">
            <w:pPr>
              <w:rPr>
                <w:sz w:val="18"/>
                <w:lang w:val="uk-UA"/>
              </w:rPr>
            </w:pPr>
            <w:r w:rsidRPr="005233E4">
              <w:rPr>
                <w:sz w:val="18"/>
                <w:lang w:val="uk-UA"/>
              </w:rPr>
              <w:t>Головне територіальне управління юстиції у Чернігівській області (за згодою),</w:t>
            </w:r>
          </w:p>
          <w:p w:rsidR="00D01611" w:rsidRDefault="00D01611" w:rsidP="00D82ABC">
            <w:pPr>
              <w:rPr>
                <w:sz w:val="18"/>
                <w:lang w:val="uk-UA"/>
              </w:rPr>
            </w:pPr>
            <w:r w:rsidRPr="005233E4">
              <w:rPr>
                <w:sz w:val="18"/>
                <w:lang w:val="uk-UA"/>
              </w:rPr>
              <w:t xml:space="preserve">райдержадміністрації, виконавчі комітети міських (міст обласного значення) </w:t>
            </w:r>
            <w:r w:rsidRPr="005233E4">
              <w:rPr>
                <w:sz w:val="18"/>
                <w:lang w:val="uk-UA"/>
              </w:rPr>
              <w:lastRenderedPageBreak/>
              <w:t>рад (за згодою), ради  об’єднаних територіальних громад (за згодою), громадські організації (за згодою)</w:t>
            </w:r>
          </w:p>
          <w:p w:rsidR="00D01611" w:rsidRPr="00ED1636" w:rsidRDefault="00D01611" w:rsidP="00ED1636">
            <w:pPr>
              <w:rPr>
                <w:sz w:val="18"/>
                <w:szCs w:val="18"/>
                <w:lang w:val="uk-UA"/>
              </w:rPr>
            </w:pPr>
            <w:r w:rsidRPr="00ED1636">
              <w:rPr>
                <w:sz w:val="18"/>
                <w:szCs w:val="18"/>
                <w:lang w:val="uk-UA"/>
              </w:rPr>
              <w:t>2017-2020 роки</w:t>
            </w:r>
          </w:p>
        </w:tc>
        <w:tc>
          <w:tcPr>
            <w:tcW w:w="709" w:type="dxa"/>
            <w:gridSpan w:val="2"/>
          </w:tcPr>
          <w:p w:rsidR="00D01611" w:rsidRPr="0042628A" w:rsidRDefault="001C75BC" w:rsidP="0042628A">
            <w:pPr>
              <w:jc w:val="center"/>
              <w:rPr>
                <w:sz w:val="14"/>
                <w:szCs w:val="14"/>
                <w:lang w:val="uk-UA"/>
              </w:rPr>
            </w:pPr>
            <w:r>
              <w:rPr>
                <w:sz w:val="14"/>
                <w:szCs w:val="14"/>
                <w:lang w:val="uk-UA"/>
              </w:rPr>
              <w:lastRenderedPageBreak/>
              <w:t>4,0</w:t>
            </w:r>
          </w:p>
        </w:tc>
        <w:tc>
          <w:tcPr>
            <w:tcW w:w="709" w:type="dxa"/>
          </w:tcPr>
          <w:p w:rsidR="00D01611" w:rsidRPr="0042628A" w:rsidRDefault="001C75BC" w:rsidP="0042628A">
            <w:pPr>
              <w:jc w:val="center"/>
              <w:rPr>
                <w:sz w:val="14"/>
                <w:szCs w:val="14"/>
                <w:lang w:val="uk-UA"/>
              </w:rPr>
            </w:pPr>
            <w:r>
              <w:rPr>
                <w:sz w:val="14"/>
                <w:szCs w:val="14"/>
                <w:lang w:val="uk-UA"/>
              </w:rPr>
              <w:t>4,0</w:t>
            </w:r>
          </w:p>
        </w:tc>
        <w:tc>
          <w:tcPr>
            <w:tcW w:w="567" w:type="dxa"/>
          </w:tcPr>
          <w:p w:rsidR="00D01611" w:rsidRPr="0042628A" w:rsidRDefault="000F0FB9" w:rsidP="0042628A">
            <w:pPr>
              <w:jc w:val="center"/>
              <w:rPr>
                <w:sz w:val="14"/>
                <w:szCs w:val="14"/>
                <w:lang w:val="uk-UA"/>
              </w:rPr>
            </w:pPr>
            <w:r>
              <w:rPr>
                <w:sz w:val="14"/>
                <w:szCs w:val="14"/>
                <w:lang w:val="uk-UA"/>
              </w:rPr>
              <w:t>-</w:t>
            </w:r>
          </w:p>
        </w:tc>
        <w:tc>
          <w:tcPr>
            <w:tcW w:w="709" w:type="dxa"/>
          </w:tcPr>
          <w:p w:rsidR="00D01611" w:rsidRPr="0042628A" w:rsidRDefault="000F0FB9" w:rsidP="0042628A">
            <w:pPr>
              <w:jc w:val="center"/>
              <w:rPr>
                <w:sz w:val="14"/>
                <w:szCs w:val="14"/>
                <w:lang w:val="uk-UA"/>
              </w:rPr>
            </w:pPr>
            <w:r>
              <w:rPr>
                <w:sz w:val="14"/>
                <w:szCs w:val="14"/>
                <w:lang w:val="uk-UA"/>
              </w:rPr>
              <w:t>-</w:t>
            </w:r>
          </w:p>
        </w:tc>
        <w:tc>
          <w:tcPr>
            <w:tcW w:w="425"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0F0FB9" w:rsidP="0042628A">
            <w:pPr>
              <w:jc w:val="center"/>
              <w:rPr>
                <w:sz w:val="14"/>
                <w:szCs w:val="14"/>
                <w:lang w:val="uk-UA"/>
              </w:rPr>
            </w:pPr>
            <w:r>
              <w:rPr>
                <w:sz w:val="14"/>
                <w:szCs w:val="14"/>
                <w:lang w:val="uk-UA"/>
              </w:rPr>
              <w:t>-</w:t>
            </w:r>
          </w:p>
        </w:tc>
        <w:tc>
          <w:tcPr>
            <w:tcW w:w="709"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CE4B85">
            <w:pPr>
              <w:jc w:val="both"/>
              <w:rPr>
                <w:sz w:val="18"/>
                <w:szCs w:val="18"/>
                <w:shd w:val="clear" w:color="auto" w:fill="FFFFFF"/>
                <w:lang w:val="uk-UA"/>
              </w:rPr>
            </w:pPr>
            <w:r w:rsidRPr="00773DA1">
              <w:rPr>
                <w:sz w:val="18"/>
                <w:szCs w:val="18"/>
                <w:lang w:val="uk-UA"/>
              </w:rPr>
              <w:t xml:space="preserve">За ініціативи Міністерства соціальної політики спільно з ГО «Центр «Розвиток демократії» відбувся дводенний навчальний тренінг для представників структурних підрозділів обласних </w:t>
            </w:r>
            <w:r w:rsidRPr="00D01611">
              <w:rPr>
                <w:sz w:val="18"/>
                <w:szCs w:val="18"/>
                <w:lang w:val="uk-UA"/>
              </w:rPr>
              <w:t>та Київської міської державних адміністрацій за темою: «Практичне впровадження гендерної рівності на обласному та місцевому рівнях». Під час навчання слухачі мали змогу ознайомитися з новими нормативно-правовими актами у сфері гендерної рівності, прийнятими у ІІ півріччі 2020 року, зокрема з новим Національним планом дій з виконання резолюції Ради Безпеки ООН 1325 «Жінки, мир, безпека» на період до 2025 року; практично попрацювати в питанні локалізації Національного плану дій, визначенні основних заходів з реалізації зазначеного плану, в обрахуванні фінансових витрат.</w:t>
            </w:r>
          </w:p>
        </w:tc>
      </w:tr>
      <w:tr w:rsidR="00D01611" w:rsidRPr="00A8430E" w:rsidTr="001C75BC">
        <w:trPr>
          <w:trHeight w:val="172"/>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3.2.14. Проведення навчальних семінарів, тренінгів для соціальних працівників, психологів, юристів, медичних працівників, представників громадських організацій, волонтерів з надання гендерно-чутливих соціальних послуг, виявлення та надання допомоги постраждалим від конфліктів, у тому числі з урахуванням потреб людей з інвалідністю, осіб похилого віку, надання допомоги постраждалим від сексуального насильства тощо</w:t>
            </w:r>
          </w:p>
        </w:tc>
        <w:tc>
          <w:tcPr>
            <w:tcW w:w="1959" w:type="dxa"/>
          </w:tcPr>
          <w:p w:rsidR="00D01611" w:rsidRPr="005233E4" w:rsidRDefault="00D01611" w:rsidP="00D82ABC">
            <w:pPr>
              <w:rPr>
                <w:sz w:val="18"/>
                <w:lang w:val="uk-UA"/>
              </w:rPr>
            </w:pPr>
            <w:r w:rsidRPr="005233E4">
              <w:rPr>
                <w:sz w:val="18"/>
                <w:lang w:val="uk-UA"/>
              </w:rPr>
              <w:t>Департамент соціального захисту населення  облдержадміністрації,</w:t>
            </w:r>
          </w:p>
          <w:p w:rsidR="00D01611" w:rsidRPr="005233E4" w:rsidRDefault="00D01611" w:rsidP="00D82ABC">
            <w:pPr>
              <w:rPr>
                <w:sz w:val="18"/>
                <w:lang w:val="uk-UA"/>
              </w:rPr>
            </w:pPr>
            <w:r w:rsidRPr="005233E4">
              <w:rPr>
                <w:sz w:val="18"/>
                <w:lang w:val="uk-UA"/>
              </w:rPr>
              <w:t>Чернігівський обласний центр соціальних служб для сім’</w:t>
            </w:r>
            <w:r w:rsidRPr="005233E4">
              <w:rPr>
                <w:sz w:val="18"/>
                <w:lang w:val="ru-RU"/>
              </w:rPr>
              <w:t>ї, дітей та молоді,</w:t>
            </w:r>
          </w:p>
          <w:p w:rsidR="00D01611" w:rsidRPr="005233E4" w:rsidRDefault="00D01611" w:rsidP="00D82ABC">
            <w:pPr>
              <w:rPr>
                <w:sz w:val="18"/>
                <w:lang w:val="uk-UA"/>
              </w:rPr>
            </w:pPr>
            <w:r w:rsidRPr="005233E4">
              <w:rPr>
                <w:sz w:val="18"/>
                <w:lang w:val="uk-UA"/>
              </w:rPr>
              <w:t xml:space="preserve">Управління освіти і науки облдержадміністрації, </w:t>
            </w:r>
          </w:p>
          <w:p w:rsidR="00D01611" w:rsidRPr="005233E4" w:rsidRDefault="00D01611" w:rsidP="00D82ABC">
            <w:pPr>
              <w:rPr>
                <w:sz w:val="18"/>
                <w:lang w:val="ru-RU"/>
              </w:rPr>
            </w:pPr>
            <w:r w:rsidRPr="005233E4">
              <w:rPr>
                <w:sz w:val="18"/>
                <w:lang w:val="uk-UA"/>
              </w:rPr>
              <w:t>Управління охорони здоров’</w:t>
            </w:r>
            <w:r w:rsidRPr="005233E4">
              <w:rPr>
                <w:sz w:val="18"/>
                <w:lang w:val="ru-RU"/>
              </w:rPr>
              <w:t>я облдержадміністрації,</w:t>
            </w:r>
          </w:p>
          <w:p w:rsidR="00D01611" w:rsidRPr="005233E4" w:rsidRDefault="00D01611" w:rsidP="00D82ABC">
            <w:pPr>
              <w:rPr>
                <w:sz w:val="18"/>
                <w:lang w:val="uk-UA"/>
              </w:rPr>
            </w:pPr>
            <w:r w:rsidRPr="005233E4">
              <w:rPr>
                <w:sz w:val="18"/>
                <w:lang w:val="uk-UA"/>
              </w:rPr>
              <w:t xml:space="preserve"> Головне територіальне управління юстиції у Чернігівській області (за згодою),</w:t>
            </w:r>
          </w:p>
          <w:p w:rsidR="00D01611" w:rsidRDefault="00D01611" w:rsidP="00D82ABC">
            <w:pPr>
              <w:rPr>
                <w:sz w:val="18"/>
                <w:lang w:val="uk-UA"/>
              </w:rPr>
            </w:pPr>
            <w:r w:rsidRPr="005233E4">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ED1636" w:rsidRDefault="00D01611" w:rsidP="00ED1636">
            <w:pPr>
              <w:rPr>
                <w:sz w:val="18"/>
                <w:szCs w:val="18"/>
                <w:lang w:val="uk-UA"/>
              </w:rPr>
            </w:pPr>
            <w:r w:rsidRPr="00ED1636">
              <w:rPr>
                <w:sz w:val="18"/>
                <w:szCs w:val="18"/>
                <w:lang w:val="uk-UA"/>
              </w:rPr>
              <w:t>2017-2020 роки</w:t>
            </w:r>
          </w:p>
        </w:tc>
        <w:tc>
          <w:tcPr>
            <w:tcW w:w="709" w:type="dxa"/>
            <w:gridSpan w:val="2"/>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425"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D01611">
            <w:pPr>
              <w:jc w:val="both"/>
              <w:rPr>
                <w:sz w:val="18"/>
                <w:szCs w:val="18"/>
                <w:lang w:val="uk-UA"/>
              </w:rPr>
            </w:pPr>
            <w:r w:rsidRPr="00D01611">
              <w:rPr>
                <w:sz w:val="18"/>
                <w:szCs w:val="18"/>
                <w:lang w:val="uk-UA"/>
              </w:rPr>
              <w:t xml:space="preserve">З метою встановлення причин і умов, які породжують </w:t>
            </w:r>
            <w:r w:rsidR="004450A4">
              <w:rPr>
                <w:sz w:val="18"/>
                <w:szCs w:val="18"/>
                <w:lang w:val="uk-UA"/>
              </w:rPr>
              <w:t>домашнє насильство</w:t>
            </w:r>
            <w:r w:rsidRPr="00D01611">
              <w:rPr>
                <w:sz w:val="18"/>
                <w:szCs w:val="18"/>
                <w:lang w:val="uk-UA"/>
              </w:rPr>
              <w:t xml:space="preserve">, вжиття заходів </w:t>
            </w:r>
            <w:r w:rsidR="004450A4">
              <w:rPr>
                <w:sz w:val="18"/>
                <w:szCs w:val="18"/>
                <w:lang w:val="uk-UA"/>
              </w:rPr>
              <w:t>щодо</w:t>
            </w:r>
            <w:r w:rsidRPr="00D01611">
              <w:rPr>
                <w:sz w:val="18"/>
                <w:szCs w:val="18"/>
                <w:lang w:val="uk-UA"/>
              </w:rPr>
              <w:t xml:space="preserve"> обмеженн</w:t>
            </w:r>
            <w:r w:rsidR="004450A4">
              <w:rPr>
                <w:sz w:val="18"/>
                <w:szCs w:val="18"/>
                <w:lang w:val="uk-UA"/>
              </w:rPr>
              <w:t>я</w:t>
            </w:r>
            <w:r w:rsidRPr="00D01611">
              <w:rPr>
                <w:sz w:val="18"/>
                <w:szCs w:val="18"/>
                <w:lang w:val="uk-UA"/>
              </w:rPr>
              <w:t xml:space="preserve"> його поширення, виявлення і припинення, надання медичної допомоги особам, які зазнали </w:t>
            </w:r>
            <w:r w:rsidR="004450A4">
              <w:rPr>
                <w:sz w:val="18"/>
                <w:szCs w:val="18"/>
                <w:lang w:val="uk-UA"/>
              </w:rPr>
              <w:t xml:space="preserve">домашнє </w:t>
            </w:r>
            <w:r w:rsidRPr="00D01611">
              <w:rPr>
                <w:sz w:val="18"/>
                <w:szCs w:val="18"/>
                <w:lang w:val="uk-UA"/>
              </w:rPr>
              <w:t>насильств</w:t>
            </w:r>
            <w:r w:rsidR="004450A4">
              <w:rPr>
                <w:sz w:val="18"/>
                <w:szCs w:val="18"/>
                <w:lang w:val="uk-UA"/>
              </w:rPr>
              <w:t>о</w:t>
            </w:r>
            <w:r w:rsidRPr="00D01611">
              <w:rPr>
                <w:sz w:val="18"/>
                <w:szCs w:val="18"/>
                <w:lang w:val="uk-UA"/>
              </w:rPr>
              <w:t xml:space="preserve"> або сексуальн</w:t>
            </w:r>
            <w:r w:rsidR="004450A4">
              <w:rPr>
                <w:sz w:val="18"/>
                <w:szCs w:val="18"/>
                <w:lang w:val="uk-UA"/>
              </w:rPr>
              <w:t>е</w:t>
            </w:r>
            <w:r w:rsidRPr="00D01611">
              <w:rPr>
                <w:sz w:val="18"/>
                <w:szCs w:val="18"/>
                <w:lang w:val="uk-UA"/>
              </w:rPr>
              <w:t xml:space="preserve"> насильств</w:t>
            </w:r>
            <w:r w:rsidR="004450A4">
              <w:rPr>
                <w:sz w:val="18"/>
                <w:szCs w:val="18"/>
                <w:lang w:val="uk-UA"/>
              </w:rPr>
              <w:t>о</w:t>
            </w:r>
            <w:r w:rsidRPr="00D01611">
              <w:rPr>
                <w:sz w:val="18"/>
                <w:szCs w:val="18"/>
                <w:lang w:val="uk-UA"/>
              </w:rPr>
              <w:t>, по відношенню до яких існує реальна загроза такого насильства медичні працівники області удосконалюють набуті знання для проведення профілактичної роботи в учбових закладах області, де лікарі виступають з лекціями та бесідами перед учнями та їх батьками на теми: «Взаємозв’язок наркопроблем з проблемами насильства в сім’ї та торгівлею людьми», «Перевага тверезого способу життя», «Профілактика насильства і наркотичної залежності», «Шляхи подолання насильства в сім’ї», «Торгівля людьми, запобігання», «Актуальні проблеми підлітків. Наркозалежність», «Територія духовного суверенітету дитини», «Вплив творчості на формування особистості», «Здоровий спосіб життя – запорука професійних успіхів».</w:t>
            </w:r>
          </w:p>
          <w:p w:rsidR="00D01611" w:rsidRPr="00D01611" w:rsidRDefault="00D01611" w:rsidP="004479F8">
            <w:pPr>
              <w:jc w:val="both"/>
              <w:rPr>
                <w:color w:val="FF0000"/>
                <w:sz w:val="18"/>
                <w:szCs w:val="18"/>
                <w:lang w:val="ru-RU"/>
              </w:rPr>
            </w:pPr>
            <w:r w:rsidRPr="00D01611">
              <w:rPr>
                <w:sz w:val="18"/>
                <w:szCs w:val="18"/>
                <w:lang w:val="uk-UA"/>
              </w:rPr>
              <w:t>До плану за програмою підвищення кваліфікації Чернігівського обласного інституту післядипломної педагогічної освіти імені К.Д. Ушинського</w:t>
            </w:r>
            <w:r w:rsidRPr="00D01611">
              <w:rPr>
                <w:sz w:val="18"/>
                <w:szCs w:val="18"/>
                <w:shd w:val="clear" w:color="auto" w:fill="FFFFFF"/>
                <w:lang w:val="uk-UA"/>
              </w:rPr>
              <w:t xml:space="preserve"> включено тематичні курси </w:t>
            </w:r>
            <w:r w:rsidRPr="00D01611">
              <w:rPr>
                <w:sz w:val="18"/>
                <w:szCs w:val="18"/>
                <w:lang w:val="uk-UA"/>
              </w:rPr>
              <w:t xml:space="preserve">для практичних психологів закладів дошкільної освіти, загальної середньої, професійної (професійно-технічної), фахової передвищої освіти з проблеми «Навички кризового консультування та розвиток психосоціальної стійкості до стресу у школярів», </w:t>
            </w:r>
            <w:r w:rsidRPr="00D01611">
              <w:rPr>
                <w:sz w:val="18"/>
                <w:szCs w:val="18"/>
                <w:shd w:val="clear" w:color="auto" w:fill="FFFFFF"/>
                <w:lang w:val="uk-UA"/>
              </w:rPr>
              <w:t xml:space="preserve">для практичних психологів, соціальних педагогів закладів освіти </w:t>
            </w:r>
            <w:r w:rsidRPr="00D01611">
              <w:rPr>
                <w:bCs/>
                <w:sz w:val="18"/>
                <w:szCs w:val="18"/>
                <w:shd w:val="clear" w:color="auto" w:fill="FFFFFF"/>
                <w:lang w:val="uk-UA"/>
              </w:rPr>
              <w:t>«Безпечний простір»,</w:t>
            </w:r>
            <w:r w:rsidRPr="00D01611">
              <w:rPr>
                <w:sz w:val="18"/>
                <w:szCs w:val="18"/>
                <w:lang w:val="uk-UA"/>
              </w:rPr>
              <w:t xml:space="preserve"> «Особиста гідність. </w:t>
            </w:r>
            <w:r w:rsidRPr="00D01611">
              <w:rPr>
                <w:sz w:val="18"/>
                <w:szCs w:val="18"/>
                <w:lang w:val="ru-RU"/>
              </w:rPr>
              <w:t xml:space="preserve">Безпека життя. Громадська позиція.», «Базові навички </w:t>
            </w:r>
            <w:r w:rsidRPr="00D01611">
              <w:rPr>
                <w:sz w:val="18"/>
                <w:szCs w:val="18"/>
                <w:lang w:val="ru-RU"/>
              </w:rPr>
              <w:lastRenderedPageBreak/>
              <w:t xml:space="preserve">медіатора в навчальному закладі. Забезпечення участі жінок і дітей у вирішенні конфліктів та миробудуванні» (наказ Управління освіти і науки обласної державної </w:t>
            </w:r>
            <w:proofErr w:type="gramStart"/>
            <w:r w:rsidRPr="00D01611">
              <w:rPr>
                <w:sz w:val="18"/>
                <w:szCs w:val="18"/>
                <w:lang w:val="ru-RU"/>
              </w:rPr>
              <w:t>адм</w:t>
            </w:r>
            <w:proofErr w:type="gramEnd"/>
            <w:r w:rsidRPr="00D01611">
              <w:rPr>
                <w:sz w:val="18"/>
                <w:szCs w:val="18"/>
                <w:lang w:val="ru-RU"/>
              </w:rPr>
              <w:t>іністрації від 16 грудня 2019 року № 361 «Про організацію підвищення кваліфікації педагогічних працівників у 2020 році»).</w:t>
            </w:r>
          </w:p>
        </w:tc>
      </w:tr>
      <w:tr w:rsidR="00D01611" w:rsidRPr="00A8430E" w:rsidTr="001C75BC">
        <w:trPr>
          <w:trHeight w:val="150"/>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3.2.15. Проведення навчальних семінарів, тренінгів для  військовослужбовців, працівників правоохоронних органів з питань протидії сексуальному насильству в умовах конфлікту, порядку здійснення захисних та реабілітаційних заходів для жінок, постраждалих від конфліктних та кризових ситуацій</w:t>
            </w:r>
          </w:p>
        </w:tc>
        <w:tc>
          <w:tcPr>
            <w:tcW w:w="1959" w:type="dxa"/>
          </w:tcPr>
          <w:p w:rsidR="00D01611" w:rsidRPr="005233E4" w:rsidRDefault="00D01611" w:rsidP="00D82ABC">
            <w:pPr>
              <w:rPr>
                <w:sz w:val="18"/>
                <w:lang w:val="uk-UA"/>
              </w:rPr>
            </w:pPr>
            <w:r w:rsidRPr="005233E4">
              <w:rPr>
                <w:sz w:val="18"/>
                <w:lang w:val="uk-UA"/>
              </w:rPr>
              <w:t>Департамент сім’ї, молоді та спорту облдержадміністрації, Головне управління Національної поліції в Чернігівській області (за згодою),</w:t>
            </w:r>
          </w:p>
          <w:p w:rsidR="00D01611" w:rsidRDefault="00D01611" w:rsidP="00D82ABC">
            <w:pPr>
              <w:rPr>
                <w:sz w:val="18"/>
                <w:lang w:val="uk-UA"/>
              </w:rPr>
            </w:pPr>
            <w:r w:rsidRPr="005233E4">
              <w:rPr>
                <w:sz w:val="18"/>
                <w:lang w:val="uk-UA"/>
              </w:rPr>
              <w:t>Чернігівський обласний військовий комісаріат (за згодою)</w:t>
            </w:r>
          </w:p>
          <w:p w:rsidR="00D01611" w:rsidRPr="000D089C" w:rsidRDefault="00D01611" w:rsidP="000D089C">
            <w:pPr>
              <w:rPr>
                <w:color w:val="FF0000"/>
                <w:sz w:val="18"/>
                <w:szCs w:val="18"/>
                <w:lang w:val="uk-UA"/>
              </w:rPr>
            </w:pPr>
            <w:r w:rsidRPr="000D089C">
              <w:rPr>
                <w:sz w:val="18"/>
                <w:szCs w:val="18"/>
                <w:lang w:val="uk-UA"/>
              </w:rPr>
              <w:t>2017-2020 роки</w:t>
            </w:r>
          </w:p>
        </w:tc>
        <w:tc>
          <w:tcPr>
            <w:tcW w:w="709" w:type="dxa"/>
            <w:gridSpan w:val="2"/>
          </w:tcPr>
          <w:p w:rsidR="00D01611" w:rsidRPr="0042628A" w:rsidRDefault="001C75BC" w:rsidP="0042628A">
            <w:pPr>
              <w:jc w:val="center"/>
              <w:rPr>
                <w:sz w:val="14"/>
                <w:szCs w:val="14"/>
                <w:lang w:val="uk-UA"/>
              </w:rPr>
            </w:pPr>
            <w:r>
              <w:rPr>
                <w:sz w:val="14"/>
                <w:szCs w:val="14"/>
                <w:lang w:val="uk-UA"/>
              </w:rPr>
              <w:t>5</w:t>
            </w:r>
            <w:r w:rsidR="00D01611" w:rsidRPr="0042628A">
              <w:rPr>
                <w:sz w:val="14"/>
                <w:szCs w:val="14"/>
                <w:lang w:val="uk-UA"/>
              </w:rPr>
              <w:t>,0</w:t>
            </w:r>
          </w:p>
        </w:tc>
        <w:tc>
          <w:tcPr>
            <w:tcW w:w="709" w:type="dxa"/>
          </w:tcPr>
          <w:p w:rsidR="00D01611" w:rsidRPr="0042628A" w:rsidRDefault="001C75BC" w:rsidP="0042628A">
            <w:pPr>
              <w:jc w:val="center"/>
              <w:rPr>
                <w:sz w:val="14"/>
                <w:szCs w:val="14"/>
                <w:lang w:val="uk-UA"/>
              </w:rPr>
            </w:pPr>
            <w:r>
              <w:rPr>
                <w:sz w:val="14"/>
                <w:szCs w:val="14"/>
                <w:lang w:val="uk-UA"/>
              </w:rPr>
              <w:t>5</w:t>
            </w:r>
            <w:r w:rsidR="00D01611" w:rsidRPr="0042628A">
              <w:rPr>
                <w:sz w:val="14"/>
                <w:szCs w:val="14"/>
                <w:lang w:val="uk-UA"/>
              </w:rPr>
              <w:t>,0</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425"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CE4B85">
            <w:pPr>
              <w:jc w:val="both"/>
              <w:rPr>
                <w:sz w:val="18"/>
                <w:szCs w:val="18"/>
                <w:lang w:val="uk-UA"/>
              </w:rPr>
            </w:pPr>
            <w:r w:rsidRPr="00D01611">
              <w:rPr>
                <w:sz w:val="18"/>
                <w:szCs w:val="18"/>
                <w:lang w:val="uk-UA"/>
              </w:rPr>
              <w:t>Департаментом сім’ї, молоді та спорту облдержадміністрації, як координатором здійснення заходів у сфері запобігання та протидії домашньому насильству, упродовж 2020 року у співпраці з іншими органами виконавчої влади, громадськими організаціями проведено низку заходів, зокрема:</w:t>
            </w:r>
          </w:p>
          <w:p w:rsidR="00D01611" w:rsidRPr="00D01611" w:rsidRDefault="004450A4" w:rsidP="004450A4">
            <w:pPr>
              <w:autoSpaceDE/>
              <w:autoSpaceDN/>
              <w:jc w:val="both"/>
              <w:rPr>
                <w:rFonts w:eastAsia="Calibri"/>
                <w:sz w:val="18"/>
                <w:szCs w:val="18"/>
                <w:lang w:val="uk-UA"/>
              </w:rPr>
            </w:pPr>
            <w:r>
              <w:rPr>
                <w:sz w:val="18"/>
                <w:szCs w:val="18"/>
                <w:lang w:val="uk-UA"/>
              </w:rPr>
              <w:t xml:space="preserve">- </w:t>
            </w:r>
            <w:r w:rsidR="00D01611" w:rsidRPr="00D01611">
              <w:rPr>
                <w:sz w:val="18"/>
                <w:szCs w:val="18"/>
                <w:lang w:val="uk-UA"/>
              </w:rPr>
              <w:t>у січні п</w:t>
            </w:r>
            <w:r w:rsidR="00D01611" w:rsidRPr="00D01611">
              <w:rPr>
                <w:rFonts w:eastAsia="Calibri"/>
                <w:sz w:val="18"/>
                <w:szCs w:val="18"/>
                <w:lang w:val="uk-UA" w:eastAsia="uk-UA"/>
              </w:rPr>
              <w:t>роведено семінарське заняття з питань реалізації Закону України «Про запобігання та протидію домашньому насильству» в рамках семінар-наради з підвищення кваліфікації поліцейських превентивної діяльності підрозділів області</w:t>
            </w:r>
            <w:r w:rsidR="00D01611" w:rsidRPr="00D01611">
              <w:rPr>
                <w:sz w:val="18"/>
                <w:szCs w:val="18"/>
                <w:lang w:val="uk-UA" w:eastAsia="uk-UA"/>
              </w:rPr>
              <w:t xml:space="preserve">. Охоплено </w:t>
            </w:r>
            <w:r w:rsidR="00D01611" w:rsidRPr="00D01611">
              <w:rPr>
                <w:rFonts w:eastAsia="Calibri"/>
                <w:sz w:val="18"/>
                <w:szCs w:val="18"/>
                <w:lang w:val="uk-UA"/>
              </w:rPr>
              <w:t>100 осіб;</w:t>
            </w:r>
          </w:p>
          <w:p w:rsidR="00D01611" w:rsidRPr="00D01611" w:rsidRDefault="004450A4" w:rsidP="004450A4">
            <w:pPr>
              <w:autoSpaceDE/>
              <w:autoSpaceDN/>
              <w:jc w:val="both"/>
              <w:rPr>
                <w:b/>
                <w:sz w:val="18"/>
                <w:szCs w:val="18"/>
                <w:lang w:val="uk-UA"/>
              </w:rPr>
            </w:pPr>
            <w:r>
              <w:rPr>
                <w:sz w:val="18"/>
                <w:szCs w:val="18"/>
                <w:lang w:val="uk-UA"/>
              </w:rPr>
              <w:t xml:space="preserve">- </w:t>
            </w:r>
            <w:r w:rsidR="00D01611" w:rsidRPr="00D01611">
              <w:rPr>
                <w:sz w:val="18"/>
                <w:szCs w:val="18"/>
                <w:lang w:val="uk-UA"/>
              </w:rPr>
              <w:t xml:space="preserve">у лютому, червні, серпні з метою підвищення кваліфікації поліцейських територіальних підрозділів ГУНП в Чернігівській області (дільничних офіцерів, представників ювенальної превенції) взято участь у проведенні 3 семінарських занять з метою вивчення </w:t>
            </w:r>
            <w:r w:rsidR="00D01611" w:rsidRPr="00D01611">
              <w:rPr>
                <w:rStyle w:val="23"/>
                <w:rFonts w:eastAsia="Calibri"/>
                <w:sz w:val="18"/>
                <w:szCs w:val="18"/>
              </w:rPr>
              <w:t>засад запобігання та протидії домашньому насильству. Охоплено 39 осіб;</w:t>
            </w:r>
          </w:p>
          <w:p w:rsidR="00D01611" w:rsidRPr="00D01611" w:rsidRDefault="004450A4" w:rsidP="004450A4">
            <w:pPr>
              <w:autoSpaceDE/>
              <w:autoSpaceDN/>
              <w:jc w:val="both"/>
              <w:rPr>
                <w:sz w:val="18"/>
                <w:szCs w:val="18"/>
                <w:lang w:val="uk-UA"/>
              </w:rPr>
            </w:pPr>
            <w:r>
              <w:rPr>
                <w:rFonts w:eastAsia="Calibri"/>
                <w:sz w:val="18"/>
                <w:szCs w:val="18"/>
                <w:lang w:val="uk-UA" w:eastAsia="uk-UA"/>
              </w:rPr>
              <w:t xml:space="preserve">- </w:t>
            </w:r>
            <w:r w:rsidR="00D01611" w:rsidRPr="00D01611">
              <w:rPr>
                <w:rFonts w:eastAsia="Calibri"/>
                <w:sz w:val="18"/>
                <w:szCs w:val="18"/>
                <w:lang w:val="uk-UA" w:eastAsia="uk-UA"/>
              </w:rPr>
              <w:t>у січні спільно з ГО «</w:t>
            </w:r>
            <w:r w:rsidR="00D01611" w:rsidRPr="00D01611">
              <w:rPr>
                <w:rFonts w:eastAsia="Calibri"/>
                <w:sz w:val="18"/>
                <w:szCs w:val="18"/>
                <w:lang w:val="uk-UA"/>
              </w:rPr>
              <w:t xml:space="preserve">Національна Рада Жінок України», обласним центром соціальних служб </w:t>
            </w:r>
            <w:r w:rsidR="00D01611" w:rsidRPr="00D01611">
              <w:rPr>
                <w:rFonts w:eastAsia="Calibri"/>
                <w:sz w:val="18"/>
                <w:szCs w:val="18"/>
                <w:lang w:val="uk-UA" w:eastAsia="uk-UA"/>
              </w:rPr>
              <w:t>проведено семінар-нараду «Протидія домашньому насильству: консолідація зусиль в допомозі постраждалим особам»</w:t>
            </w:r>
            <w:r w:rsidR="00D01611" w:rsidRPr="00D01611">
              <w:rPr>
                <w:sz w:val="18"/>
                <w:szCs w:val="18"/>
                <w:lang w:val="uk-UA" w:eastAsia="uk-UA"/>
              </w:rPr>
              <w:t xml:space="preserve"> для представників ОТГ;</w:t>
            </w:r>
          </w:p>
          <w:p w:rsidR="00D01611" w:rsidRPr="00D01611" w:rsidRDefault="00773DA1" w:rsidP="00773DA1">
            <w:pPr>
              <w:autoSpaceDE/>
              <w:autoSpaceDN/>
              <w:jc w:val="both"/>
              <w:rPr>
                <w:sz w:val="18"/>
                <w:szCs w:val="18"/>
                <w:lang w:val="uk-UA"/>
              </w:rPr>
            </w:pPr>
            <w:r>
              <w:rPr>
                <w:sz w:val="18"/>
                <w:szCs w:val="18"/>
                <w:lang w:val="uk-UA"/>
              </w:rPr>
              <w:t xml:space="preserve">- </w:t>
            </w:r>
            <w:r w:rsidR="00D01611" w:rsidRPr="00D01611">
              <w:rPr>
                <w:sz w:val="18"/>
                <w:szCs w:val="18"/>
                <w:lang w:val="uk-UA"/>
              </w:rPr>
              <w:t xml:space="preserve">у квітні Департаментом сім’ї, молоді та спорту облдержадміністрації в режимі відеоконференц-зв’язку організовано та проведено нараду «Про взаємодію державних органів та установ, на які покладено функції з питань запобігання та протидію домашньому насильству, </w:t>
            </w:r>
            <w:r w:rsidR="00D01611" w:rsidRPr="00D01611">
              <w:rPr>
                <w:sz w:val="18"/>
                <w:szCs w:val="18"/>
                <w:lang w:val="uk-UA"/>
              </w:rPr>
              <w:lastRenderedPageBreak/>
              <w:t>жорстокому поводженню з дітьми, та оперативне реагування на факти скоєння насильства в умовах карантину». Присутніми були представники районних державних адміністрацій, територіальні громади, ЦСССДМ, Служб у справах дітей всіх рівнів; органів поліції (150 осіб).</w:t>
            </w:r>
          </w:p>
        </w:tc>
      </w:tr>
      <w:tr w:rsidR="00D01611" w:rsidRPr="00E53997" w:rsidTr="001C75BC">
        <w:trPr>
          <w:trHeight w:val="103"/>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3.2.16. Проведення для педагогічних працівників та батьків навчань з питань особливостей безпеки життєдіяльності дівчат та хлопців, зокрема щодо поводження з вибухонебезпечними предметами, здійснення психологічної підтримки з питань подолання психологічних травм у дівчат та хлопців, які постраждали від конфліктів</w:t>
            </w:r>
          </w:p>
        </w:tc>
        <w:tc>
          <w:tcPr>
            <w:tcW w:w="1959" w:type="dxa"/>
          </w:tcPr>
          <w:p w:rsidR="00D01611" w:rsidRPr="005233E4" w:rsidRDefault="00D01611" w:rsidP="00D82ABC">
            <w:pPr>
              <w:rPr>
                <w:sz w:val="18"/>
                <w:lang w:val="uk-UA"/>
              </w:rPr>
            </w:pPr>
            <w:r w:rsidRPr="005233E4">
              <w:rPr>
                <w:sz w:val="18"/>
                <w:lang w:val="uk-UA"/>
              </w:rPr>
              <w:t>Управління освіти і науки облдержадміністрації,</w:t>
            </w:r>
          </w:p>
          <w:p w:rsidR="00D01611" w:rsidRPr="005233E4" w:rsidRDefault="00D01611" w:rsidP="00D82ABC">
            <w:pPr>
              <w:rPr>
                <w:sz w:val="18"/>
                <w:lang w:val="uk-UA"/>
              </w:rPr>
            </w:pPr>
            <w:r w:rsidRPr="005233E4">
              <w:rPr>
                <w:sz w:val="18"/>
                <w:lang w:val="uk-UA"/>
              </w:rPr>
              <w:t xml:space="preserve">Чернігівський обласний інститут післядипломної педагогічної освіти імені </w:t>
            </w:r>
          </w:p>
          <w:p w:rsidR="00D01611" w:rsidRPr="005233E4" w:rsidRDefault="00D01611" w:rsidP="00D82ABC">
            <w:pPr>
              <w:rPr>
                <w:b/>
                <w:sz w:val="18"/>
                <w:lang w:val="uk-UA"/>
              </w:rPr>
            </w:pPr>
            <w:r w:rsidRPr="005233E4">
              <w:rPr>
                <w:sz w:val="18"/>
                <w:lang w:val="uk-UA"/>
              </w:rPr>
              <w:t>К.Д. Ушинського,</w:t>
            </w:r>
          </w:p>
          <w:p w:rsidR="00D01611" w:rsidRPr="005233E4" w:rsidRDefault="00D01611" w:rsidP="00D82ABC">
            <w:pPr>
              <w:rPr>
                <w:sz w:val="18"/>
                <w:lang w:val="uk-UA"/>
              </w:rPr>
            </w:pPr>
            <w:r w:rsidRPr="005233E4">
              <w:rPr>
                <w:sz w:val="18"/>
                <w:lang w:val="uk-UA"/>
              </w:rPr>
              <w:t xml:space="preserve">Управління Державної служби України з надзвичайних ситуацій в Чернігівській області </w:t>
            </w:r>
          </w:p>
          <w:p w:rsidR="00D01611" w:rsidRDefault="00D01611" w:rsidP="00D82ABC">
            <w:pPr>
              <w:rPr>
                <w:sz w:val="18"/>
                <w:lang w:val="uk-UA"/>
              </w:rPr>
            </w:pPr>
            <w:r w:rsidRPr="005233E4">
              <w:rPr>
                <w:sz w:val="18"/>
                <w:lang w:val="uk-UA"/>
              </w:rPr>
              <w:t xml:space="preserve"> (за згодою), райдержадміністрації, виконавчі комітети міських (міст обласного значення) рад (за згодою), ради  об’єднаних територіальних громад (за згодою)</w:t>
            </w:r>
          </w:p>
          <w:p w:rsidR="00D01611" w:rsidRPr="000D089C" w:rsidRDefault="00D01611" w:rsidP="000D089C">
            <w:pPr>
              <w:rPr>
                <w:sz w:val="18"/>
                <w:szCs w:val="18"/>
                <w:lang w:val="uk-UA"/>
              </w:rPr>
            </w:pPr>
            <w:r w:rsidRPr="000D089C">
              <w:rPr>
                <w:sz w:val="18"/>
                <w:szCs w:val="18"/>
                <w:lang w:val="uk-UA"/>
              </w:rPr>
              <w:t>2017-2020 роки</w:t>
            </w:r>
          </w:p>
        </w:tc>
        <w:tc>
          <w:tcPr>
            <w:tcW w:w="709" w:type="dxa"/>
            <w:gridSpan w:val="2"/>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425"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CE4B85">
            <w:pPr>
              <w:jc w:val="both"/>
              <w:rPr>
                <w:rFonts w:eastAsia="Calibri"/>
                <w:sz w:val="18"/>
                <w:szCs w:val="18"/>
                <w:lang w:val="ru-RU"/>
              </w:rPr>
            </w:pPr>
            <w:r w:rsidRPr="00D01611">
              <w:rPr>
                <w:rFonts w:eastAsia="Calibri"/>
                <w:sz w:val="18"/>
                <w:szCs w:val="18"/>
                <w:lang w:val="ru-RU"/>
              </w:rPr>
              <w:t>Формування навичок здорового способу життя в ході освітнього процесу здійснюється через вивчення предмета «Основи здоров’я».</w:t>
            </w:r>
          </w:p>
          <w:p w:rsidR="00D01611" w:rsidRPr="00D01611" w:rsidRDefault="00D01611" w:rsidP="00CE4B85">
            <w:pPr>
              <w:jc w:val="both"/>
              <w:rPr>
                <w:rFonts w:eastAsia="Calibri"/>
                <w:sz w:val="18"/>
                <w:szCs w:val="18"/>
              </w:rPr>
            </w:pPr>
            <w:r w:rsidRPr="00D01611">
              <w:rPr>
                <w:rFonts w:eastAsia="Calibri"/>
                <w:sz w:val="18"/>
                <w:szCs w:val="18"/>
                <w:lang w:val="ru-RU"/>
              </w:rPr>
              <w:t>За рахунок годин варіативної складової в 167 закладах загальної середньої освіти майже 5,5 тисяч здобувачів освіти 8-11 класів у межах курсу щодо профілактики ВІЛ-інфекції/СНІДу «Захисти себе від</w:t>
            </w:r>
            <w:proofErr w:type="gramStart"/>
            <w:r w:rsidRPr="00D01611">
              <w:rPr>
                <w:rFonts w:eastAsia="Calibri"/>
                <w:sz w:val="18"/>
                <w:szCs w:val="18"/>
                <w:lang w:val="ru-RU"/>
              </w:rPr>
              <w:t xml:space="preserve"> В</w:t>
            </w:r>
            <w:proofErr w:type="gramEnd"/>
            <w:r w:rsidRPr="00D01611">
              <w:rPr>
                <w:rFonts w:eastAsia="Calibri"/>
                <w:sz w:val="18"/>
                <w:szCs w:val="18"/>
                <w:lang w:val="ru-RU"/>
              </w:rPr>
              <w:t xml:space="preserve">ІЛ» вивчають модуль «Ні! </w:t>
            </w:r>
            <w:r w:rsidRPr="00D01611">
              <w:rPr>
                <w:rFonts w:eastAsia="Calibri"/>
                <w:sz w:val="18"/>
                <w:szCs w:val="18"/>
              </w:rPr>
              <w:t>Алкоголю, курінню і наркотикам».</w:t>
            </w:r>
          </w:p>
          <w:p w:rsidR="00D01611" w:rsidRPr="00D01611" w:rsidRDefault="00D01611" w:rsidP="00CE4B85">
            <w:pPr>
              <w:jc w:val="both"/>
              <w:rPr>
                <w:color w:val="FF0000"/>
                <w:sz w:val="18"/>
                <w:szCs w:val="18"/>
                <w:lang w:val="ru-RU"/>
              </w:rPr>
            </w:pPr>
          </w:p>
        </w:tc>
      </w:tr>
      <w:tr w:rsidR="00D01611" w:rsidRPr="00A8430E" w:rsidTr="001C75BC">
        <w:trPr>
          <w:trHeight w:val="138"/>
        </w:trPr>
        <w:tc>
          <w:tcPr>
            <w:tcW w:w="507" w:type="dxa"/>
            <w:vMerge/>
          </w:tcPr>
          <w:p w:rsidR="00D01611" w:rsidRDefault="00D01611" w:rsidP="00C436AA">
            <w:pPr>
              <w:rPr>
                <w:sz w:val="18"/>
                <w:szCs w:val="18"/>
                <w:lang w:val="uk-UA"/>
              </w:rPr>
            </w:pPr>
          </w:p>
        </w:tc>
        <w:tc>
          <w:tcPr>
            <w:tcW w:w="1336" w:type="dxa"/>
            <w:vMerge/>
          </w:tcPr>
          <w:p w:rsidR="00D01611" w:rsidRPr="00BB394C" w:rsidRDefault="00D01611" w:rsidP="00853D42">
            <w:pPr>
              <w:rPr>
                <w:sz w:val="18"/>
                <w:lang w:val="uk-UA"/>
              </w:rPr>
            </w:pPr>
          </w:p>
        </w:tc>
        <w:tc>
          <w:tcPr>
            <w:tcW w:w="1868" w:type="dxa"/>
            <w:gridSpan w:val="2"/>
          </w:tcPr>
          <w:p w:rsidR="00D01611" w:rsidRPr="00622C66" w:rsidRDefault="00D01611" w:rsidP="00D82ABC">
            <w:pPr>
              <w:rPr>
                <w:sz w:val="18"/>
                <w:lang w:val="uk-UA"/>
              </w:rPr>
            </w:pPr>
            <w:r w:rsidRPr="00622C66">
              <w:rPr>
                <w:sz w:val="18"/>
                <w:lang w:val="uk-UA"/>
              </w:rPr>
              <w:t>3.2.17. Проведення навчань для представників засобів масової інформації щодо інструментів формування у суспільстві толерантності, культури миру та протидії гендерно-зумовленому насильству</w:t>
            </w:r>
          </w:p>
        </w:tc>
        <w:tc>
          <w:tcPr>
            <w:tcW w:w="1959" w:type="dxa"/>
          </w:tcPr>
          <w:p w:rsidR="00D01611" w:rsidRDefault="00D01611" w:rsidP="00D82ABC">
            <w:pPr>
              <w:rPr>
                <w:sz w:val="18"/>
                <w:lang w:val="uk-UA"/>
              </w:rPr>
            </w:pPr>
            <w:r w:rsidRPr="005233E4">
              <w:rPr>
                <w:sz w:val="18"/>
                <w:lang w:val="uk-UA"/>
              </w:rPr>
              <w:t>Департамент інформаційної діяльності та комунікацій з громадськістю облдержадміністрації</w:t>
            </w:r>
          </w:p>
          <w:p w:rsidR="00D01611" w:rsidRPr="000D089C" w:rsidRDefault="00D01611" w:rsidP="000D089C">
            <w:pPr>
              <w:rPr>
                <w:b/>
                <w:sz w:val="18"/>
                <w:szCs w:val="18"/>
                <w:lang w:val="uk-UA"/>
              </w:rPr>
            </w:pPr>
            <w:r w:rsidRPr="000D089C">
              <w:rPr>
                <w:sz w:val="18"/>
                <w:szCs w:val="18"/>
                <w:lang w:val="uk-UA"/>
              </w:rPr>
              <w:t>2017-2020 роки</w:t>
            </w:r>
          </w:p>
        </w:tc>
        <w:tc>
          <w:tcPr>
            <w:tcW w:w="709" w:type="dxa"/>
            <w:gridSpan w:val="2"/>
          </w:tcPr>
          <w:p w:rsidR="00D01611" w:rsidRPr="0042628A" w:rsidRDefault="001C75BC" w:rsidP="0042628A">
            <w:pPr>
              <w:jc w:val="center"/>
              <w:rPr>
                <w:sz w:val="14"/>
                <w:szCs w:val="14"/>
                <w:lang w:val="uk-UA"/>
              </w:rPr>
            </w:pPr>
            <w:r>
              <w:rPr>
                <w:sz w:val="14"/>
                <w:szCs w:val="14"/>
                <w:lang w:val="uk-UA"/>
              </w:rPr>
              <w:t>5,0</w:t>
            </w:r>
          </w:p>
        </w:tc>
        <w:tc>
          <w:tcPr>
            <w:tcW w:w="709" w:type="dxa"/>
          </w:tcPr>
          <w:p w:rsidR="00D01611" w:rsidRPr="0042628A" w:rsidRDefault="001C75BC" w:rsidP="0042628A">
            <w:pPr>
              <w:jc w:val="center"/>
              <w:rPr>
                <w:sz w:val="14"/>
                <w:szCs w:val="14"/>
                <w:lang w:val="uk-UA"/>
              </w:rPr>
            </w:pPr>
            <w:r>
              <w:rPr>
                <w:sz w:val="14"/>
                <w:szCs w:val="14"/>
                <w:lang w:val="uk-UA"/>
              </w:rPr>
              <w:t>5,0</w:t>
            </w:r>
          </w:p>
        </w:tc>
        <w:tc>
          <w:tcPr>
            <w:tcW w:w="567" w:type="dxa"/>
          </w:tcPr>
          <w:p w:rsidR="00D01611" w:rsidRPr="0042628A" w:rsidRDefault="000F0FB9" w:rsidP="0042628A">
            <w:pPr>
              <w:jc w:val="center"/>
              <w:rPr>
                <w:sz w:val="14"/>
                <w:szCs w:val="14"/>
                <w:lang w:val="uk-UA"/>
              </w:rPr>
            </w:pPr>
            <w:r>
              <w:rPr>
                <w:sz w:val="14"/>
                <w:szCs w:val="14"/>
                <w:lang w:val="uk-UA"/>
              </w:rPr>
              <w:t>-</w:t>
            </w:r>
          </w:p>
        </w:tc>
        <w:tc>
          <w:tcPr>
            <w:tcW w:w="709" w:type="dxa"/>
          </w:tcPr>
          <w:p w:rsidR="00D01611" w:rsidRPr="0042628A" w:rsidRDefault="000F0FB9" w:rsidP="0042628A">
            <w:pPr>
              <w:jc w:val="center"/>
              <w:rPr>
                <w:sz w:val="14"/>
                <w:szCs w:val="14"/>
                <w:lang w:val="uk-UA"/>
              </w:rPr>
            </w:pPr>
            <w:r>
              <w:rPr>
                <w:sz w:val="14"/>
                <w:szCs w:val="14"/>
                <w:lang w:val="uk-UA"/>
              </w:rPr>
              <w:t>-</w:t>
            </w:r>
          </w:p>
        </w:tc>
        <w:tc>
          <w:tcPr>
            <w:tcW w:w="425"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0F0FB9" w:rsidP="0042628A">
            <w:pPr>
              <w:jc w:val="center"/>
              <w:rPr>
                <w:sz w:val="14"/>
                <w:szCs w:val="14"/>
                <w:lang w:val="uk-UA"/>
              </w:rPr>
            </w:pPr>
            <w:r>
              <w:rPr>
                <w:sz w:val="14"/>
                <w:szCs w:val="14"/>
                <w:lang w:val="uk-UA"/>
              </w:rPr>
              <w:t>-</w:t>
            </w:r>
          </w:p>
        </w:tc>
        <w:tc>
          <w:tcPr>
            <w:tcW w:w="709" w:type="dxa"/>
          </w:tcPr>
          <w:p w:rsidR="00D01611" w:rsidRPr="0042628A" w:rsidRDefault="000F0FB9" w:rsidP="000F0FB9">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36178B" w:rsidRDefault="0036178B" w:rsidP="0036178B">
            <w:pPr>
              <w:jc w:val="both"/>
              <w:rPr>
                <w:sz w:val="18"/>
                <w:szCs w:val="18"/>
                <w:lang w:val="uk-UA"/>
              </w:rPr>
            </w:pPr>
            <w:r w:rsidRPr="0036178B">
              <w:rPr>
                <w:sz w:val="18"/>
                <w:szCs w:val="18"/>
                <w:lang w:val="uk-UA"/>
              </w:rPr>
              <w:t>Про проблему гендерного дисбалансу в українських та регіональних засобах масової інформації</w:t>
            </w:r>
            <w:r>
              <w:rPr>
                <w:sz w:val="18"/>
                <w:szCs w:val="18"/>
                <w:lang w:val="uk-UA"/>
              </w:rPr>
              <w:t xml:space="preserve"> розглянуто у червні 2020 року на засіданні Міжвідомчої ради з питань сім’ї, гендерної рівності, запобігання та протидії домашньому насильству та протидії торгівлі людьми. </w:t>
            </w:r>
            <w:r w:rsidRPr="0036178B">
              <w:rPr>
                <w:sz w:val="18"/>
                <w:szCs w:val="18"/>
                <w:lang w:val="uk-UA"/>
              </w:rPr>
              <w:t>Говорилося про висвітлення українськими медіа гендерно чутливих тем</w:t>
            </w:r>
            <w:r>
              <w:rPr>
                <w:sz w:val="18"/>
                <w:szCs w:val="18"/>
                <w:lang w:val="uk-UA"/>
              </w:rPr>
              <w:t xml:space="preserve">, </w:t>
            </w:r>
            <w:r w:rsidRPr="0036178B">
              <w:rPr>
                <w:sz w:val="18"/>
                <w:szCs w:val="18"/>
                <w:lang w:val="uk-UA"/>
              </w:rPr>
              <w:t>про проблему гендерної нерівності в секторі ЗМІ, та необхідності проведення навчання для представників засобів масової інформації щодо інструментів формування у суспільстві толерантності культури миру та протидії гендерно зумовленому насильству.</w:t>
            </w:r>
          </w:p>
        </w:tc>
      </w:tr>
      <w:tr w:rsidR="00D01611" w:rsidRPr="00A8430E" w:rsidTr="001C75BC">
        <w:trPr>
          <w:trHeight w:val="295"/>
        </w:trPr>
        <w:tc>
          <w:tcPr>
            <w:tcW w:w="507" w:type="dxa"/>
            <w:vMerge w:val="restart"/>
          </w:tcPr>
          <w:p w:rsidR="00D01611" w:rsidRDefault="00D01611" w:rsidP="00C436AA">
            <w:pPr>
              <w:rPr>
                <w:sz w:val="18"/>
                <w:szCs w:val="18"/>
                <w:lang w:val="uk-UA"/>
              </w:rPr>
            </w:pPr>
            <w:r>
              <w:rPr>
                <w:sz w:val="18"/>
                <w:szCs w:val="18"/>
                <w:lang w:val="uk-UA"/>
              </w:rPr>
              <w:lastRenderedPageBreak/>
              <w:t>3.3.</w:t>
            </w:r>
          </w:p>
        </w:tc>
        <w:tc>
          <w:tcPr>
            <w:tcW w:w="1336" w:type="dxa"/>
            <w:vMerge w:val="restart"/>
          </w:tcPr>
          <w:p w:rsidR="00D01611" w:rsidRPr="00324EE7" w:rsidRDefault="00D01611" w:rsidP="00853D42">
            <w:pPr>
              <w:rPr>
                <w:sz w:val="18"/>
                <w:lang w:val="uk-UA"/>
              </w:rPr>
            </w:pPr>
            <w:r w:rsidRPr="00791B18">
              <w:rPr>
                <w:sz w:val="18"/>
                <w:lang w:val="uk-UA"/>
              </w:rPr>
              <w:t>Створення умов для збалансованої участі жінок і чоловіків у громадсько-політичних процесах, прийнятті суспільно важливих рішень</w:t>
            </w:r>
          </w:p>
        </w:tc>
        <w:tc>
          <w:tcPr>
            <w:tcW w:w="1868" w:type="dxa"/>
            <w:gridSpan w:val="2"/>
          </w:tcPr>
          <w:p w:rsidR="00D01611" w:rsidRPr="00791B18" w:rsidRDefault="00D01611" w:rsidP="00D82ABC">
            <w:pPr>
              <w:rPr>
                <w:sz w:val="18"/>
                <w:lang w:val="uk-UA"/>
              </w:rPr>
            </w:pPr>
            <w:r w:rsidRPr="00791B18">
              <w:rPr>
                <w:sz w:val="18"/>
                <w:lang w:val="uk-UA"/>
              </w:rPr>
              <w:t>3.3.1. Проведення урочистої зустрічі керівництва області з жіночою громадськістю з нагоди Міжнародного  жіночого дня</w:t>
            </w:r>
          </w:p>
        </w:tc>
        <w:tc>
          <w:tcPr>
            <w:tcW w:w="1959" w:type="dxa"/>
          </w:tcPr>
          <w:p w:rsidR="00D01611" w:rsidRDefault="00D01611" w:rsidP="00D82ABC">
            <w:pPr>
              <w:rPr>
                <w:sz w:val="18"/>
                <w:lang w:val="uk-UA"/>
              </w:rPr>
            </w:pPr>
            <w:r w:rsidRPr="00120EE4">
              <w:rPr>
                <w:sz w:val="18"/>
                <w:lang w:val="uk-UA"/>
              </w:rPr>
              <w:t>Департамент сім’ї, молоді та спорту облдержадміністрації</w:t>
            </w:r>
          </w:p>
          <w:p w:rsidR="00D01611" w:rsidRPr="000D089C" w:rsidRDefault="00D01611" w:rsidP="000D089C">
            <w:pPr>
              <w:rPr>
                <w:b/>
                <w:sz w:val="18"/>
                <w:szCs w:val="18"/>
                <w:lang w:val="uk-UA"/>
              </w:rPr>
            </w:pPr>
            <w:r w:rsidRPr="000D089C">
              <w:rPr>
                <w:sz w:val="18"/>
                <w:szCs w:val="18"/>
                <w:lang w:val="uk-UA"/>
              </w:rPr>
              <w:t>2017-2020 роки</w:t>
            </w:r>
          </w:p>
        </w:tc>
        <w:tc>
          <w:tcPr>
            <w:tcW w:w="709" w:type="dxa"/>
            <w:gridSpan w:val="2"/>
          </w:tcPr>
          <w:p w:rsidR="00D01611" w:rsidRPr="0042628A" w:rsidRDefault="001C75BC" w:rsidP="0042628A">
            <w:pPr>
              <w:jc w:val="center"/>
              <w:rPr>
                <w:sz w:val="14"/>
                <w:szCs w:val="14"/>
                <w:lang w:val="uk-UA"/>
              </w:rPr>
            </w:pPr>
            <w:r>
              <w:rPr>
                <w:sz w:val="14"/>
                <w:szCs w:val="14"/>
                <w:lang w:val="uk-UA"/>
              </w:rPr>
              <w:t>15,0</w:t>
            </w:r>
          </w:p>
        </w:tc>
        <w:tc>
          <w:tcPr>
            <w:tcW w:w="709" w:type="dxa"/>
          </w:tcPr>
          <w:p w:rsidR="00D01611" w:rsidRPr="0042628A" w:rsidRDefault="001C75BC" w:rsidP="0042628A">
            <w:pPr>
              <w:jc w:val="center"/>
              <w:rPr>
                <w:sz w:val="14"/>
                <w:szCs w:val="14"/>
                <w:lang w:val="uk-UA"/>
              </w:rPr>
            </w:pPr>
            <w:r>
              <w:rPr>
                <w:sz w:val="14"/>
                <w:szCs w:val="14"/>
                <w:lang w:val="uk-UA"/>
              </w:rPr>
              <w:t>15,0</w:t>
            </w:r>
          </w:p>
        </w:tc>
        <w:tc>
          <w:tcPr>
            <w:tcW w:w="567" w:type="dxa"/>
          </w:tcPr>
          <w:p w:rsidR="00D01611" w:rsidRPr="0042628A" w:rsidRDefault="000F0FB9" w:rsidP="0042628A">
            <w:pPr>
              <w:jc w:val="center"/>
              <w:rPr>
                <w:sz w:val="14"/>
                <w:szCs w:val="14"/>
                <w:lang w:val="uk-UA"/>
              </w:rPr>
            </w:pPr>
            <w:r>
              <w:rPr>
                <w:sz w:val="14"/>
                <w:szCs w:val="14"/>
                <w:lang w:val="uk-UA"/>
              </w:rPr>
              <w:t>-</w:t>
            </w:r>
          </w:p>
        </w:tc>
        <w:tc>
          <w:tcPr>
            <w:tcW w:w="709" w:type="dxa"/>
          </w:tcPr>
          <w:p w:rsidR="00D01611" w:rsidRPr="0042628A" w:rsidRDefault="000F0FB9" w:rsidP="0042628A">
            <w:pPr>
              <w:jc w:val="center"/>
              <w:rPr>
                <w:sz w:val="14"/>
                <w:szCs w:val="14"/>
                <w:lang w:val="uk-UA"/>
              </w:rPr>
            </w:pPr>
            <w:r>
              <w:rPr>
                <w:sz w:val="14"/>
                <w:szCs w:val="14"/>
                <w:lang w:val="uk-UA"/>
              </w:rPr>
              <w:t>-</w:t>
            </w:r>
          </w:p>
        </w:tc>
        <w:tc>
          <w:tcPr>
            <w:tcW w:w="425" w:type="dxa"/>
          </w:tcPr>
          <w:p w:rsidR="00D01611" w:rsidRPr="0042628A" w:rsidRDefault="000F0FB9" w:rsidP="0042628A">
            <w:pPr>
              <w:jc w:val="center"/>
              <w:rPr>
                <w:sz w:val="14"/>
                <w:szCs w:val="14"/>
                <w:lang w:val="uk-UA"/>
              </w:rPr>
            </w:pPr>
            <w:r>
              <w:rPr>
                <w:sz w:val="14"/>
                <w:szCs w:val="14"/>
                <w:lang w:val="uk-UA"/>
              </w:rPr>
              <w:t>-</w:t>
            </w:r>
          </w:p>
        </w:tc>
        <w:tc>
          <w:tcPr>
            <w:tcW w:w="567" w:type="dxa"/>
          </w:tcPr>
          <w:p w:rsidR="00D01611" w:rsidRPr="0042628A" w:rsidRDefault="00C17EB1" w:rsidP="0042628A">
            <w:pPr>
              <w:jc w:val="center"/>
              <w:rPr>
                <w:sz w:val="14"/>
                <w:szCs w:val="14"/>
                <w:lang w:val="uk-UA"/>
              </w:rPr>
            </w:pPr>
            <w:r>
              <w:rPr>
                <w:sz w:val="14"/>
                <w:szCs w:val="14"/>
                <w:lang w:val="uk-UA"/>
              </w:rPr>
              <w:t>8</w:t>
            </w:r>
            <w:r w:rsidR="000F0FB9">
              <w:rPr>
                <w:sz w:val="14"/>
                <w:szCs w:val="14"/>
                <w:lang w:val="uk-UA"/>
              </w:rPr>
              <w:t>,</w:t>
            </w:r>
            <w:r>
              <w:rPr>
                <w:sz w:val="14"/>
                <w:szCs w:val="14"/>
                <w:lang w:val="uk-UA"/>
              </w:rPr>
              <w:t>4</w:t>
            </w:r>
          </w:p>
        </w:tc>
        <w:tc>
          <w:tcPr>
            <w:tcW w:w="567" w:type="dxa"/>
          </w:tcPr>
          <w:p w:rsidR="00D01611" w:rsidRPr="0042628A" w:rsidRDefault="00C17EB1" w:rsidP="0042628A">
            <w:pPr>
              <w:jc w:val="center"/>
              <w:rPr>
                <w:sz w:val="14"/>
                <w:szCs w:val="14"/>
                <w:lang w:val="uk-UA"/>
              </w:rPr>
            </w:pPr>
            <w:r>
              <w:rPr>
                <w:sz w:val="14"/>
                <w:szCs w:val="14"/>
                <w:lang w:val="uk-UA"/>
              </w:rPr>
              <w:t>8</w:t>
            </w:r>
            <w:r w:rsidR="000F0FB9">
              <w:rPr>
                <w:sz w:val="14"/>
                <w:szCs w:val="14"/>
                <w:lang w:val="uk-UA"/>
              </w:rPr>
              <w:t>,</w:t>
            </w:r>
            <w:r>
              <w:rPr>
                <w:sz w:val="14"/>
                <w:szCs w:val="14"/>
                <w:lang w:val="uk-UA"/>
              </w:rPr>
              <w:t>4</w:t>
            </w:r>
          </w:p>
        </w:tc>
        <w:tc>
          <w:tcPr>
            <w:tcW w:w="709"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567" w:type="dxa"/>
          </w:tcPr>
          <w:p w:rsidR="00D01611" w:rsidRPr="0042628A" w:rsidRDefault="00D01611" w:rsidP="0042628A">
            <w:pPr>
              <w:jc w:val="center"/>
              <w:rPr>
                <w:sz w:val="14"/>
                <w:szCs w:val="14"/>
                <w:lang w:val="uk-UA"/>
              </w:rPr>
            </w:pPr>
            <w:r>
              <w:rPr>
                <w:sz w:val="14"/>
                <w:szCs w:val="14"/>
                <w:lang w:val="uk-UA"/>
              </w:rPr>
              <w:t>-</w:t>
            </w:r>
          </w:p>
        </w:tc>
        <w:tc>
          <w:tcPr>
            <w:tcW w:w="3685" w:type="dxa"/>
          </w:tcPr>
          <w:p w:rsidR="00D01611" w:rsidRPr="00D01611" w:rsidRDefault="00D01611" w:rsidP="0036178B">
            <w:pPr>
              <w:jc w:val="both"/>
              <w:rPr>
                <w:color w:val="FF0000"/>
                <w:sz w:val="18"/>
                <w:szCs w:val="18"/>
                <w:lang w:val="ru-RU"/>
              </w:rPr>
            </w:pPr>
            <w:r w:rsidRPr="00D01611">
              <w:rPr>
                <w:sz w:val="18"/>
                <w:szCs w:val="18"/>
                <w:lang w:val="uk-UA"/>
              </w:rPr>
              <w:t>Напередодні відзначення Міжнародного жіночого дня в облдержадміністрації відбулася традиційна святкова зустріч керівництва області з жіночою громадськістю.</w:t>
            </w:r>
            <w:r w:rsidR="0036178B">
              <w:rPr>
                <w:sz w:val="18"/>
                <w:szCs w:val="18"/>
                <w:lang w:val="uk-UA"/>
              </w:rPr>
              <w:t xml:space="preserve"> </w:t>
            </w:r>
            <w:r w:rsidRPr="00D01611">
              <w:rPr>
                <w:sz w:val="18"/>
                <w:szCs w:val="18"/>
                <w:lang w:val="uk-UA"/>
              </w:rPr>
              <w:t>Представниць органів влади та громадських організацій, волонтерок, матерів загиблих на сході України героїв, підприємниць,</w:t>
            </w:r>
            <w:r w:rsidRPr="00D01611">
              <w:rPr>
                <w:sz w:val="18"/>
                <w:szCs w:val="18"/>
              </w:rPr>
              <w:t> </w:t>
            </w:r>
            <w:r w:rsidRPr="00D01611">
              <w:rPr>
                <w:sz w:val="18"/>
                <w:szCs w:val="18"/>
                <w:lang w:val="uk-UA"/>
              </w:rPr>
              <w:t xml:space="preserve">народних майстринь та військових привітав голова Чернігівської облдержадміністрації. </w:t>
            </w:r>
            <w:r w:rsidRPr="0036178B">
              <w:rPr>
                <w:sz w:val="18"/>
                <w:szCs w:val="18"/>
                <w:shd w:val="clear" w:color="auto" w:fill="FFFFFF"/>
                <w:lang w:val="uk-UA"/>
              </w:rPr>
              <w:t>У ході зустрічі голова ОДА вручив почесні відз</w:t>
            </w:r>
            <w:r w:rsidRPr="00D01611">
              <w:rPr>
                <w:sz w:val="18"/>
                <w:szCs w:val="18"/>
                <w:shd w:val="clear" w:color="auto" w:fill="FFFFFF"/>
                <w:lang w:val="ru-RU"/>
              </w:rPr>
              <w:t>наки та подяки (56 жінок).</w:t>
            </w:r>
          </w:p>
        </w:tc>
      </w:tr>
      <w:tr w:rsidR="00D01611" w:rsidRPr="00A8430E" w:rsidTr="001C75BC">
        <w:trPr>
          <w:trHeight w:val="322"/>
        </w:trPr>
        <w:tc>
          <w:tcPr>
            <w:tcW w:w="507" w:type="dxa"/>
            <w:vMerge/>
          </w:tcPr>
          <w:p w:rsidR="00D01611" w:rsidRDefault="00D01611" w:rsidP="00C436AA">
            <w:pPr>
              <w:rPr>
                <w:sz w:val="18"/>
                <w:szCs w:val="18"/>
                <w:lang w:val="uk-UA"/>
              </w:rPr>
            </w:pPr>
          </w:p>
        </w:tc>
        <w:tc>
          <w:tcPr>
            <w:tcW w:w="1336" w:type="dxa"/>
            <w:vMerge/>
          </w:tcPr>
          <w:p w:rsidR="00D01611" w:rsidRPr="00791B18" w:rsidRDefault="00D01611" w:rsidP="00853D42">
            <w:pPr>
              <w:rPr>
                <w:sz w:val="18"/>
                <w:lang w:val="uk-UA"/>
              </w:rPr>
            </w:pPr>
          </w:p>
        </w:tc>
        <w:tc>
          <w:tcPr>
            <w:tcW w:w="1868" w:type="dxa"/>
            <w:gridSpan w:val="2"/>
          </w:tcPr>
          <w:p w:rsidR="00D01611" w:rsidRPr="00791B18" w:rsidRDefault="00D01611" w:rsidP="00D82ABC">
            <w:pPr>
              <w:rPr>
                <w:sz w:val="18"/>
                <w:lang w:val="uk-UA"/>
              </w:rPr>
            </w:pPr>
            <w:r w:rsidRPr="00791B18">
              <w:rPr>
                <w:sz w:val="18"/>
                <w:lang w:val="uk-UA"/>
              </w:rPr>
              <w:t>3.3.2. Залучення дівчат та жінок до налагодження діалогу та в разі потреби вирішення конфліктів на рівні територіальних громад, особливо тих, що приймають внутрішньо переміщених осіб</w:t>
            </w:r>
          </w:p>
        </w:tc>
        <w:tc>
          <w:tcPr>
            <w:tcW w:w="1959" w:type="dxa"/>
          </w:tcPr>
          <w:p w:rsidR="00D01611" w:rsidRPr="00120EE4" w:rsidRDefault="00D01611" w:rsidP="00D82ABC">
            <w:pPr>
              <w:rPr>
                <w:sz w:val="18"/>
                <w:lang w:val="uk-UA"/>
              </w:rPr>
            </w:pPr>
            <w:r w:rsidRPr="00120EE4">
              <w:rPr>
                <w:sz w:val="18"/>
                <w:lang w:val="uk-UA"/>
              </w:rPr>
              <w:t>Департамент сім’ї, молоді та спорту облдержадміністрації,</w:t>
            </w:r>
          </w:p>
          <w:p w:rsidR="00D01611" w:rsidRDefault="00D01611" w:rsidP="00D82ABC">
            <w:pPr>
              <w:rPr>
                <w:sz w:val="18"/>
                <w:lang w:val="uk-UA"/>
              </w:rPr>
            </w:pPr>
            <w:r w:rsidRPr="00120EE4">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0D089C" w:rsidRDefault="00D01611" w:rsidP="000D089C">
            <w:pPr>
              <w:rPr>
                <w:sz w:val="18"/>
                <w:szCs w:val="18"/>
                <w:lang w:val="uk-UA"/>
              </w:rPr>
            </w:pPr>
            <w:r w:rsidRPr="000D089C">
              <w:rPr>
                <w:sz w:val="18"/>
                <w:szCs w:val="18"/>
                <w:lang w:val="uk-UA"/>
              </w:rPr>
              <w:t>2017-2020 роки</w:t>
            </w:r>
          </w:p>
        </w:tc>
        <w:tc>
          <w:tcPr>
            <w:tcW w:w="709" w:type="dxa"/>
            <w:gridSpan w:val="2"/>
          </w:tcPr>
          <w:p w:rsidR="00D01611" w:rsidRPr="001417F0" w:rsidRDefault="00D01611" w:rsidP="001417F0">
            <w:pPr>
              <w:jc w:val="center"/>
              <w:rPr>
                <w:sz w:val="14"/>
                <w:szCs w:val="14"/>
                <w:lang w:val="uk-UA"/>
              </w:rPr>
            </w:pPr>
            <w:r>
              <w:rPr>
                <w:sz w:val="14"/>
                <w:szCs w:val="14"/>
                <w:lang w:val="uk-UA"/>
              </w:rPr>
              <w:t>-</w:t>
            </w:r>
          </w:p>
        </w:tc>
        <w:tc>
          <w:tcPr>
            <w:tcW w:w="709"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709" w:type="dxa"/>
          </w:tcPr>
          <w:p w:rsidR="00D01611" w:rsidRPr="001417F0" w:rsidRDefault="00D01611" w:rsidP="001417F0">
            <w:pPr>
              <w:jc w:val="center"/>
              <w:rPr>
                <w:sz w:val="14"/>
                <w:szCs w:val="14"/>
                <w:lang w:val="uk-UA"/>
              </w:rPr>
            </w:pPr>
            <w:r>
              <w:rPr>
                <w:sz w:val="14"/>
                <w:szCs w:val="14"/>
                <w:lang w:val="uk-UA"/>
              </w:rPr>
              <w:t>-</w:t>
            </w:r>
          </w:p>
        </w:tc>
        <w:tc>
          <w:tcPr>
            <w:tcW w:w="425"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709"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3685" w:type="dxa"/>
          </w:tcPr>
          <w:p w:rsidR="00D01611" w:rsidRPr="00D01611" w:rsidRDefault="00D01611" w:rsidP="00D01611">
            <w:pPr>
              <w:jc w:val="both"/>
              <w:rPr>
                <w:color w:val="FF0000"/>
                <w:sz w:val="18"/>
                <w:szCs w:val="18"/>
                <w:lang w:val="uk-UA"/>
              </w:rPr>
            </w:pPr>
            <w:r w:rsidRPr="00D01611">
              <w:rPr>
                <w:sz w:val="18"/>
                <w:szCs w:val="18"/>
                <w:lang w:val="uk-UA"/>
              </w:rPr>
              <w:t>Інформації щодо відповідних потреб вирішення конфліктів на рівні територіальних громад, особливо тих, що приймають внутрішньо переміщених осіб не надходило.</w:t>
            </w:r>
          </w:p>
          <w:p w:rsidR="00D01611" w:rsidRPr="00D01611" w:rsidRDefault="00D01611" w:rsidP="00BC029A">
            <w:pPr>
              <w:jc w:val="both"/>
              <w:rPr>
                <w:sz w:val="18"/>
                <w:szCs w:val="18"/>
                <w:lang w:val="uk-UA"/>
              </w:rPr>
            </w:pPr>
          </w:p>
        </w:tc>
      </w:tr>
      <w:tr w:rsidR="00D01611" w:rsidRPr="00A8430E" w:rsidTr="001C75BC">
        <w:trPr>
          <w:trHeight w:val="334"/>
        </w:trPr>
        <w:tc>
          <w:tcPr>
            <w:tcW w:w="507" w:type="dxa"/>
            <w:vMerge/>
          </w:tcPr>
          <w:p w:rsidR="00D01611" w:rsidRDefault="00D01611" w:rsidP="00C436AA">
            <w:pPr>
              <w:rPr>
                <w:sz w:val="18"/>
                <w:szCs w:val="18"/>
                <w:lang w:val="uk-UA"/>
              </w:rPr>
            </w:pPr>
          </w:p>
        </w:tc>
        <w:tc>
          <w:tcPr>
            <w:tcW w:w="1336" w:type="dxa"/>
            <w:vMerge/>
          </w:tcPr>
          <w:p w:rsidR="00D01611" w:rsidRPr="00791B18" w:rsidRDefault="00D01611" w:rsidP="00853D42">
            <w:pPr>
              <w:rPr>
                <w:sz w:val="18"/>
                <w:lang w:val="uk-UA"/>
              </w:rPr>
            </w:pPr>
          </w:p>
        </w:tc>
        <w:tc>
          <w:tcPr>
            <w:tcW w:w="1868" w:type="dxa"/>
            <w:gridSpan w:val="2"/>
          </w:tcPr>
          <w:p w:rsidR="00D01611" w:rsidRPr="00791B18" w:rsidRDefault="00D01611" w:rsidP="00D82ABC">
            <w:pPr>
              <w:rPr>
                <w:sz w:val="18"/>
                <w:lang w:val="uk-UA"/>
              </w:rPr>
            </w:pPr>
            <w:r w:rsidRPr="00791B18">
              <w:rPr>
                <w:sz w:val="18"/>
                <w:lang w:val="uk-UA"/>
              </w:rPr>
              <w:t xml:space="preserve">3.3.3. Підтримання жіночих ініціативних груп, проведення груп підтримки та самодопомоги для постраждалих від конфліктів з урахуванням потреб дівчат та хлопців, жінок та чоловіків </w:t>
            </w:r>
          </w:p>
        </w:tc>
        <w:tc>
          <w:tcPr>
            <w:tcW w:w="1959" w:type="dxa"/>
          </w:tcPr>
          <w:p w:rsidR="00D01611" w:rsidRPr="00120EE4" w:rsidRDefault="00D01611" w:rsidP="00D82ABC">
            <w:pPr>
              <w:rPr>
                <w:sz w:val="18"/>
                <w:lang w:val="uk-UA"/>
              </w:rPr>
            </w:pPr>
            <w:r w:rsidRPr="00120EE4">
              <w:rPr>
                <w:sz w:val="18"/>
                <w:lang w:val="uk-UA"/>
              </w:rPr>
              <w:t>Департамент сім’ї, молоді та спорту облдержадміністрації,</w:t>
            </w:r>
          </w:p>
          <w:p w:rsidR="00D01611" w:rsidRPr="00120EE4" w:rsidRDefault="00D01611" w:rsidP="00D82ABC">
            <w:pPr>
              <w:rPr>
                <w:sz w:val="18"/>
                <w:lang w:val="ru-RU"/>
              </w:rPr>
            </w:pPr>
            <w:r w:rsidRPr="00120EE4">
              <w:rPr>
                <w:sz w:val="18"/>
                <w:lang w:val="uk-UA"/>
              </w:rPr>
              <w:t>Чернігівський обласний центр соціальних служб для сім’</w:t>
            </w:r>
            <w:r w:rsidRPr="00120EE4">
              <w:rPr>
                <w:sz w:val="18"/>
                <w:lang w:val="ru-RU"/>
              </w:rPr>
              <w:t>ї, дітей та молоді,</w:t>
            </w:r>
          </w:p>
          <w:p w:rsidR="00D01611" w:rsidRPr="00120EE4" w:rsidRDefault="00D01611" w:rsidP="00D82ABC">
            <w:pPr>
              <w:rPr>
                <w:sz w:val="18"/>
                <w:lang w:val="ru-RU"/>
              </w:rPr>
            </w:pPr>
            <w:r w:rsidRPr="00120EE4">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0D089C" w:rsidRDefault="00D01611" w:rsidP="000D089C">
            <w:pPr>
              <w:rPr>
                <w:sz w:val="18"/>
                <w:szCs w:val="18"/>
                <w:lang w:val="uk-UA"/>
              </w:rPr>
            </w:pPr>
            <w:r w:rsidRPr="000D089C">
              <w:rPr>
                <w:sz w:val="18"/>
                <w:szCs w:val="18"/>
                <w:lang w:val="uk-UA"/>
              </w:rPr>
              <w:t>2017-2020 роки</w:t>
            </w:r>
          </w:p>
        </w:tc>
        <w:tc>
          <w:tcPr>
            <w:tcW w:w="709" w:type="dxa"/>
            <w:gridSpan w:val="2"/>
          </w:tcPr>
          <w:p w:rsidR="00D01611" w:rsidRPr="001417F0" w:rsidRDefault="001C75BC" w:rsidP="001417F0">
            <w:pPr>
              <w:jc w:val="center"/>
              <w:rPr>
                <w:sz w:val="14"/>
                <w:szCs w:val="14"/>
                <w:lang w:val="uk-UA"/>
              </w:rPr>
            </w:pPr>
            <w:r>
              <w:rPr>
                <w:sz w:val="14"/>
                <w:szCs w:val="14"/>
                <w:lang w:val="uk-UA"/>
              </w:rPr>
              <w:t>5</w:t>
            </w:r>
            <w:r w:rsidR="00D01611">
              <w:rPr>
                <w:sz w:val="14"/>
                <w:szCs w:val="14"/>
                <w:lang w:val="uk-UA"/>
              </w:rPr>
              <w:t>,0</w:t>
            </w:r>
          </w:p>
        </w:tc>
        <w:tc>
          <w:tcPr>
            <w:tcW w:w="709" w:type="dxa"/>
          </w:tcPr>
          <w:p w:rsidR="00D01611" w:rsidRPr="001417F0" w:rsidRDefault="001C75BC" w:rsidP="001417F0">
            <w:pPr>
              <w:jc w:val="center"/>
              <w:rPr>
                <w:sz w:val="14"/>
                <w:szCs w:val="14"/>
                <w:lang w:val="uk-UA"/>
              </w:rPr>
            </w:pPr>
            <w:r>
              <w:rPr>
                <w:sz w:val="14"/>
                <w:szCs w:val="14"/>
                <w:lang w:val="uk-UA"/>
              </w:rPr>
              <w:t>5</w:t>
            </w:r>
            <w:r w:rsidR="00D01611">
              <w:rPr>
                <w:sz w:val="14"/>
                <w:szCs w:val="14"/>
                <w:lang w:val="uk-UA"/>
              </w:rPr>
              <w:t>,0</w:t>
            </w:r>
          </w:p>
        </w:tc>
        <w:tc>
          <w:tcPr>
            <w:tcW w:w="567" w:type="dxa"/>
          </w:tcPr>
          <w:p w:rsidR="00D01611" w:rsidRPr="001417F0" w:rsidRDefault="00D01611" w:rsidP="001417F0">
            <w:pPr>
              <w:jc w:val="center"/>
              <w:rPr>
                <w:sz w:val="14"/>
                <w:szCs w:val="14"/>
                <w:lang w:val="uk-UA"/>
              </w:rPr>
            </w:pPr>
            <w:r>
              <w:rPr>
                <w:sz w:val="14"/>
                <w:szCs w:val="14"/>
                <w:lang w:val="uk-UA"/>
              </w:rPr>
              <w:t>-</w:t>
            </w:r>
          </w:p>
        </w:tc>
        <w:tc>
          <w:tcPr>
            <w:tcW w:w="709" w:type="dxa"/>
          </w:tcPr>
          <w:p w:rsidR="00D01611" w:rsidRPr="001417F0" w:rsidRDefault="00D01611" w:rsidP="001417F0">
            <w:pPr>
              <w:jc w:val="center"/>
              <w:rPr>
                <w:sz w:val="14"/>
                <w:szCs w:val="14"/>
                <w:lang w:val="uk-UA"/>
              </w:rPr>
            </w:pPr>
            <w:r>
              <w:rPr>
                <w:sz w:val="14"/>
                <w:szCs w:val="14"/>
                <w:lang w:val="uk-UA"/>
              </w:rPr>
              <w:t>-</w:t>
            </w:r>
          </w:p>
        </w:tc>
        <w:tc>
          <w:tcPr>
            <w:tcW w:w="425"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709"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1417F0" w:rsidRDefault="00D01611" w:rsidP="001417F0">
            <w:pPr>
              <w:jc w:val="center"/>
              <w:rPr>
                <w:sz w:val="14"/>
                <w:szCs w:val="14"/>
                <w:lang w:val="uk-UA"/>
              </w:rPr>
            </w:pPr>
            <w:r>
              <w:rPr>
                <w:sz w:val="14"/>
                <w:szCs w:val="14"/>
                <w:lang w:val="uk-UA"/>
              </w:rPr>
              <w:t>-</w:t>
            </w:r>
          </w:p>
        </w:tc>
        <w:tc>
          <w:tcPr>
            <w:tcW w:w="3685" w:type="dxa"/>
          </w:tcPr>
          <w:p w:rsidR="00D01611" w:rsidRDefault="002F22AB" w:rsidP="002F22AB">
            <w:pPr>
              <w:tabs>
                <w:tab w:val="left" w:pos="1162"/>
              </w:tabs>
              <w:autoSpaceDE/>
              <w:autoSpaceDN/>
              <w:contextualSpacing/>
              <w:jc w:val="both"/>
              <w:rPr>
                <w:sz w:val="18"/>
                <w:szCs w:val="18"/>
                <w:lang w:val="uk-UA"/>
              </w:rPr>
            </w:pPr>
            <w:r w:rsidRPr="002F22AB">
              <w:rPr>
                <w:sz w:val="18"/>
                <w:szCs w:val="18"/>
                <w:lang w:val="uk-UA"/>
              </w:rPr>
              <w:t>Підтримано реалізацію громадською організацією «Чернігів Європейський» проєкту «Голос жінки має силу 2020» з березня по грудень 2020 року, який впроваджувався за підтримки Фундації прав людини в Україні, Інституту міжнародних культурних зв’язків (</w:t>
            </w:r>
            <w:r w:rsidRPr="002F22AB">
              <w:rPr>
                <w:sz w:val="18"/>
                <w:szCs w:val="18"/>
                <w:lang w:val="ru-RU"/>
              </w:rPr>
              <w:t>Institut</w:t>
            </w:r>
            <w:r w:rsidRPr="002F22AB">
              <w:rPr>
                <w:sz w:val="18"/>
                <w:szCs w:val="18"/>
                <w:lang w:val="uk-UA"/>
              </w:rPr>
              <w:t xml:space="preserve"> </w:t>
            </w:r>
            <w:r w:rsidRPr="002F22AB">
              <w:rPr>
                <w:sz w:val="18"/>
                <w:szCs w:val="18"/>
                <w:lang w:val="ru-RU"/>
              </w:rPr>
              <w:t>f</w:t>
            </w:r>
            <w:r w:rsidRPr="002F22AB">
              <w:rPr>
                <w:sz w:val="18"/>
                <w:szCs w:val="18"/>
                <w:lang w:val="uk-UA"/>
              </w:rPr>
              <w:t>ü</w:t>
            </w:r>
            <w:r w:rsidRPr="002F22AB">
              <w:rPr>
                <w:sz w:val="18"/>
                <w:szCs w:val="18"/>
                <w:lang w:val="ru-RU"/>
              </w:rPr>
              <w:t>r</w:t>
            </w:r>
            <w:r w:rsidRPr="002F22AB">
              <w:rPr>
                <w:sz w:val="18"/>
                <w:szCs w:val="18"/>
                <w:lang w:val="uk-UA"/>
              </w:rPr>
              <w:t xml:space="preserve"> </w:t>
            </w:r>
            <w:r w:rsidRPr="002F22AB">
              <w:rPr>
                <w:sz w:val="18"/>
                <w:szCs w:val="18"/>
                <w:lang w:val="ru-RU"/>
              </w:rPr>
              <w:t>Ausland</w:t>
            </w:r>
            <w:r w:rsidRPr="002F22AB">
              <w:rPr>
                <w:sz w:val="18"/>
                <w:szCs w:val="18"/>
                <w:lang w:val="uk-UA"/>
              </w:rPr>
              <w:t xml:space="preserve"> </w:t>
            </w:r>
            <w:r w:rsidRPr="002F22AB">
              <w:rPr>
                <w:sz w:val="18"/>
                <w:szCs w:val="18"/>
                <w:lang w:val="ru-RU"/>
              </w:rPr>
              <w:t>sbeziehungen</w:t>
            </w:r>
            <w:r w:rsidRPr="002F22AB">
              <w:rPr>
                <w:sz w:val="18"/>
                <w:szCs w:val="18"/>
                <w:lang w:val="uk-UA"/>
              </w:rPr>
              <w:t xml:space="preserve">) та Міністерства закордонних справ Федеративної Республіки Німеччина. З метою розширення можливостей жінок та посилення їхніх голосів на місцевому </w:t>
            </w:r>
            <w:r w:rsidRPr="002F22AB">
              <w:rPr>
                <w:sz w:val="18"/>
                <w:szCs w:val="18"/>
                <w:lang w:val="ru-RU"/>
              </w:rPr>
              <w:t>pi</w:t>
            </w:r>
            <w:r w:rsidRPr="002F22AB">
              <w:rPr>
                <w:sz w:val="18"/>
                <w:szCs w:val="18"/>
                <w:lang w:val="uk-UA"/>
              </w:rPr>
              <w:t>вн</w:t>
            </w:r>
            <w:r w:rsidRPr="002F22AB">
              <w:rPr>
                <w:sz w:val="18"/>
                <w:szCs w:val="18"/>
                <w:lang w:val="ru-RU"/>
              </w:rPr>
              <w:t>i</w:t>
            </w:r>
            <w:r w:rsidRPr="002F22AB">
              <w:rPr>
                <w:sz w:val="18"/>
                <w:szCs w:val="18"/>
                <w:lang w:val="uk-UA"/>
              </w:rPr>
              <w:t>, забезпечення виконання умов Резолюції 1325 Ради Безпеки ООН та досягнення цілей сталого розвитку до 2030</w:t>
            </w:r>
            <w:r w:rsidRPr="002F22AB">
              <w:rPr>
                <w:sz w:val="18"/>
                <w:szCs w:val="18"/>
                <w:lang w:val="ru-RU"/>
              </w:rPr>
              <w:t> </w:t>
            </w:r>
            <w:r w:rsidRPr="002F22AB">
              <w:rPr>
                <w:sz w:val="18"/>
                <w:szCs w:val="18"/>
                <w:lang w:val="uk-UA"/>
              </w:rPr>
              <w:t xml:space="preserve">року, підтримки місцевих органів влади та неурядових організацій, що працюють на місцях для забезпечення політичної, соціальної та економічної участі жінок у всіх суспільних процесах в області проведено ряд блогів, </w:t>
            </w:r>
            <w:r w:rsidRPr="002F22AB">
              <w:rPr>
                <w:sz w:val="18"/>
                <w:szCs w:val="18"/>
                <w:shd w:val="clear" w:color="auto" w:fill="FFFFFF"/>
                <w:lang w:val="uk-UA"/>
              </w:rPr>
              <w:t xml:space="preserve">навчальних, адвокаційних та мистецьких </w:t>
            </w:r>
            <w:r w:rsidRPr="002F22AB">
              <w:rPr>
                <w:sz w:val="18"/>
                <w:szCs w:val="18"/>
                <w:shd w:val="clear" w:color="auto" w:fill="FFFFFF"/>
                <w:lang w:val="uk-UA"/>
              </w:rPr>
              <w:lastRenderedPageBreak/>
              <w:t>заходів</w:t>
            </w:r>
            <w:r w:rsidRPr="002F22AB">
              <w:rPr>
                <w:sz w:val="18"/>
                <w:szCs w:val="18"/>
                <w:lang w:val="uk-UA"/>
              </w:rPr>
              <w:t>. До заходу долучалися не лише активісти проєкту, а й представники органів місцевого самоврядування, виконавчої влади, засобів масової інформації, громадських організацій, вимушені переселенці, викладачі та здобувачі освіти.</w:t>
            </w:r>
          </w:p>
          <w:p w:rsidR="00CF1EB2" w:rsidRPr="00D01611" w:rsidRDefault="00CF1EB2" w:rsidP="00CF1EB2">
            <w:pPr>
              <w:autoSpaceDE/>
              <w:autoSpaceDN/>
              <w:jc w:val="both"/>
              <w:rPr>
                <w:color w:val="FF0000"/>
                <w:sz w:val="18"/>
                <w:szCs w:val="18"/>
                <w:lang w:val="uk-UA"/>
              </w:rPr>
            </w:pPr>
            <w:r>
              <w:rPr>
                <w:rFonts w:eastAsia="PMingLiU"/>
                <w:sz w:val="18"/>
                <w:szCs w:val="18"/>
                <w:lang w:val="uk-UA" w:eastAsia="zh-HK"/>
              </w:rPr>
              <w:t>Б</w:t>
            </w:r>
            <w:r w:rsidRPr="00CF1EB2">
              <w:rPr>
                <w:rFonts w:eastAsia="PMingLiU"/>
                <w:sz w:val="18"/>
                <w:szCs w:val="18"/>
                <w:lang w:val="uk-UA" w:eastAsia="zh-HK"/>
              </w:rPr>
              <w:t>лагодійн</w:t>
            </w:r>
            <w:r>
              <w:rPr>
                <w:rFonts w:eastAsia="PMingLiU"/>
                <w:sz w:val="18"/>
                <w:szCs w:val="18"/>
                <w:lang w:val="uk-UA" w:eastAsia="zh-HK"/>
              </w:rPr>
              <w:t>ою</w:t>
            </w:r>
            <w:r w:rsidRPr="00CF1EB2">
              <w:rPr>
                <w:rFonts w:eastAsia="PMingLiU"/>
                <w:sz w:val="18"/>
                <w:szCs w:val="18"/>
                <w:lang w:val="uk-UA" w:eastAsia="zh-HK"/>
              </w:rPr>
              <w:t xml:space="preserve"> організаці</w:t>
            </w:r>
            <w:r>
              <w:rPr>
                <w:rFonts w:eastAsia="PMingLiU"/>
                <w:sz w:val="18"/>
                <w:szCs w:val="18"/>
                <w:lang w:val="uk-UA" w:eastAsia="zh-HK"/>
              </w:rPr>
              <w:t xml:space="preserve">єю «Позитивні жінки» за підтримки </w:t>
            </w:r>
            <w:r>
              <w:rPr>
                <w:color w:val="000000" w:themeColor="text1"/>
                <w:sz w:val="18"/>
                <w:szCs w:val="18"/>
                <w:lang w:val="uk-UA"/>
              </w:rPr>
              <w:t xml:space="preserve">Департаменту сім’ї, молоді та спорту облдержадміністрації проведено </w:t>
            </w:r>
            <w:r w:rsidRPr="00CF1EB2">
              <w:rPr>
                <w:color w:val="000000" w:themeColor="text1"/>
                <w:sz w:val="18"/>
                <w:szCs w:val="18"/>
                <w:lang w:val="uk-UA"/>
              </w:rPr>
              <w:t>т</w:t>
            </w:r>
            <w:r w:rsidRPr="00CF1EB2">
              <w:rPr>
                <w:sz w:val="18"/>
                <w:szCs w:val="18"/>
                <w:lang w:val="uk-UA"/>
              </w:rPr>
              <w:t>ренінг</w:t>
            </w:r>
            <w:r>
              <w:rPr>
                <w:sz w:val="18"/>
                <w:szCs w:val="18"/>
                <w:lang w:val="uk-UA"/>
              </w:rPr>
              <w:t>и</w:t>
            </w:r>
            <w:r w:rsidRPr="00CF1EB2">
              <w:rPr>
                <w:sz w:val="18"/>
                <w:szCs w:val="18"/>
                <w:lang w:val="uk-UA"/>
              </w:rPr>
              <w:t xml:space="preserve"> «Я вільна», «Я хочу, я можу, я буду» для ВІЛ позитивних жінок та дівчат, які стикалися в своєму житті з насил</w:t>
            </w:r>
            <w:r>
              <w:rPr>
                <w:sz w:val="18"/>
                <w:szCs w:val="18"/>
                <w:lang w:val="uk-UA"/>
              </w:rPr>
              <w:t>ьством</w:t>
            </w:r>
            <w:r w:rsidRPr="00CF1EB2">
              <w:rPr>
                <w:sz w:val="18"/>
                <w:szCs w:val="18"/>
                <w:lang w:val="uk-UA"/>
              </w:rPr>
              <w:t xml:space="preserve">. </w:t>
            </w:r>
          </w:p>
        </w:tc>
      </w:tr>
      <w:tr w:rsidR="00D01611" w:rsidRPr="00E53997" w:rsidTr="001C75BC">
        <w:trPr>
          <w:trHeight w:val="322"/>
        </w:trPr>
        <w:tc>
          <w:tcPr>
            <w:tcW w:w="507" w:type="dxa"/>
            <w:vMerge/>
          </w:tcPr>
          <w:p w:rsidR="00D01611" w:rsidRDefault="00D01611" w:rsidP="00C436AA">
            <w:pPr>
              <w:rPr>
                <w:sz w:val="18"/>
                <w:szCs w:val="18"/>
                <w:lang w:val="uk-UA"/>
              </w:rPr>
            </w:pPr>
          </w:p>
        </w:tc>
        <w:tc>
          <w:tcPr>
            <w:tcW w:w="1336" w:type="dxa"/>
            <w:vMerge/>
          </w:tcPr>
          <w:p w:rsidR="00D01611" w:rsidRPr="00791B18" w:rsidRDefault="00D01611" w:rsidP="00853D42">
            <w:pPr>
              <w:rPr>
                <w:sz w:val="18"/>
                <w:lang w:val="uk-UA"/>
              </w:rPr>
            </w:pPr>
          </w:p>
        </w:tc>
        <w:tc>
          <w:tcPr>
            <w:tcW w:w="1868" w:type="dxa"/>
            <w:gridSpan w:val="2"/>
          </w:tcPr>
          <w:p w:rsidR="00D01611" w:rsidRPr="00791B18" w:rsidRDefault="00D01611" w:rsidP="00D82ABC">
            <w:pPr>
              <w:rPr>
                <w:sz w:val="18"/>
                <w:lang w:val="uk-UA"/>
              </w:rPr>
            </w:pPr>
            <w:r w:rsidRPr="00791B18">
              <w:rPr>
                <w:bCs/>
                <w:sz w:val="18"/>
                <w:lang w:val="uk-UA"/>
              </w:rPr>
              <w:t>3.3.4. Сприяння</w:t>
            </w:r>
            <w:r w:rsidRPr="00791B18">
              <w:rPr>
                <w:bCs/>
                <w:sz w:val="18"/>
                <w:lang w:val="ru-RU"/>
              </w:rPr>
              <w:t xml:space="preserve"> робот</w:t>
            </w:r>
            <w:r w:rsidRPr="00791B18">
              <w:rPr>
                <w:bCs/>
                <w:sz w:val="18"/>
                <w:lang w:val="uk-UA"/>
              </w:rPr>
              <w:t>і</w:t>
            </w:r>
            <w:r>
              <w:rPr>
                <w:bCs/>
                <w:sz w:val="18"/>
                <w:lang w:val="uk-UA"/>
              </w:rPr>
              <w:t xml:space="preserve"> </w:t>
            </w:r>
            <w:r w:rsidRPr="00791B18">
              <w:rPr>
                <w:bCs/>
                <w:sz w:val="18"/>
                <w:lang w:val="ru-RU"/>
              </w:rPr>
              <w:t>шкіл</w:t>
            </w:r>
            <w:r>
              <w:rPr>
                <w:bCs/>
                <w:sz w:val="18"/>
                <w:lang w:val="ru-RU"/>
              </w:rPr>
              <w:t xml:space="preserve"> </w:t>
            </w:r>
            <w:r w:rsidRPr="00791B18">
              <w:rPr>
                <w:bCs/>
                <w:sz w:val="18"/>
                <w:lang w:val="ru-RU"/>
              </w:rPr>
              <w:t>лідерства для жінок, шкіл</w:t>
            </w:r>
            <w:r>
              <w:rPr>
                <w:bCs/>
                <w:sz w:val="18"/>
                <w:lang w:val="ru-RU"/>
              </w:rPr>
              <w:t xml:space="preserve"> </w:t>
            </w:r>
            <w:r w:rsidRPr="00791B18">
              <w:rPr>
                <w:bCs/>
                <w:sz w:val="18"/>
                <w:lang w:val="ru-RU"/>
              </w:rPr>
              <w:t>підготовки</w:t>
            </w:r>
            <w:r>
              <w:rPr>
                <w:bCs/>
                <w:sz w:val="18"/>
                <w:lang w:val="ru-RU"/>
              </w:rPr>
              <w:t xml:space="preserve"> </w:t>
            </w:r>
            <w:r w:rsidRPr="00791B18">
              <w:rPr>
                <w:bCs/>
                <w:sz w:val="18"/>
                <w:lang w:val="ru-RU"/>
              </w:rPr>
              <w:t>кандидатів у депутати</w:t>
            </w:r>
            <w:r>
              <w:rPr>
                <w:bCs/>
                <w:sz w:val="18"/>
                <w:lang w:val="ru-RU"/>
              </w:rPr>
              <w:t xml:space="preserve"> </w:t>
            </w:r>
            <w:r w:rsidRPr="00791B18">
              <w:rPr>
                <w:bCs/>
                <w:sz w:val="18"/>
                <w:lang w:val="ru-RU"/>
              </w:rPr>
              <w:t>місцевих рад, проведення</w:t>
            </w:r>
            <w:r>
              <w:rPr>
                <w:bCs/>
                <w:sz w:val="18"/>
                <w:lang w:val="ru-RU"/>
              </w:rPr>
              <w:t xml:space="preserve"> </w:t>
            </w:r>
            <w:r w:rsidRPr="00791B18">
              <w:rPr>
                <w:bCs/>
                <w:sz w:val="18"/>
                <w:lang w:val="ru-RU"/>
              </w:rPr>
              <w:t>просвітницької</w:t>
            </w:r>
            <w:r>
              <w:rPr>
                <w:bCs/>
                <w:sz w:val="18"/>
                <w:lang w:val="ru-RU"/>
              </w:rPr>
              <w:t xml:space="preserve"> </w:t>
            </w:r>
            <w:r w:rsidRPr="00791B18">
              <w:rPr>
                <w:bCs/>
                <w:sz w:val="18"/>
                <w:lang w:val="ru-RU"/>
              </w:rPr>
              <w:t>роботи</w:t>
            </w:r>
          </w:p>
        </w:tc>
        <w:tc>
          <w:tcPr>
            <w:tcW w:w="1959" w:type="dxa"/>
          </w:tcPr>
          <w:p w:rsidR="00D01611" w:rsidRPr="00120EE4" w:rsidRDefault="00D01611" w:rsidP="00D82ABC">
            <w:pPr>
              <w:rPr>
                <w:sz w:val="18"/>
                <w:lang w:val="uk-UA"/>
              </w:rPr>
            </w:pPr>
            <w:r w:rsidRPr="00120EE4">
              <w:rPr>
                <w:sz w:val="18"/>
                <w:lang w:val="uk-UA"/>
              </w:rPr>
              <w:t>Департамент сім’ї, молоді та спорту облдержадміністрації,</w:t>
            </w:r>
          </w:p>
          <w:p w:rsidR="00D01611" w:rsidRDefault="00D01611" w:rsidP="00D82ABC">
            <w:pPr>
              <w:rPr>
                <w:sz w:val="18"/>
                <w:lang w:val="uk-UA"/>
              </w:rPr>
            </w:pPr>
            <w:r w:rsidRPr="00120EE4">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0D089C" w:rsidRDefault="00D01611" w:rsidP="000D089C">
            <w:pPr>
              <w:rPr>
                <w:b/>
                <w:sz w:val="18"/>
                <w:szCs w:val="18"/>
                <w:lang w:val="uk-UA"/>
              </w:rPr>
            </w:pPr>
            <w:r w:rsidRPr="000D089C">
              <w:rPr>
                <w:sz w:val="18"/>
                <w:szCs w:val="18"/>
                <w:lang w:val="uk-UA"/>
              </w:rPr>
              <w:t>2017-2020 роки</w:t>
            </w:r>
          </w:p>
        </w:tc>
        <w:tc>
          <w:tcPr>
            <w:tcW w:w="709" w:type="dxa"/>
            <w:gridSpan w:val="2"/>
          </w:tcPr>
          <w:p w:rsidR="00D01611" w:rsidRPr="001417F0" w:rsidRDefault="001C75BC" w:rsidP="001417F0">
            <w:pPr>
              <w:jc w:val="center"/>
              <w:rPr>
                <w:sz w:val="14"/>
                <w:szCs w:val="14"/>
                <w:lang w:val="uk-UA"/>
              </w:rPr>
            </w:pPr>
            <w:r>
              <w:rPr>
                <w:sz w:val="14"/>
                <w:szCs w:val="14"/>
                <w:lang w:val="uk-UA"/>
              </w:rPr>
              <w:t>8,0</w:t>
            </w:r>
          </w:p>
        </w:tc>
        <w:tc>
          <w:tcPr>
            <w:tcW w:w="709" w:type="dxa"/>
          </w:tcPr>
          <w:p w:rsidR="00D01611" w:rsidRPr="001417F0" w:rsidRDefault="001C75BC" w:rsidP="001417F0">
            <w:pPr>
              <w:jc w:val="center"/>
              <w:rPr>
                <w:sz w:val="14"/>
                <w:szCs w:val="14"/>
                <w:lang w:val="uk-UA"/>
              </w:rPr>
            </w:pPr>
            <w:r>
              <w:rPr>
                <w:sz w:val="14"/>
                <w:szCs w:val="14"/>
                <w:lang w:val="uk-UA"/>
              </w:rPr>
              <w:t>8,0</w:t>
            </w:r>
          </w:p>
        </w:tc>
        <w:tc>
          <w:tcPr>
            <w:tcW w:w="567" w:type="dxa"/>
          </w:tcPr>
          <w:p w:rsidR="00D01611" w:rsidRPr="001417F0" w:rsidRDefault="00D01611" w:rsidP="001417F0">
            <w:pPr>
              <w:jc w:val="center"/>
              <w:rPr>
                <w:sz w:val="14"/>
                <w:szCs w:val="14"/>
                <w:lang w:val="uk-UA"/>
              </w:rPr>
            </w:pPr>
          </w:p>
        </w:tc>
        <w:tc>
          <w:tcPr>
            <w:tcW w:w="709" w:type="dxa"/>
          </w:tcPr>
          <w:p w:rsidR="00D01611" w:rsidRPr="001417F0" w:rsidRDefault="00D01611" w:rsidP="001417F0">
            <w:pPr>
              <w:jc w:val="center"/>
              <w:rPr>
                <w:sz w:val="14"/>
                <w:szCs w:val="14"/>
                <w:lang w:val="uk-UA"/>
              </w:rPr>
            </w:pPr>
          </w:p>
        </w:tc>
        <w:tc>
          <w:tcPr>
            <w:tcW w:w="425" w:type="dxa"/>
          </w:tcPr>
          <w:p w:rsidR="00D01611" w:rsidRPr="001417F0" w:rsidRDefault="00D01611" w:rsidP="001417F0">
            <w:pPr>
              <w:jc w:val="center"/>
              <w:rPr>
                <w:sz w:val="14"/>
                <w:szCs w:val="14"/>
                <w:lang w:val="uk-UA"/>
              </w:rPr>
            </w:pPr>
          </w:p>
        </w:tc>
        <w:tc>
          <w:tcPr>
            <w:tcW w:w="567" w:type="dxa"/>
          </w:tcPr>
          <w:p w:rsidR="00D01611" w:rsidRPr="001417F0" w:rsidRDefault="00D01611" w:rsidP="001417F0">
            <w:pPr>
              <w:jc w:val="center"/>
              <w:rPr>
                <w:sz w:val="14"/>
                <w:szCs w:val="14"/>
                <w:lang w:val="uk-UA"/>
              </w:rPr>
            </w:pPr>
          </w:p>
        </w:tc>
        <w:tc>
          <w:tcPr>
            <w:tcW w:w="567" w:type="dxa"/>
          </w:tcPr>
          <w:p w:rsidR="00D01611" w:rsidRPr="001417F0" w:rsidRDefault="00D01611" w:rsidP="001417F0">
            <w:pPr>
              <w:jc w:val="center"/>
              <w:rPr>
                <w:sz w:val="14"/>
                <w:szCs w:val="14"/>
                <w:lang w:val="uk-UA"/>
              </w:rPr>
            </w:pPr>
          </w:p>
        </w:tc>
        <w:tc>
          <w:tcPr>
            <w:tcW w:w="709" w:type="dxa"/>
          </w:tcPr>
          <w:p w:rsidR="00D01611" w:rsidRPr="001417F0" w:rsidRDefault="00D01611" w:rsidP="001417F0">
            <w:pPr>
              <w:jc w:val="center"/>
              <w:rPr>
                <w:sz w:val="14"/>
                <w:szCs w:val="14"/>
                <w:lang w:val="uk-UA"/>
              </w:rPr>
            </w:pPr>
          </w:p>
        </w:tc>
        <w:tc>
          <w:tcPr>
            <w:tcW w:w="567" w:type="dxa"/>
          </w:tcPr>
          <w:p w:rsidR="00D01611" w:rsidRPr="001417F0" w:rsidRDefault="00D01611" w:rsidP="001417F0">
            <w:pPr>
              <w:jc w:val="center"/>
              <w:rPr>
                <w:sz w:val="14"/>
                <w:szCs w:val="14"/>
                <w:lang w:val="uk-UA"/>
              </w:rPr>
            </w:pPr>
            <w:r>
              <w:rPr>
                <w:sz w:val="14"/>
                <w:szCs w:val="14"/>
                <w:lang w:val="uk-UA"/>
              </w:rPr>
              <w:t>-</w:t>
            </w:r>
          </w:p>
        </w:tc>
        <w:tc>
          <w:tcPr>
            <w:tcW w:w="567" w:type="dxa"/>
          </w:tcPr>
          <w:p w:rsidR="00D01611" w:rsidRPr="00CF1EB2" w:rsidRDefault="00D01611" w:rsidP="001417F0">
            <w:pPr>
              <w:jc w:val="center"/>
              <w:rPr>
                <w:sz w:val="14"/>
                <w:szCs w:val="14"/>
                <w:lang w:val="uk-UA"/>
              </w:rPr>
            </w:pPr>
            <w:r w:rsidRPr="00CF1EB2">
              <w:rPr>
                <w:sz w:val="14"/>
                <w:szCs w:val="14"/>
                <w:lang w:val="uk-UA"/>
              </w:rPr>
              <w:t>-</w:t>
            </w:r>
          </w:p>
        </w:tc>
        <w:tc>
          <w:tcPr>
            <w:tcW w:w="3685" w:type="dxa"/>
          </w:tcPr>
          <w:p w:rsidR="00D01611" w:rsidRPr="00CF1EB2" w:rsidRDefault="00CF1EB2" w:rsidP="00C93B85">
            <w:pPr>
              <w:jc w:val="both"/>
              <w:rPr>
                <w:sz w:val="18"/>
                <w:szCs w:val="18"/>
                <w:lang w:val="uk-UA"/>
              </w:rPr>
            </w:pPr>
            <w:r w:rsidRPr="00CF1EB2">
              <w:rPr>
                <w:sz w:val="18"/>
                <w:szCs w:val="18"/>
                <w:lang w:val="uk-UA"/>
              </w:rPr>
              <w:t xml:space="preserve">Не проводилися </w:t>
            </w:r>
          </w:p>
        </w:tc>
      </w:tr>
      <w:tr w:rsidR="00D01611" w:rsidRPr="00A8430E" w:rsidTr="001C75BC">
        <w:trPr>
          <w:trHeight w:val="368"/>
        </w:trPr>
        <w:tc>
          <w:tcPr>
            <w:tcW w:w="507" w:type="dxa"/>
            <w:vMerge/>
          </w:tcPr>
          <w:p w:rsidR="00D01611" w:rsidRDefault="00D01611" w:rsidP="00C436AA">
            <w:pPr>
              <w:rPr>
                <w:sz w:val="18"/>
                <w:szCs w:val="18"/>
                <w:lang w:val="uk-UA"/>
              </w:rPr>
            </w:pPr>
          </w:p>
        </w:tc>
        <w:tc>
          <w:tcPr>
            <w:tcW w:w="1336" w:type="dxa"/>
            <w:vMerge/>
          </w:tcPr>
          <w:p w:rsidR="00D01611" w:rsidRPr="00791B18" w:rsidRDefault="00D01611" w:rsidP="00853D42">
            <w:pPr>
              <w:rPr>
                <w:sz w:val="18"/>
                <w:lang w:val="uk-UA"/>
              </w:rPr>
            </w:pPr>
          </w:p>
        </w:tc>
        <w:tc>
          <w:tcPr>
            <w:tcW w:w="1868" w:type="dxa"/>
            <w:gridSpan w:val="2"/>
          </w:tcPr>
          <w:p w:rsidR="00D01611" w:rsidRPr="00791B18" w:rsidRDefault="00D01611" w:rsidP="00D82ABC">
            <w:pPr>
              <w:rPr>
                <w:sz w:val="18"/>
                <w:lang w:val="uk-UA"/>
              </w:rPr>
            </w:pPr>
            <w:r w:rsidRPr="00791B18">
              <w:rPr>
                <w:sz w:val="18"/>
                <w:lang w:val="uk-UA"/>
              </w:rPr>
              <w:t>3.3.5. Проведення інформаційно-просвітницької кампанії, інформаційних, освітніх культурологічних заходів  з питань рівності та недискримінації</w:t>
            </w:r>
          </w:p>
        </w:tc>
        <w:tc>
          <w:tcPr>
            <w:tcW w:w="1959" w:type="dxa"/>
          </w:tcPr>
          <w:p w:rsidR="00D01611" w:rsidRPr="00120EE4" w:rsidRDefault="00D01611" w:rsidP="00D82ABC">
            <w:pPr>
              <w:rPr>
                <w:sz w:val="18"/>
                <w:lang w:val="uk-UA"/>
              </w:rPr>
            </w:pPr>
            <w:r w:rsidRPr="00120EE4">
              <w:rPr>
                <w:sz w:val="18"/>
                <w:lang w:val="uk-UA"/>
              </w:rPr>
              <w:t>Департамент сім’ї, молоді та спорту облдержадміністрації,</w:t>
            </w:r>
          </w:p>
          <w:p w:rsidR="00D01611" w:rsidRPr="00120EE4" w:rsidRDefault="00D01611" w:rsidP="00D82ABC">
            <w:pPr>
              <w:rPr>
                <w:sz w:val="18"/>
                <w:lang w:val="uk-UA"/>
              </w:rPr>
            </w:pPr>
            <w:r w:rsidRPr="00120EE4">
              <w:rPr>
                <w:sz w:val="18"/>
                <w:lang w:val="uk-UA"/>
              </w:rPr>
              <w:t>Управління освіти і науки облдержадміністрації,</w:t>
            </w:r>
          </w:p>
          <w:p w:rsidR="00D01611" w:rsidRPr="00120EE4" w:rsidRDefault="00D01611" w:rsidP="00D82ABC">
            <w:pPr>
              <w:rPr>
                <w:sz w:val="18"/>
                <w:lang w:val="uk-UA"/>
              </w:rPr>
            </w:pPr>
            <w:r w:rsidRPr="00120EE4">
              <w:rPr>
                <w:sz w:val="18"/>
                <w:lang w:val="uk-UA"/>
              </w:rPr>
              <w:t xml:space="preserve">Головне територіальне управління юстиції у Чернігівській області (за згодою), </w:t>
            </w:r>
          </w:p>
          <w:p w:rsidR="00D01611" w:rsidRDefault="00D01611" w:rsidP="00D82ABC">
            <w:pPr>
              <w:rPr>
                <w:sz w:val="18"/>
                <w:lang w:val="uk-UA"/>
              </w:rPr>
            </w:pPr>
            <w:r w:rsidRPr="00120EE4">
              <w:rPr>
                <w:sz w:val="18"/>
                <w:lang w:val="uk-UA"/>
              </w:rPr>
              <w:t xml:space="preserve">райдержадміністрації, виконавчі комітети міських (міст обласного значення) рад (за згодою), ради  об’єднаних територіальних громад (за згодою), </w:t>
            </w:r>
            <w:r w:rsidRPr="00120EE4">
              <w:rPr>
                <w:sz w:val="18"/>
                <w:lang w:val="uk-UA"/>
              </w:rPr>
              <w:lastRenderedPageBreak/>
              <w:t>вищі навчальні заклади (за згодою), громадські організації (за згодою)</w:t>
            </w:r>
          </w:p>
          <w:p w:rsidR="00D01611" w:rsidRPr="002033A6" w:rsidRDefault="00D01611" w:rsidP="002033A6">
            <w:pPr>
              <w:rPr>
                <w:b/>
                <w:sz w:val="18"/>
                <w:szCs w:val="18"/>
                <w:lang w:val="uk-UA"/>
              </w:rPr>
            </w:pPr>
            <w:r w:rsidRPr="002033A6">
              <w:rPr>
                <w:sz w:val="18"/>
                <w:szCs w:val="18"/>
                <w:lang w:val="uk-UA"/>
              </w:rPr>
              <w:t>2017-2020 роки</w:t>
            </w:r>
          </w:p>
        </w:tc>
        <w:tc>
          <w:tcPr>
            <w:tcW w:w="709" w:type="dxa"/>
            <w:gridSpan w:val="2"/>
          </w:tcPr>
          <w:p w:rsidR="00D01611" w:rsidRPr="002033A6" w:rsidRDefault="001C75BC" w:rsidP="002033A6">
            <w:pPr>
              <w:jc w:val="center"/>
              <w:rPr>
                <w:sz w:val="14"/>
                <w:szCs w:val="14"/>
                <w:lang w:val="uk-UA"/>
              </w:rPr>
            </w:pPr>
            <w:r>
              <w:rPr>
                <w:sz w:val="14"/>
                <w:szCs w:val="14"/>
                <w:lang w:val="uk-UA"/>
              </w:rPr>
              <w:lastRenderedPageBreak/>
              <w:t>10,0</w:t>
            </w:r>
          </w:p>
        </w:tc>
        <w:tc>
          <w:tcPr>
            <w:tcW w:w="709" w:type="dxa"/>
          </w:tcPr>
          <w:p w:rsidR="00D01611" w:rsidRPr="002033A6" w:rsidRDefault="001C75BC" w:rsidP="002033A6">
            <w:pPr>
              <w:jc w:val="center"/>
              <w:rPr>
                <w:sz w:val="14"/>
                <w:szCs w:val="14"/>
                <w:lang w:val="uk-UA"/>
              </w:rPr>
            </w:pPr>
            <w:r>
              <w:rPr>
                <w:sz w:val="14"/>
                <w:szCs w:val="14"/>
                <w:lang w:val="uk-UA"/>
              </w:rPr>
              <w:t>10,0</w:t>
            </w:r>
          </w:p>
        </w:tc>
        <w:tc>
          <w:tcPr>
            <w:tcW w:w="567" w:type="dxa"/>
          </w:tcPr>
          <w:p w:rsidR="00D01611" w:rsidRPr="002033A6" w:rsidRDefault="00D01611" w:rsidP="002033A6">
            <w:pPr>
              <w:jc w:val="center"/>
              <w:rPr>
                <w:sz w:val="14"/>
                <w:szCs w:val="14"/>
                <w:lang w:val="uk-UA"/>
              </w:rPr>
            </w:pP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425"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3685" w:type="dxa"/>
          </w:tcPr>
          <w:p w:rsidR="00D01611" w:rsidRPr="00D01611" w:rsidRDefault="00D01611" w:rsidP="00CE4B85">
            <w:pPr>
              <w:contextualSpacing/>
              <w:jc w:val="both"/>
              <w:rPr>
                <w:color w:val="000000" w:themeColor="text1"/>
                <w:sz w:val="18"/>
                <w:szCs w:val="18"/>
                <w:lang w:val="uk-UA"/>
              </w:rPr>
            </w:pPr>
            <w:r w:rsidRPr="00D01611">
              <w:rPr>
                <w:color w:val="000000" w:themeColor="text1"/>
                <w:sz w:val="18"/>
                <w:szCs w:val="18"/>
                <w:lang w:val="uk-UA"/>
              </w:rPr>
              <w:t>У 2020 році Департаментом</w:t>
            </w:r>
            <w:r w:rsidRPr="00D01611">
              <w:rPr>
                <w:sz w:val="18"/>
                <w:szCs w:val="18"/>
                <w:lang w:val="uk-UA"/>
              </w:rPr>
              <w:t xml:space="preserve"> сім’ї, молоді та спорту облдержадміністрації</w:t>
            </w:r>
            <w:r w:rsidRPr="00D01611">
              <w:rPr>
                <w:color w:val="000000" w:themeColor="text1"/>
                <w:sz w:val="18"/>
                <w:szCs w:val="18"/>
                <w:lang w:val="uk-UA"/>
              </w:rPr>
              <w:t xml:space="preserve"> проводилась інформаційно-просвітницька діяльність з метою підвищення поінформованості громадян області </w:t>
            </w:r>
            <w:r w:rsidRPr="00D01611">
              <w:rPr>
                <w:sz w:val="18"/>
                <w:szCs w:val="18"/>
                <w:lang w:val="uk-UA"/>
              </w:rPr>
              <w:t>з питань рівності та недискримінації</w:t>
            </w:r>
            <w:r w:rsidRPr="00D01611">
              <w:rPr>
                <w:color w:val="000000" w:themeColor="text1"/>
                <w:sz w:val="18"/>
                <w:szCs w:val="18"/>
                <w:lang w:val="uk-UA"/>
              </w:rPr>
              <w:t>.</w:t>
            </w:r>
          </w:p>
          <w:p w:rsidR="00D01611" w:rsidRDefault="00D01611" w:rsidP="002F22AB">
            <w:pPr>
              <w:contextualSpacing/>
              <w:jc w:val="both"/>
              <w:rPr>
                <w:color w:val="000000" w:themeColor="text1"/>
                <w:sz w:val="18"/>
                <w:szCs w:val="18"/>
                <w:lang w:val="uk-UA"/>
              </w:rPr>
            </w:pPr>
            <w:r w:rsidRPr="00D01611">
              <w:rPr>
                <w:color w:val="000000" w:themeColor="text1"/>
                <w:sz w:val="18"/>
                <w:szCs w:val="18"/>
                <w:lang w:val="uk-UA"/>
              </w:rPr>
              <w:t>Протягом лютог</w:t>
            </w:r>
            <w:r w:rsidR="002F22AB">
              <w:rPr>
                <w:color w:val="000000" w:themeColor="text1"/>
                <w:sz w:val="18"/>
                <w:szCs w:val="18"/>
                <w:lang w:val="uk-UA"/>
              </w:rPr>
              <w:t>о</w:t>
            </w:r>
            <w:r w:rsidRPr="00D01611">
              <w:rPr>
                <w:color w:val="000000" w:themeColor="text1"/>
                <w:sz w:val="18"/>
                <w:szCs w:val="18"/>
                <w:lang w:val="uk-UA"/>
              </w:rPr>
              <w:t xml:space="preserve">–березня проведено регіональну інформаційно-просвітницьку акцію «Жінки, знайте свої права», під час якої в сільських/селищних громадах та трудових колективах, в навчальних закладах, бібліотечних закладах області відбулися різноманітні заходи (засідання за круглим столом, навчальні семінари, тренінги, відеолекторії, книжкові виставки тощо), заходами охоплено більше 14 тис. осіб. У рамках Всеукраїнської акції «16 днів проти насильства» проведено більше 1500 різноманітних заходів за участю всіх </w:t>
            </w:r>
            <w:r w:rsidRPr="00D01611">
              <w:rPr>
                <w:color w:val="000000" w:themeColor="text1"/>
                <w:sz w:val="18"/>
                <w:szCs w:val="18"/>
                <w:lang w:val="uk-UA"/>
              </w:rPr>
              <w:lastRenderedPageBreak/>
              <w:t>суб’єктів державної влади, до компетенції яких належить здійснення заходів із запобігання та протидії домашньому насильству та жорстокого поводження з дітьми, загальноосвітніх навчальних закладів області, громадських організацій.</w:t>
            </w:r>
          </w:p>
          <w:p w:rsidR="00CF1EB2" w:rsidRPr="00CF1EB2" w:rsidRDefault="00CF1EB2" w:rsidP="00CF1EB2">
            <w:pPr>
              <w:pStyle w:val="af1"/>
              <w:tabs>
                <w:tab w:val="left" w:pos="0"/>
              </w:tabs>
              <w:ind w:firstLine="709"/>
              <w:rPr>
                <w:color w:val="0E2938"/>
                <w:sz w:val="18"/>
                <w:szCs w:val="18"/>
                <w:shd w:val="clear" w:color="auto" w:fill="FFFFFF"/>
                <w:lang w:val="uk-UA"/>
              </w:rPr>
            </w:pPr>
            <w:r w:rsidRPr="00CF1EB2">
              <w:rPr>
                <w:color w:val="000000"/>
                <w:sz w:val="18"/>
                <w:szCs w:val="18"/>
                <w:lang w:val="uk-UA"/>
              </w:rPr>
              <w:t>Департамент</w:t>
            </w:r>
            <w:r>
              <w:rPr>
                <w:color w:val="000000"/>
                <w:sz w:val="18"/>
                <w:szCs w:val="18"/>
                <w:lang w:val="uk-UA"/>
              </w:rPr>
              <w:t>ом</w:t>
            </w:r>
            <w:r w:rsidRPr="00CF1EB2">
              <w:rPr>
                <w:color w:val="000000"/>
                <w:sz w:val="18"/>
                <w:szCs w:val="18"/>
                <w:lang w:val="uk-UA"/>
              </w:rPr>
              <w:t xml:space="preserve"> сім’ї, молоді та спорту облдержадміністрації, громадськ</w:t>
            </w:r>
            <w:r>
              <w:rPr>
                <w:color w:val="000000"/>
                <w:sz w:val="18"/>
                <w:szCs w:val="18"/>
                <w:lang w:val="uk-UA"/>
              </w:rPr>
              <w:t>ою</w:t>
            </w:r>
            <w:r w:rsidRPr="00CF1EB2">
              <w:rPr>
                <w:color w:val="000000"/>
                <w:sz w:val="18"/>
                <w:szCs w:val="18"/>
                <w:lang w:val="uk-UA"/>
              </w:rPr>
              <w:t xml:space="preserve"> організаці</w:t>
            </w:r>
            <w:r>
              <w:rPr>
                <w:color w:val="000000"/>
                <w:sz w:val="18"/>
                <w:szCs w:val="18"/>
                <w:lang w:val="uk-UA"/>
              </w:rPr>
              <w:t>єю</w:t>
            </w:r>
            <w:r w:rsidRPr="00CF1EB2">
              <w:rPr>
                <w:color w:val="000000"/>
                <w:sz w:val="18"/>
                <w:szCs w:val="18"/>
                <w:lang w:val="uk-UA"/>
              </w:rPr>
              <w:t xml:space="preserve"> «Спілка жінок Чернігівщини», Національни</w:t>
            </w:r>
            <w:r>
              <w:rPr>
                <w:color w:val="000000"/>
                <w:sz w:val="18"/>
                <w:szCs w:val="18"/>
                <w:lang w:val="uk-UA"/>
              </w:rPr>
              <w:t>м</w:t>
            </w:r>
            <w:r w:rsidRPr="00CF1EB2">
              <w:rPr>
                <w:color w:val="000000"/>
                <w:sz w:val="18"/>
                <w:szCs w:val="18"/>
                <w:lang w:val="uk-UA"/>
              </w:rPr>
              <w:t xml:space="preserve"> університет</w:t>
            </w:r>
            <w:r>
              <w:rPr>
                <w:color w:val="000000"/>
                <w:sz w:val="18"/>
                <w:szCs w:val="18"/>
                <w:lang w:val="uk-UA"/>
              </w:rPr>
              <w:t>ом</w:t>
            </w:r>
            <w:r w:rsidRPr="00CF1EB2">
              <w:rPr>
                <w:color w:val="000000"/>
                <w:sz w:val="18"/>
                <w:szCs w:val="18"/>
                <w:lang w:val="uk-UA"/>
              </w:rPr>
              <w:t xml:space="preserve"> «Чернігівський колегіум» імені Т.Г.</w:t>
            </w:r>
            <w:r>
              <w:rPr>
                <w:color w:val="000000"/>
                <w:sz w:val="18"/>
                <w:szCs w:val="18"/>
              </w:rPr>
              <w:t> </w:t>
            </w:r>
            <w:r w:rsidRPr="00CF1EB2">
              <w:rPr>
                <w:color w:val="000000"/>
                <w:sz w:val="18"/>
                <w:szCs w:val="18"/>
                <w:lang w:val="uk-UA"/>
              </w:rPr>
              <w:t>Шевченка, Навчально-наукови</w:t>
            </w:r>
            <w:r>
              <w:rPr>
                <w:color w:val="000000"/>
                <w:sz w:val="18"/>
                <w:szCs w:val="18"/>
                <w:lang w:val="uk-UA"/>
              </w:rPr>
              <w:t>м</w:t>
            </w:r>
            <w:r w:rsidRPr="00CF1EB2">
              <w:rPr>
                <w:color w:val="000000"/>
                <w:sz w:val="18"/>
                <w:szCs w:val="18"/>
                <w:lang w:val="uk-UA"/>
              </w:rPr>
              <w:t xml:space="preserve"> інститут</w:t>
            </w:r>
            <w:r>
              <w:rPr>
                <w:color w:val="000000"/>
                <w:sz w:val="18"/>
                <w:szCs w:val="18"/>
                <w:lang w:val="uk-UA"/>
              </w:rPr>
              <w:t>ом</w:t>
            </w:r>
            <w:r w:rsidRPr="00CF1EB2">
              <w:rPr>
                <w:color w:val="000000"/>
                <w:sz w:val="18"/>
                <w:szCs w:val="18"/>
                <w:lang w:val="uk-UA"/>
              </w:rPr>
              <w:t xml:space="preserve"> історії та соціогуманітарних дисциплін імені О. М. Лазаревського. </w:t>
            </w:r>
            <w:r>
              <w:rPr>
                <w:color w:val="000000"/>
                <w:sz w:val="18"/>
                <w:szCs w:val="18"/>
                <w:lang w:val="uk-UA"/>
              </w:rPr>
              <w:t xml:space="preserve">проведено </w:t>
            </w:r>
            <w:r w:rsidRPr="00CF1EB2">
              <w:rPr>
                <w:color w:val="000000"/>
                <w:sz w:val="18"/>
                <w:szCs w:val="18"/>
                <w:lang w:val="uk-UA"/>
              </w:rPr>
              <w:t xml:space="preserve">(у режимі онлайн). ХІІІ обласну науково-практичну конференцію «Жінки Чернігівщини: історія і сучасність» на тему: «Жінка в умовах сучасної реальності: самоідентифікація і перспективи» </w:t>
            </w:r>
            <w:r w:rsidRPr="00CF1EB2">
              <w:rPr>
                <w:color w:val="000000"/>
                <w:sz w:val="18"/>
                <w:szCs w:val="18"/>
                <w:shd w:val="clear" w:color="auto" w:fill="FFFFFF"/>
                <w:lang w:val="uk-UA"/>
              </w:rPr>
              <w:t xml:space="preserve">Робота учасників конференції була побудована на трьох дискусійних платформах: Чернігівщина – територія рівних можливостей (місцеві вибори 2020: гендерні квоти, результати, перспективи розвитку громад); соціальні, економічні, гуманітарні гендерні проблеми в умовах </w:t>
            </w:r>
            <w:r w:rsidRPr="00CF1EB2">
              <w:rPr>
                <w:color w:val="000000"/>
                <w:sz w:val="18"/>
                <w:szCs w:val="18"/>
                <w:shd w:val="clear" w:color="auto" w:fill="FFFFFF"/>
              </w:rPr>
              <w:t>COVID</w:t>
            </w:r>
            <w:r w:rsidRPr="00CF1EB2">
              <w:rPr>
                <w:color w:val="000000"/>
                <w:sz w:val="18"/>
                <w:szCs w:val="18"/>
                <w:shd w:val="clear" w:color="auto" w:fill="FFFFFF"/>
                <w:lang w:val="uk-UA"/>
              </w:rPr>
              <w:t>-19 та гендерна рівність в діяльності міжнародних організацій, історії, інформаційному просторі. Усі виступи були інформативно насиченими та змістовними, що породжували активне обговорення щодо шляхів співпраці всіх учасників (близько 50 осіб).</w:t>
            </w:r>
          </w:p>
          <w:p w:rsidR="00CF1EB2" w:rsidRPr="00D01611" w:rsidRDefault="00CF1EB2" w:rsidP="002F22AB">
            <w:pPr>
              <w:contextualSpacing/>
              <w:jc w:val="both"/>
              <w:rPr>
                <w:color w:val="000000" w:themeColor="text1"/>
                <w:sz w:val="18"/>
                <w:szCs w:val="18"/>
                <w:lang w:val="uk-UA"/>
              </w:rPr>
            </w:pPr>
          </w:p>
        </w:tc>
      </w:tr>
      <w:tr w:rsidR="00D01611" w:rsidRPr="00A8430E" w:rsidTr="001C75BC">
        <w:trPr>
          <w:trHeight w:val="795"/>
        </w:trPr>
        <w:tc>
          <w:tcPr>
            <w:tcW w:w="507" w:type="dxa"/>
            <w:vMerge/>
          </w:tcPr>
          <w:p w:rsidR="00D01611" w:rsidRDefault="00D01611" w:rsidP="00C436AA">
            <w:pPr>
              <w:rPr>
                <w:sz w:val="18"/>
                <w:szCs w:val="18"/>
                <w:lang w:val="uk-UA"/>
              </w:rPr>
            </w:pPr>
          </w:p>
        </w:tc>
        <w:tc>
          <w:tcPr>
            <w:tcW w:w="1336" w:type="dxa"/>
            <w:vMerge/>
          </w:tcPr>
          <w:p w:rsidR="00D01611" w:rsidRPr="00791B18" w:rsidRDefault="00D01611" w:rsidP="00853D42">
            <w:pPr>
              <w:rPr>
                <w:sz w:val="18"/>
                <w:lang w:val="uk-UA"/>
              </w:rPr>
            </w:pPr>
          </w:p>
        </w:tc>
        <w:tc>
          <w:tcPr>
            <w:tcW w:w="1868" w:type="dxa"/>
            <w:gridSpan w:val="2"/>
          </w:tcPr>
          <w:p w:rsidR="00D01611" w:rsidRPr="00791B18" w:rsidRDefault="00D01611" w:rsidP="00D82ABC">
            <w:pPr>
              <w:rPr>
                <w:sz w:val="18"/>
                <w:lang w:val="uk-UA"/>
              </w:rPr>
            </w:pPr>
            <w:r w:rsidRPr="00791B18">
              <w:rPr>
                <w:bCs/>
                <w:sz w:val="18"/>
                <w:lang w:val="uk-UA"/>
              </w:rPr>
              <w:t xml:space="preserve">3.3.6. Проведення виховних  заходів (інформаційних годин, дискусійних відеосалонів, усних журналів,  акцій, квестів), спрямованих на формування у молоді стійких переконань щодо норм культури  толерантності та </w:t>
            </w:r>
            <w:r w:rsidRPr="00791B18">
              <w:rPr>
                <w:bCs/>
                <w:sz w:val="18"/>
                <w:lang w:val="uk-UA"/>
              </w:rPr>
              <w:lastRenderedPageBreak/>
              <w:t>гендерної рівності</w:t>
            </w:r>
          </w:p>
        </w:tc>
        <w:tc>
          <w:tcPr>
            <w:tcW w:w="1959" w:type="dxa"/>
          </w:tcPr>
          <w:p w:rsidR="00D01611" w:rsidRPr="00120EE4" w:rsidRDefault="00D01611" w:rsidP="00D82ABC">
            <w:pPr>
              <w:rPr>
                <w:bCs/>
                <w:sz w:val="18"/>
                <w:lang w:val="uk-UA"/>
              </w:rPr>
            </w:pPr>
            <w:r w:rsidRPr="00D82ABC">
              <w:rPr>
                <w:bCs/>
                <w:sz w:val="18"/>
                <w:lang w:val="uk-UA"/>
              </w:rPr>
              <w:lastRenderedPageBreak/>
              <w:t>Управління</w:t>
            </w:r>
            <w:r w:rsidR="002F22AB">
              <w:rPr>
                <w:bCs/>
                <w:sz w:val="18"/>
                <w:lang w:val="uk-UA"/>
              </w:rPr>
              <w:t xml:space="preserve"> </w:t>
            </w:r>
            <w:r w:rsidRPr="00D82ABC">
              <w:rPr>
                <w:bCs/>
                <w:sz w:val="18"/>
                <w:lang w:val="uk-UA"/>
              </w:rPr>
              <w:t>освіти і науки облдержадміністрації</w:t>
            </w:r>
            <w:r w:rsidRPr="00120EE4">
              <w:rPr>
                <w:bCs/>
                <w:sz w:val="18"/>
                <w:lang w:val="uk-UA"/>
              </w:rPr>
              <w:t>,</w:t>
            </w:r>
          </w:p>
          <w:p w:rsidR="00D01611" w:rsidRPr="00120EE4" w:rsidRDefault="00D01611" w:rsidP="00D82ABC">
            <w:pPr>
              <w:rPr>
                <w:sz w:val="18"/>
                <w:lang w:val="uk-UA"/>
              </w:rPr>
            </w:pPr>
            <w:r w:rsidRPr="00120EE4">
              <w:rPr>
                <w:bCs/>
                <w:sz w:val="18"/>
                <w:lang w:val="uk-UA"/>
              </w:rPr>
              <w:t>р</w:t>
            </w:r>
            <w:r w:rsidRPr="00120EE4">
              <w:rPr>
                <w:sz w:val="18"/>
                <w:lang w:val="uk-UA"/>
              </w:rPr>
              <w:t>айдержадміністрації, виконавчі комітети міських (міст обласного значення) рад (за згодою), ради об’єднаних територіальних громад  (за згодою),</w:t>
            </w:r>
          </w:p>
          <w:p w:rsidR="00D01611" w:rsidRDefault="00D01611" w:rsidP="00D82ABC">
            <w:pPr>
              <w:rPr>
                <w:sz w:val="18"/>
                <w:lang w:val="uk-UA"/>
              </w:rPr>
            </w:pPr>
            <w:r w:rsidRPr="00120EE4">
              <w:rPr>
                <w:sz w:val="18"/>
                <w:lang w:val="uk-UA"/>
              </w:rPr>
              <w:t xml:space="preserve">вищі навчальні </w:t>
            </w:r>
            <w:r w:rsidRPr="00120EE4">
              <w:rPr>
                <w:sz w:val="18"/>
                <w:lang w:val="uk-UA"/>
              </w:rPr>
              <w:lastRenderedPageBreak/>
              <w:t>заклади (за згодою), громадські організації (за згодою)</w:t>
            </w:r>
          </w:p>
          <w:p w:rsidR="00D01611" w:rsidRPr="00ED1636" w:rsidRDefault="00D01611" w:rsidP="00ED1636">
            <w:pPr>
              <w:rPr>
                <w:b/>
                <w:sz w:val="18"/>
                <w:szCs w:val="18"/>
                <w:lang w:val="uk-UA"/>
              </w:rPr>
            </w:pPr>
            <w:r w:rsidRPr="00ED1636">
              <w:rPr>
                <w:sz w:val="18"/>
                <w:szCs w:val="18"/>
                <w:lang w:val="uk-UA"/>
              </w:rPr>
              <w:t>2017-2020 роки</w:t>
            </w:r>
          </w:p>
        </w:tc>
        <w:tc>
          <w:tcPr>
            <w:tcW w:w="709" w:type="dxa"/>
            <w:gridSpan w:val="2"/>
          </w:tcPr>
          <w:p w:rsidR="00D01611" w:rsidRPr="002033A6" w:rsidRDefault="00D01611" w:rsidP="002033A6">
            <w:pPr>
              <w:jc w:val="center"/>
              <w:rPr>
                <w:sz w:val="14"/>
                <w:szCs w:val="14"/>
                <w:lang w:val="uk-UA"/>
              </w:rPr>
            </w:pPr>
            <w:r w:rsidRPr="002033A6">
              <w:rPr>
                <w:sz w:val="14"/>
                <w:szCs w:val="14"/>
                <w:lang w:val="uk-UA"/>
              </w:rPr>
              <w:lastRenderedPageBreak/>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425"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3685" w:type="dxa"/>
          </w:tcPr>
          <w:p w:rsidR="00D01611" w:rsidRPr="00D01611" w:rsidRDefault="00D01611" w:rsidP="00CE4B85">
            <w:pPr>
              <w:pStyle w:val="af3"/>
              <w:spacing w:before="0" w:beforeAutospacing="0" w:after="0" w:afterAutospacing="0"/>
              <w:jc w:val="both"/>
              <w:rPr>
                <w:rFonts w:eastAsia="Calibri"/>
                <w:sz w:val="18"/>
                <w:szCs w:val="18"/>
              </w:rPr>
            </w:pPr>
            <w:r w:rsidRPr="00D01611">
              <w:rPr>
                <w:rFonts w:eastAsia="Calibri"/>
                <w:sz w:val="18"/>
                <w:szCs w:val="18"/>
              </w:rPr>
              <w:t xml:space="preserve">У закладах загальної середньої освіти області у 2020 році до Європейського дня </w:t>
            </w:r>
            <w:r w:rsidRPr="00D01611">
              <w:rPr>
                <w:rFonts w:eastAsia="Calibri"/>
                <w:sz w:val="18"/>
                <w:szCs w:val="18"/>
                <w:shd w:val="clear" w:color="auto" w:fill="FFFFFF"/>
              </w:rPr>
              <w:t>боротьби з торгівлею людьми</w:t>
            </w:r>
            <w:r w:rsidRPr="00D01611">
              <w:rPr>
                <w:rFonts w:eastAsia="Calibri"/>
                <w:sz w:val="18"/>
                <w:szCs w:val="18"/>
              </w:rPr>
              <w:t xml:space="preserve"> (18 жовтня), Європейського дня захисту дітей від сексуального насильства та сексуальної експлуатації (18 листопада) та Всеукраїнської акції «16 днів проти насильства» проведено інформаційно-профілактичні заходи серед здобувачів освіти з питань профілактики насильства та торгівлі людьми: </w:t>
            </w:r>
          </w:p>
          <w:p w:rsidR="00D01611" w:rsidRPr="00D01611" w:rsidRDefault="00D01611" w:rsidP="00D01611">
            <w:pPr>
              <w:pStyle w:val="af3"/>
              <w:numPr>
                <w:ilvl w:val="0"/>
                <w:numId w:val="21"/>
              </w:numPr>
              <w:tabs>
                <w:tab w:val="left" w:pos="318"/>
              </w:tabs>
              <w:spacing w:before="0" w:beforeAutospacing="0" w:after="0" w:afterAutospacing="0"/>
              <w:ind w:left="0" w:firstLine="0"/>
              <w:jc w:val="both"/>
              <w:rPr>
                <w:rFonts w:eastAsia="Calibri"/>
                <w:sz w:val="18"/>
                <w:szCs w:val="18"/>
              </w:rPr>
            </w:pPr>
            <w:r w:rsidRPr="00D01611">
              <w:rPr>
                <w:rFonts w:eastAsia="Calibri"/>
                <w:sz w:val="18"/>
                <w:szCs w:val="18"/>
              </w:rPr>
              <w:t xml:space="preserve">виховні години «Доброта і милосердя </w:t>
            </w:r>
            <w:r w:rsidRPr="00D01611">
              <w:rPr>
                <w:rFonts w:eastAsia="Calibri"/>
                <w:sz w:val="18"/>
                <w:szCs w:val="18"/>
              </w:rPr>
              <w:lastRenderedPageBreak/>
              <w:t>ліки для душі», «Що таке секстінг та онлайн-грумінг, як не стати жертвою цих явищ», «Я вмію себе захистити», «Зупини насилля – захисти себе», «Як розпізнати булінг»;</w:t>
            </w:r>
          </w:p>
          <w:p w:rsidR="00D01611" w:rsidRPr="00D01611" w:rsidRDefault="00D01611" w:rsidP="00D01611">
            <w:pPr>
              <w:pStyle w:val="af3"/>
              <w:numPr>
                <w:ilvl w:val="0"/>
                <w:numId w:val="21"/>
              </w:numPr>
              <w:tabs>
                <w:tab w:val="left" w:pos="318"/>
              </w:tabs>
              <w:spacing w:before="0" w:beforeAutospacing="0" w:after="0" w:afterAutospacing="0"/>
              <w:ind w:left="0" w:firstLine="0"/>
              <w:jc w:val="both"/>
              <w:rPr>
                <w:rFonts w:eastAsia="Calibri"/>
                <w:sz w:val="18"/>
                <w:szCs w:val="18"/>
              </w:rPr>
            </w:pPr>
            <w:r w:rsidRPr="00D01611">
              <w:rPr>
                <w:rFonts w:eastAsia="Calibri"/>
                <w:sz w:val="18"/>
                <w:szCs w:val="18"/>
              </w:rPr>
              <w:t>круглі столи для здобувачів освіти «Відверто – дівчатам!», «Для тебе і про тебе»,</w:t>
            </w:r>
            <w:r w:rsidRPr="00D01611">
              <w:rPr>
                <w:rFonts w:eastAsia="Calibri"/>
                <w:i/>
                <w:sz w:val="18"/>
                <w:szCs w:val="18"/>
              </w:rPr>
              <w:t xml:space="preserve"> </w:t>
            </w:r>
            <w:r w:rsidRPr="00D01611">
              <w:rPr>
                <w:rFonts w:eastAsia="Calibri"/>
                <w:sz w:val="18"/>
                <w:szCs w:val="18"/>
              </w:rPr>
              <w:t>«Агресія – перший крок до насильства», «Відповідальність за вчинення булінгу», «Золоті правила поведінки»;</w:t>
            </w:r>
          </w:p>
          <w:p w:rsidR="00D01611" w:rsidRPr="00D01611" w:rsidRDefault="00D01611" w:rsidP="00D01611">
            <w:pPr>
              <w:pStyle w:val="af3"/>
              <w:numPr>
                <w:ilvl w:val="0"/>
                <w:numId w:val="21"/>
              </w:numPr>
              <w:tabs>
                <w:tab w:val="left" w:pos="318"/>
              </w:tabs>
              <w:spacing w:before="0" w:beforeAutospacing="0" w:after="0" w:afterAutospacing="0"/>
              <w:ind w:left="0" w:firstLine="0"/>
              <w:jc w:val="both"/>
              <w:rPr>
                <w:rFonts w:eastAsia="Calibri"/>
                <w:sz w:val="18"/>
                <w:szCs w:val="18"/>
              </w:rPr>
            </w:pPr>
            <w:r w:rsidRPr="00D01611">
              <w:rPr>
                <w:rFonts w:eastAsia="Calibri"/>
                <w:sz w:val="18"/>
                <w:szCs w:val="18"/>
              </w:rPr>
              <w:t>ігри-квести «Мій шлях до доброти», «Вчимо дитину захищатися».</w:t>
            </w:r>
          </w:p>
          <w:p w:rsidR="00D01611" w:rsidRPr="00D01611" w:rsidRDefault="00D01611" w:rsidP="00CE4B85">
            <w:pPr>
              <w:pStyle w:val="af3"/>
              <w:tabs>
                <w:tab w:val="left" w:pos="318"/>
                <w:tab w:val="left" w:pos="916"/>
                <w:tab w:val="left" w:pos="1832"/>
                <w:tab w:val="left" w:pos="2748"/>
                <w:tab w:val="left" w:pos="3664"/>
                <w:tab w:val="left" w:pos="4680"/>
                <w:tab w:val="left" w:pos="5220"/>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sz w:val="18"/>
                <w:szCs w:val="18"/>
              </w:rPr>
            </w:pPr>
            <w:r w:rsidRPr="00D01611">
              <w:rPr>
                <w:rFonts w:eastAsia="Calibri"/>
                <w:sz w:val="18"/>
                <w:szCs w:val="18"/>
              </w:rPr>
              <w:t>У закладах освіти області здійснюється поширення пам’яток «Булінг. Розпізнай та зупини», «Алгоритм дій у випадку булінгу», «Не мовчи – розкажи!», «Разом проти булінгу».</w:t>
            </w:r>
          </w:p>
          <w:p w:rsidR="00D01611" w:rsidRPr="00D01611" w:rsidRDefault="00D01611" w:rsidP="00CE4B85">
            <w:pPr>
              <w:jc w:val="both"/>
              <w:rPr>
                <w:color w:val="FF0000"/>
                <w:sz w:val="18"/>
                <w:szCs w:val="18"/>
                <w:lang w:val="uk-UA"/>
              </w:rPr>
            </w:pPr>
            <w:r w:rsidRPr="00D01611">
              <w:rPr>
                <w:sz w:val="18"/>
                <w:szCs w:val="18"/>
                <w:lang w:val="uk-UA"/>
              </w:rPr>
              <w:t xml:space="preserve">Фотоматеріали щодо проведення профілактичних заходів серед здобувачів освіти області розміщуються на блозі Навчально-методичного центру психологічної служби у системі освіти Чернігівської області та в групі «Психологічна служба Чернігівщини» на сторінці соціальної мережі </w:t>
            </w:r>
            <w:r w:rsidRPr="00D01611">
              <w:rPr>
                <w:sz w:val="18"/>
                <w:szCs w:val="18"/>
              </w:rPr>
              <w:t>Facebook</w:t>
            </w:r>
            <w:r w:rsidRPr="00D01611">
              <w:rPr>
                <w:sz w:val="18"/>
                <w:szCs w:val="18"/>
                <w:lang w:val="uk-UA"/>
              </w:rPr>
              <w:t>.</w:t>
            </w:r>
          </w:p>
        </w:tc>
      </w:tr>
      <w:tr w:rsidR="00D01611" w:rsidRPr="00A8430E" w:rsidTr="001C75BC">
        <w:trPr>
          <w:trHeight w:val="1216"/>
        </w:trPr>
        <w:tc>
          <w:tcPr>
            <w:tcW w:w="507" w:type="dxa"/>
            <w:vMerge w:val="restart"/>
          </w:tcPr>
          <w:p w:rsidR="00D01611" w:rsidRDefault="00D01611" w:rsidP="00C436AA">
            <w:pPr>
              <w:rPr>
                <w:sz w:val="18"/>
                <w:szCs w:val="18"/>
                <w:lang w:val="uk-UA"/>
              </w:rPr>
            </w:pPr>
            <w:r>
              <w:rPr>
                <w:sz w:val="18"/>
                <w:szCs w:val="18"/>
                <w:lang w:val="uk-UA"/>
              </w:rPr>
              <w:lastRenderedPageBreak/>
              <w:t>3.4.</w:t>
            </w:r>
          </w:p>
        </w:tc>
        <w:tc>
          <w:tcPr>
            <w:tcW w:w="1336" w:type="dxa"/>
            <w:vMerge w:val="restart"/>
          </w:tcPr>
          <w:p w:rsidR="00D01611" w:rsidRPr="006C7397" w:rsidRDefault="00D01611" w:rsidP="006C7397">
            <w:pPr>
              <w:rPr>
                <w:sz w:val="18"/>
                <w:lang w:val="uk-UA"/>
              </w:rPr>
            </w:pPr>
            <w:r w:rsidRPr="006C7397">
              <w:rPr>
                <w:sz w:val="18"/>
                <w:lang w:val="uk-UA"/>
              </w:rPr>
              <w:t>Здійснення моніторингу у сфері забезпечення гендерної рівності, попередження та протидії гендерно</w:t>
            </w:r>
            <w:r>
              <w:rPr>
                <w:sz w:val="18"/>
                <w:lang w:val="uk-UA"/>
              </w:rPr>
              <w:t xml:space="preserve"> </w:t>
            </w:r>
            <w:r w:rsidRPr="006C7397">
              <w:rPr>
                <w:sz w:val="18"/>
                <w:lang w:val="uk-UA"/>
              </w:rPr>
              <w:t>зумовленому насильству, дискримінації</w:t>
            </w:r>
          </w:p>
          <w:p w:rsidR="00D01611" w:rsidRPr="00324EE7" w:rsidRDefault="00D01611" w:rsidP="00853D42">
            <w:pPr>
              <w:rPr>
                <w:sz w:val="18"/>
                <w:lang w:val="uk-UA"/>
              </w:rPr>
            </w:pPr>
          </w:p>
        </w:tc>
        <w:tc>
          <w:tcPr>
            <w:tcW w:w="1868" w:type="dxa"/>
            <w:gridSpan w:val="2"/>
          </w:tcPr>
          <w:p w:rsidR="00D01611" w:rsidRPr="00D446BC" w:rsidRDefault="00D01611" w:rsidP="00D82ABC">
            <w:pPr>
              <w:rPr>
                <w:sz w:val="18"/>
                <w:lang w:val="uk-UA"/>
              </w:rPr>
            </w:pPr>
            <w:r w:rsidRPr="00D446BC">
              <w:rPr>
                <w:sz w:val="18"/>
                <w:lang w:val="uk-UA"/>
              </w:rPr>
              <w:t>3.4.1. Проведення моніторингу діяльності суб’єктів, які здійснюють заходи у сфері  забезпечення гендерної рівності, попередження та протидії гендерно</w:t>
            </w:r>
            <w:r>
              <w:rPr>
                <w:sz w:val="18"/>
                <w:lang w:val="uk-UA"/>
              </w:rPr>
              <w:t xml:space="preserve"> </w:t>
            </w:r>
            <w:r w:rsidRPr="00D446BC">
              <w:rPr>
                <w:sz w:val="18"/>
                <w:lang w:val="uk-UA"/>
              </w:rPr>
              <w:t>зумовленому насильству, дискримінації,  ефективності заходів, що здійснюються на обласному та місцевих рівнях</w:t>
            </w:r>
          </w:p>
          <w:p w:rsidR="00D01611" w:rsidRPr="00D446BC" w:rsidRDefault="00D01611" w:rsidP="00D82ABC">
            <w:pPr>
              <w:rPr>
                <w:color w:val="FF0000"/>
                <w:sz w:val="18"/>
                <w:lang w:val="uk-UA"/>
              </w:rPr>
            </w:pPr>
          </w:p>
          <w:p w:rsidR="00D01611" w:rsidRPr="00D446BC" w:rsidRDefault="00D01611" w:rsidP="00D82ABC">
            <w:pPr>
              <w:rPr>
                <w:color w:val="FF0000"/>
                <w:sz w:val="18"/>
                <w:lang w:val="uk-UA"/>
              </w:rPr>
            </w:pPr>
          </w:p>
          <w:p w:rsidR="00D01611" w:rsidRPr="00D446BC" w:rsidRDefault="00D01611" w:rsidP="00D82ABC">
            <w:pPr>
              <w:rPr>
                <w:color w:val="FF0000"/>
                <w:sz w:val="18"/>
                <w:lang w:val="uk-UA"/>
              </w:rPr>
            </w:pPr>
          </w:p>
          <w:p w:rsidR="00D01611" w:rsidRPr="00D446BC" w:rsidRDefault="00D01611" w:rsidP="00D82ABC">
            <w:pPr>
              <w:rPr>
                <w:sz w:val="18"/>
                <w:lang w:val="uk-UA"/>
              </w:rPr>
            </w:pPr>
          </w:p>
        </w:tc>
        <w:tc>
          <w:tcPr>
            <w:tcW w:w="1959" w:type="dxa"/>
          </w:tcPr>
          <w:p w:rsidR="00D01611" w:rsidRPr="00031336" w:rsidRDefault="00D01611" w:rsidP="00D82ABC">
            <w:pPr>
              <w:rPr>
                <w:sz w:val="18"/>
                <w:lang w:val="uk-UA"/>
              </w:rPr>
            </w:pPr>
            <w:r w:rsidRPr="00031336">
              <w:rPr>
                <w:sz w:val="18"/>
                <w:lang w:val="uk-UA"/>
              </w:rPr>
              <w:t>Департамент сім’</w:t>
            </w:r>
            <w:r w:rsidRPr="00031336">
              <w:rPr>
                <w:sz w:val="18"/>
                <w:lang w:val="ru-RU"/>
              </w:rPr>
              <w:t>ї, молоді</w:t>
            </w:r>
            <w:r w:rsidRPr="00031336">
              <w:rPr>
                <w:sz w:val="18"/>
                <w:lang w:val="uk-UA"/>
              </w:rPr>
              <w:t>та спорту облдержадміністрації,</w:t>
            </w:r>
          </w:p>
          <w:p w:rsidR="00D01611" w:rsidRPr="00031336" w:rsidRDefault="00D01611" w:rsidP="00D82ABC">
            <w:pPr>
              <w:rPr>
                <w:sz w:val="18"/>
                <w:lang w:val="uk-UA"/>
              </w:rPr>
            </w:pPr>
            <w:r w:rsidRPr="00031336">
              <w:rPr>
                <w:sz w:val="18"/>
                <w:lang w:val="uk-UA"/>
              </w:rPr>
              <w:t xml:space="preserve">Департамент соціального захисту населення облдержадміністрації, </w:t>
            </w:r>
          </w:p>
          <w:p w:rsidR="00D01611" w:rsidRPr="00031336" w:rsidRDefault="00D01611" w:rsidP="00D82ABC">
            <w:pPr>
              <w:rPr>
                <w:sz w:val="18"/>
                <w:lang w:val="ru-RU"/>
              </w:rPr>
            </w:pPr>
            <w:r w:rsidRPr="00031336">
              <w:rPr>
                <w:sz w:val="18"/>
                <w:lang w:val="uk-UA"/>
              </w:rPr>
              <w:t>Чернігівський обласний центр соціальних служб для сім’</w:t>
            </w:r>
            <w:r w:rsidRPr="00031336">
              <w:rPr>
                <w:sz w:val="18"/>
                <w:lang w:val="ru-RU"/>
              </w:rPr>
              <w:t xml:space="preserve">ї, дітей та молоді, </w:t>
            </w:r>
          </w:p>
          <w:p w:rsidR="00D01611" w:rsidRPr="00031336" w:rsidRDefault="00D01611" w:rsidP="00D82ABC">
            <w:pPr>
              <w:rPr>
                <w:sz w:val="18"/>
                <w:lang w:val="uk-UA"/>
              </w:rPr>
            </w:pPr>
            <w:r w:rsidRPr="00031336">
              <w:rPr>
                <w:sz w:val="18"/>
                <w:lang w:val="uk-UA"/>
              </w:rPr>
              <w:t xml:space="preserve">Управління освіти і науки облдержадміністрації, </w:t>
            </w:r>
          </w:p>
          <w:p w:rsidR="00D01611" w:rsidRPr="00031336" w:rsidRDefault="00D01611" w:rsidP="00D82ABC">
            <w:pPr>
              <w:rPr>
                <w:sz w:val="18"/>
                <w:lang w:val="uk-UA"/>
              </w:rPr>
            </w:pPr>
            <w:r w:rsidRPr="00031336">
              <w:rPr>
                <w:sz w:val="18"/>
                <w:lang w:val="uk-UA"/>
              </w:rPr>
              <w:t>Управління охорони здоров’я облдержадміністрації,</w:t>
            </w:r>
          </w:p>
          <w:p w:rsidR="00D01611" w:rsidRPr="00031336" w:rsidRDefault="00D01611" w:rsidP="00D82ABC">
            <w:pPr>
              <w:rPr>
                <w:sz w:val="18"/>
                <w:lang w:val="uk-UA"/>
              </w:rPr>
            </w:pPr>
            <w:r w:rsidRPr="00031336">
              <w:rPr>
                <w:sz w:val="18"/>
                <w:lang w:val="uk-UA"/>
              </w:rPr>
              <w:t xml:space="preserve">Головне управління Національної поліції в Чернігівській області (за згодою), </w:t>
            </w:r>
          </w:p>
          <w:p w:rsidR="00D01611" w:rsidRPr="00031336" w:rsidRDefault="00D01611" w:rsidP="00D82ABC">
            <w:pPr>
              <w:rPr>
                <w:sz w:val="18"/>
                <w:lang w:val="uk-UA"/>
              </w:rPr>
            </w:pPr>
            <w:r w:rsidRPr="00031336">
              <w:rPr>
                <w:sz w:val="18"/>
                <w:lang w:val="uk-UA"/>
              </w:rPr>
              <w:lastRenderedPageBreak/>
              <w:t>Головне територіальне управління юстиції у Чернігівській області (за згодою),</w:t>
            </w:r>
          </w:p>
          <w:p w:rsidR="00D01611" w:rsidRPr="00031336" w:rsidRDefault="00D01611" w:rsidP="00D82ABC">
            <w:pPr>
              <w:rPr>
                <w:sz w:val="18"/>
                <w:lang w:val="uk-UA"/>
              </w:rPr>
            </w:pPr>
            <w:r w:rsidRPr="00031336">
              <w:rPr>
                <w:sz w:val="18"/>
                <w:lang w:val="uk-UA"/>
              </w:rPr>
              <w:t xml:space="preserve"> Чернігівський обласний військовий комісаріат </w:t>
            </w:r>
          </w:p>
          <w:p w:rsidR="00D01611" w:rsidRPr="00031336" w:rsidRDefault="00D01611" w:rsidP="00D82ABC">
            <w:pPr>
              <w:rPr>
                <w:sz w:val="18"/>
                <w:lang w:val="uk-UA"/>
              </w:rPr>
            </w:pPr>
            <w:r w:rsidRPr="00031336">
              <w:rPr>
                <w:sz w:val="18"/>
                <w:lang w:val="uk-UA"/>
              </w:rPr>
              <w:t xml:space="preserve">(за згодою), </w:t>
            </w:r>
          </w:p>
          <w:p w:rsidR="00D01611" w:rsidRDefault="00D01611" w:rsidP="00D82ABC">
            <w:pPr>
              <w:rPr>
                <w:sz w:val="18"/>
                <w:lang w:val="uk-UA"/>
              </w:rPr>
            </w:pPr>
            <w:r w:rsidRPr="00031336">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громадські організації (за згодою)</w:t>
            </w:r>
          </w:p>
          <w:p w:rsidR="00D01611" w:rsidRPr="00ED1636" w:rsidRDefault="00D01611" w:rsidP="00ED1636">
            <w:pPr>
              <w:rPr>
                <w:sz w:val="18"/>
                <w:szCs w:val="18"/>
                <w:lang w:val="uk-UA"/>
              </w:rPr>
            </w:pPr>
            <w:r w:rsidRPr="00ED1636">
              <w:rPr>
                <w:sz w:val="18"/>
                <w:szCs w:val="18"/>
                <w:lang w:val="uk-UA"/>
              </w:rPr>
              <w:t>2017-2020 роки</w:t>
            </w:r>
          </w:p>
        </w:tc>
        <w:tc>
          <w:tcPr>
            <w:tcW w:w="709" w:type="dxa"/>
            <w:gridSpan w:val="2"/>
          </w:tcPr>
          <w:p w:rsidR="00D01611" w:rsidRPr="002033A6" w:rsidRDefault="00D01611" w:rsidP="002033A6">
            <w:pPr>
              <w:jc w:val="center"/>
              <w:rPr>
                <w:sz w:val="14"/>
                <w:szCs w:val="14"/>
                <w:lang w:val="uk-UA"/>
              </w:rPr>
            </w:pPr>
            <w:r>
              <w:rPr>
                <w:sz w:val="14"/>
                <w:szCs w:val="14"/>
                <w:lang w:val="uk-UA"/>
              </w:rPr>
              <w:lastRenderedPageBreak/>
              <w:t>-</w:t>
            </w:r>
          </w:p>
        </w:tc>
        <w:tc>
          <w:tcPr>
            <w:tcW w:w="709" w:type="dxa"/>
          </w:tcPr>
          <w:p w:rsidR="00D01611" w:rsidRPr="002033A6" w:rsidRDefault="00D01611" w:rsidP="002033A6">
            <w:pPr>
              <w:jc w:val="center"/>
              <w:rPr>
                <w:sz w:val="14"/>
                <w:szCs w:val="14"/>
                <w:lang w:val="uk-UA"/>
              </w:rPr>
            </w:pPr>
            <w:r>
              <w:rPr>
                <w:sz w:val="14"/>
                <w:szCs w:val="14"/>
                <w:lang w:val="uk-UA"/>
              </w:rPr>
              <w:t>-</w:t>
            </w:r>
          </w:p>
        </w:tc>
        <w:tc>
          <w:tcPr>
            <w:tcW w:w="567" w:type="dxa"/>
          </w:tcPr>
          <w:p w:rsidR="00D01611" w:rsidRPr="002033A6" w:rsidRDefault="00D01611" w:rsidP="002033A6">
            <w:pPr>
              <w:jc w:val="center"/>
              <w:rPr>
                <w:sz w:val="14"/>
                <w:szCs w:val="14"/>
                <w:lang w:val="uk-UA"/>
              </w:rPr>
            </w:pPr>
            <w:r>
              <w:rPr>
                <w:sz w:val="14"/>
                <w:szCs w:val="14"/>
                <w:lang w:val="uk-UA"/>
              </w:rPr>
              <w:t>-</w:t>
            </w:r>
          </w:p>
        </w:tc>
        <w:tc>
          <w:tcPr>
            <w:tcW w:w="709" w:type="dxa"/>
          </w:tcPr>
          <w:p w:rsidR="00D01611" w:rsidRPr="002033A6" w:rsidRDefault="00D01611" w:rsidP="002033A6">
            <w:pPr>
              <w:jc w:val="center"/>
              <w:rPr>
                <w:sz w:val="14"/>
                <w:szCs w:val="14"/>
                <w:lang w:val="uk-UA"/>
              </w:rPr>
            </w:pPr>
            <w:r>
              <w:rPr>
                <w:sz w:val="14"/>
                <w:szCs w:val="14"/>
                <w:lang w:val="uk-UA"/>
              </w:rPr>
              <w:t>-</w:t>
            </w:r>
          </w:p>
        </w:tc>
        <w:tc>
          <w:tcPr>
            <w:tcW w:w="425" w:type="dxa"/>
          </w:tcPr>
          <w:p w:rsidR="00D01611" w:rsidRPr="002033A6" w:rsidRDefault="00D01611" w:rsidP="002033A6">
            <w:pPr>
              <w:jc w:val="center"/>
              <w:rPr>
                <w:sz w:val="14"/>
                <w:szCs w:val="14"/>
                <w:lang w:val="uk-UA"/>
              </w:rPr>
            </w:pPr>
            <w:r>
              <w:rPr>
                <w:sz w:val="14"/>
                <w:szCs w:val="14"/>
                <w:lang w:val="uk-UA"/>
              </w:rPr>
              <w:t>-</w:t>
            </w:r>
          </w:p>
        </w:tc>
        <w:tc>
          <w:tcPr>
            <w:tcW w:w="567" w:type="dxa"/>
          </w:tcPr>
          <w:p w:rsidR="00D01611" w:rsidRPr="002033A6" w:rsidRDefault="00D01611" w:rsidP="002033A6">
            <w:pPr>
              <w:jc w:val="center"/>
              <w:rPr>
                <w:sz w:val="14"/>
                <w:szCs w:val="14"/>
                <w:lang w:val="uk-UA"/>
              </w:rPr>
            </w:pPr>
            <w:r>
              <w:rPr>
                <w:sz w:val="14"/>
                <w:szCs w:val="14"/>
                <w:lang w:val="uk-UA"/>
              </w:rPr>
              <w:t>-</w:t>
            </w:r>
          </w:p>
        </w:tc>
        <w:tc>
          <w:tcPr>
            <w:tcW w:w="567" w:type="dxa"/>
          </w:tcPr>
          <w:p w:rsidR="00D01611" w:rsidRPr="002033A6" w:rsidRDefault="00D01611" w:rsidP="002033A6">
            <w:pPr>
              <w:jc w:val="center"/>
              <w:rPr>
                <w:sz w:val="14"/>
                <w:szCs w:val="14"/>
                <w:lang w:val="uk-UA"/>
              </w:rPr>
            </w:pPr>
            <w:r>
              <w:rPr>
                <w:sz w:val="14"/>
                <w:szCs w:val="14"/>
                <w:lang w:val="uk-UA"/>
              </w:rPr>
              <w:t>-</w:t>
            </w:r>
          </w:p>
        </w:tc>
        <w:tc>
          <w:tcPr>
            <w:tcW w:w="709" w:type="dxa"/>
          </w:tcPr>
          <w:p w:rsidR="00D01611" w:rsidRPr="002033A6" w:rsidRDefault="00D01611" w:rsidP="002033A6">
            <w:pPr>
              <w:jc w:val="center"/>
              <w:rPr>
                <w:sz w:val="14"/>
                <w:szCs w:val="14"/>
                <w:lang w:val="uk-UA"/>
              </w:rPr>
            </w:pPr>
            <w:r>
              <w:rPr>
                <w:sz w:val="14"/>
                <w:szCs w:val="14"/>
                <w:lang w:val="uk-UA"/>
              </w:rPr>
              <w:t>-</w:t>
            </w:r>
          </w:p>
        </w:tc>
        <w:tc>
          <w:tcPr>
            <w:tcW w:w="567" w:type="dxa"/>
          </w:tcPr>
          <w:p w:rsidR="00D01611" w:rsidRPr="002033A6" w:rsidRDefault="00D01611" w:rsidP="002033A6">
            <w:pPr>
              <w:jc w:val="center"/>
              <w:rPr>
                <w:sz w:val="14"/>
                <w:szCs w:val="14"/>
                <w:lang w:val="uk-UA"/>
              </w:rPr>
            </w:pPr>
            <w:r>
              <w:rPr>
                <w:sz w:val="14"/>
                <w:szCs w:val="14"/>
                <w:lang w:val="uk-UA"/>
              </w:rPr>
              <w:t>-</w:t>
            </w:r>
          </w:p>
        </w:tc>
        <w:tc>
          <w:tcPr>
            <w:tcW w:w="567" w:type="dxa"/>
          </w:tcPr>
          <w:p w:rsidR="00D01611" w:rsidRPr="002033A6" w:rsidRDefault="00D01611" w:rsidP="002033A6">
            <w:pPr>
              <w:jc w:val="center"/>
              <w:rPr>
                <w:sz w:val="14"/>
                <w:szCs w:val="14"/>
                <w:lang w:val="uk-UA"/>
              </w:rPr>
            </w:pPr>
            <w:r>
              <w:rPr>
                <w:sz w:val="14"/>
                <w:szCs w:val="14"/>
                <w:lang w:val="uk-UA"/>
              </w:rPr>
              <w:t>-</w:t>
            </w:r>
          </w:p>
        </w:tc>
        <w:tc>
          <w:tcPr>
            <w:tcW w:w="3685" w:type="dxa"/>
          </w:tcPr>
          <w:p w:rsidR="00F673E4" w:rsidRPr="00F673E4" w:rsidRDefault="00F673E4" w:rsidP="00F673E4">
            <w:pPr>
              <w:suppressAutoHyphens/>
              <w:jc w:val="both"/>
              <w:rPr>
                <w:color w:val="000000"/>
                <w:sz w:val="18"/>
                <w:szCs w:val="18"/>
                <w:lang w:val="uk-UA" w:eastAsia="ar-SA"/>
              </w:rPr>
            </w:pPr>
            <w:r w:rsidRPr="00F673E4">
              <w:rPr>
                <w:color w:val="000000"/>
                <w:sz w:val="18"/>
                <w:szCs w:val="18"/>
                <w:lang w:val="uk-UA" w:eastAsia="ar-SA"/>
              </w:rPr>
              <w:t xml:space="preserve">Департаментом сім’ї, молоді та спорту облдержадміністрації, як регіональним координатором у сфері запобігання та протидії домашньому насильству, відповідно до вимог діючого законодавства, щоквартально узагальнюється інформація щодо випадків вчинення домашнього насильства та насильства за ознакою статі, яка надходить від районних та міських структурних підрозділів, відповідальних за реалізацію державної політики у сфері протидії домашньому насильству, служби у справах дітей облдержадміністрації, обласного центру соціальних служб для сім’ї, дітей та молоді, Управління превентивної діяльності Головного управління Національної поліції в області. Інформація узагальнюється відповідно до наданих Мінсоцполітики статистичних форм. </w:t>
            </w:r>
          </w:p>
          <w:p w:rsidR="00D01611" w:rsidRDefault="00F673E4" w:rsidP="00F673E4">
            <w:pPr>
              <w:jc w:val="both"/>
              <w:rPr>
                <w:sz w:val="18"/>
                <w:szCs w:val="18"/>
                <w:lang w:val="uk-UA"/>
              </w:rPr>
            </w:pPr>
            <w:r>
              <w:rPr>
                <w:sz w:val="18"/>
                <w:szCs w:val="18"/>
                <w:lang w:val="uk-UA"/>
              </w:rPr>
              <w:t xml:space="preserve">У 2020 році </w:t>
            </w:r>
            <w:r w:rsidRPr="00F673E4">
              <w:rPr>
                <w:rFonts w:eastAsia="Mangal"/>
                <w:sz w:val="18"/>
                <w:szCs w:val="18"/>
                <w:lang w:val="uk-UA"/>
              </w:rPr>
              <w:t>реалізу</w:t>
            </w:r>
            <w:r>
              <w:rPr>
                <w:rFonts w:eastAsia="Mangal"/>
                <w:sz w:val="18"/>
                <w:szCs w:val="18"/>
                <w:lang w:val="uk-UA"/>
              </w:rPr>
              <w:t>вала</w:t>
            </w:r>
            <w:r w:rsidRPr="00F673E4">
              <w:rPr>
                <w:rFonts w:eastAsia="Mangal"/>
                <w:sz w:val="18"/>
                <w:szCs w:val="18"/>
                <w:lang w:val="uk-UA"/>
              </w:rPr>
              <w:t xml:space="preserve">ся </w:t>
            </w:r>
            <w:r w:rsidRPr="00F673E4">
              <w:rPr>
                <w:sz w:val="18"/>
                <w:szCs w:val="18"/>
                <w:shd w:val="clear" w:color="auto" w:fill="FFFFFF"/>
                <w:lang w:val="uk-UA"/>
              </w:rPr>
              <w:t xml:space="preserve">Комплексна </w:t>
            </w:r>
            <w:r w:rsidRPr="00F673E4">
              <w:rPr>
                <w:sz w:val="18"/>
                <w:szCs w:val="18"/>
                <w:shd w:val="clear" w:color="auto" w:fill="FFFFFF"/>
                <w:lang w:val="uk-UA"/>
              </w:rPr>
              <w:lastRenderedPageBreak/>
              <w:t>обласна програма підтримки сім’ї, забезпечення гендерної рівності та протидії торгівлі людьми на період до 2020 року включно, яка сприя</w:t>
            </w:r>
            <w:r>
              <w:rPr>
                <w:sz w:val="18"/>
                <w:szCs w:val="18"/>
                <w:shd w:val="clear" w:color="auto" w:fill="FFFFFF"/>
                <w:lang w:val="uk-UA"/>
              </w:rPr>
              <w:t>ла</w:t>
            </w:r>
            <w:r w:rsidRPr="00F673E4">
              <w:rPr>
                <w:sz w:val="18"/>
                <w:szCs w:val="18"/>
                <w:shd w:val="clear" w:color="auto" w:fill="FFFFFF"/>
                <w:lang w:val="uk-UA"/>
              </w:rPr>
              <w:t xml:space="preserve"> п</w:t>
            </w:r>
            <w:r w:rsidRPr="00F673E4">
              <w:rPr>
                <w:rFonts w:eastAsia="Mangal"/>
                <w:sz w:val="18"/>
                <w:szCs w:val="18"/>
                <w:lang w:val="uk-UA"/>
              </w:rPr>
              <w:t xml:space="preserve">роведенню системної та скоординованої роботи в області з питань утвердження гендерної рівності, протидії дискримінації, запобіганню домашньому насильству, протидії торгівлі людьми. </w:t>
            </w:r>
            <w:r w:rsidRPr="00F673E4">
              <w:rPr>
                <w:sz w:val="18"/>
                <w:szCs w:val="18"/>
                <w:shd w:val="clear" w:color="auto" w:fill="FFFFFF"/>
                <w:lang w:val="uk-UA"/>
              </w:rPr>
              <w:t xml:space="preserve">Програма включає завдання та заходи, передбачені </w:t>
            </w:r>
            <w:r w:rsidRPr="00F673E4">
              <w:rPr>
                <w:sz w:val="18"/>
                <w:szCs w:val="18"/>
                <w:lang w:val="uk-UA"/>
              </w:rPr>
              <w:t>рекомендаціями Комітету ООН з ліквідації дискримінації щодо жінок стосовно виконання Конвенції ООН про ліквідацію всіх форм дискримінації щодо жінок, а також положень Пекінської декларації та Платформи дій.</w:t>
            </w:r>
            <w:r>
              <w:rPr>
                <w:sz w:val="18"/>
                <w:szCs w:val="18"/>
                <w:lang w:val="uk-UA"/>
              </w:rPr>
              <w:t xml:space="preserve"> </w:t>
            </w:r>
          </w:p>
          <w:p w:rsidR="00F673E4" w:rsidRPr="00F673E4" w:rsidRDefault="00F673E4" w:rsidP="00F673E4">
            <w:pPr>
              <w:jc w:val="both"/>
              <w:rPr>
                <w:color w:val="FF0000"/>
                <w:sz w:val="18"/>
                <w:szCs w:val="18"/>
                <w:lang w:val="uk-UA"/>
              </w:rPr>
            </w:pPr>
            <w:r>
              <w:rPr>
                <w:bCs/>
                <w:sz w:val="18"/>
                <w:szCs w:val="18"/>
                <w:lang w:val="uk-UA" w:eastAsia="ar-SA"/>
              </w:rPr>
              <w:t>С</w:t>
            </w:r>
            <w:r w:rsidRPr="00F673E4">
              <w:rPr>
                <w:bCs/>
                <w:sz w:val="18"/>
                <w:szCs w:val="18"/>
                <w:lang w:val="uk-UA" w:eastAsia="ar-SA"/>
              </w:rPr>
              <w:t xml:space="preserve">півпраця з усіма структурами, які уповноважені здійснювати заходи у сфері </w:t>
            </w:r>
            <w:r>
              <w:rPr>
                <w:bCs/>
                <w:sz w:val="18"/>
                <w:szCs w:val="18"/>
                <w:lang w:val="uk-UA" w:eastAsia="ar-SA"/>
              </w:rPr>
              <w:t xml:space="preserve">забезпечення рівних прав та можливостей жінок і чоловіків, </w:t>
            </w:r>
            <w:r w:rsidRPr="00F673E4">
              <w:rPr>
                <w:bCs/>
                <w:sz w:val="18"/>
                <w:szCs w:val="18"/>
                <w:lang w:val="uk-UA" w:eastAsia="ar-SA"/>
              </w:rPr>
              <w:t xml:space="preserve">запобігання та протидії </w:t>
            </w:r>
            <w:r>
              <w:rPr>
                <w:bCs/>
                <w:sz w:val="18"/>
                <w:szCs w:val="18"/>
                <w:lang w:val="uk-UA" w:eastAsia="ar-SA"/>
              </w:rPr>
              <w:t xml:space="preserve">гендерно зумовленому насильству </w:t>
            </w:r>
            <w:r w:rsidRPr="00F673E4">
              <w:rPr>
                <w:bCs/>
                <w:sz w:val="18"/>
                <w:szCs w:val="18"/>
                <w:lang w:val="uk-UA" w:eastAsia="ar-SA"/>
              </w:rPr>
              <w:t xml:space="preserve">налагоджена через діяльність Міжвідомчої ради з питань </w:t>
            </w:r>
            <w:r w:rsidRPr="00F673E4">
              <w:rPr>
                <w:color w:val="000000"/>
                <w:sz w:val="18"/>
                <w:szCs w:val="18"/>
                <w:lang w:val="uk-UA" w:eastAsia="x-none"/>
              </w:rPr>
              <w:t xml:space="preserve">сім’ї, гендерної рівності, запобігання та протидії домашньому насильству та протидії торгівлі людьми, яка є дорадчим органом, що координує в області роботу </w:t>
            </w:r>
            <w:r>
              <w:rPr>
                <w:color w:val="000000"/>
                <w:sz w:val="18"/>
                <w:szCs w:val="18"/>
                <w:lang w:val="uk-UA" w:eastAsia="x-none"/>
              </w:rPr>
              <w:t>і</w:t>
            </w:r>
            <w:r w:rsidRPr="00F673E4">
              <w:rPr>
                <w:color w:val="000000"/>
                <w:sz w:val="18"/>
                <w:szCs w:val="18"/>
                <w:lang w:val="uk-UA" w:eastAsia="x-none"/>
              </w:rPr>
              <w:t xml:space="preserve">з </w:t>
            </w:r>
            <w:r w:rsidR="00506427">
              <w:rPr>
                <w:color w:val="000000"/>
                <w:sz w:val="18"/>
                <w:szCs w:val="18"/>
                <w:lang w:val="uk-UA" w:eastAsia="x-none"/>
              </w:rPr>
              <w:t>за</w:t>
            </w:r>
            <w:r>
              <w:rPr>
                <w:color w:val="000000"/>
                <w:sz w:val="18"/>
                <w:szCs w:val="18"/>
                <w:lang w:val="uk-UA" w:eastAsia="x-none"/>
              </w:rPr>
              <w:t xml:space="preserve">значених </w:t>
            </w:r>
            <w:r w:rsidRPr="00F673E4">
              <w:rPr>
                <w:color w:val="000000"/>
                <w:sz w:val="18"/>
                <w:szCs w:val="18"/>
                <w:lang w:val="uk-UA" w:eastAsia="x-none"/>
              </w:rPr>
              <w:t>питань</w:t>
            </w:r>
            <w:r>
              <w:rPr>
                <w:color w:val="000000"/>
                <w:sz w:val="18"/>
                <w:szCs w:val="18"/>
                <w:lang w:val="uk-UA" w:eastAsia="x-none"/>
              </w:rPr>
              <w:t>.</w:t>
            </w:r>
          </w:p>
        </w:tc>
      </w:tr>
      <w:tr w:rsidR="00D01611" w:rsidRPr="00E53997" w:rsidTr="001C75BC">
        <w:trPr>
          <w:trHeight w:val="1463"/>
        </w:trPr>
        <w:tc>
          <w:tcPr>
            <w:tcW w:w="507" w:type="dxa"/>
            <w:vMerge/>
          </w:tcPr>
          <w:p w:rsidR="00D01611" w:rsidRDefault="00D01611" w:rsidP="00C436AA">
            <w:pPr>
              <w:rPr>
                <w:sz w:val="18"/>
                <w:szCs w:val="18"/>
                <w:lang w:val="uk-UA"/>
              </w:rPr>
            </w:pPr>
          </w:p>
        </w:tc>
        <w:tc>
          <w:tcPr>
            <w:tcW w:w="1336" w:type="dxa"/>
            <w:vMerge/>
          </w:tcPr>
          <w:p w:rsidR="00D01611" w:rsidRPr="006C7397" w:rsidRDefault="00D01611" w:rsidP="006C7397">
            <w:pPr>
              <w:rPr>
                <w:sz w:val="18"/>
                <w:lang w:val="uk-UA"/>
              </w:rPr>
            </w:pPr>
          </w:p>
        </w:tc>
        <w:tc>
          <w:tcPr>
            <w:tcW w:w="1868" w:type="dxa"/>
            <w:gridSpan w:val="2"/>
          </w:tcPr>
          <w:p w:rsidR="00D01611" w:rsidRPr="00D446BC" w:rsidRDefault="00D01611" w:rsidP="00D82ABC">
            <w:pPr>
              <w:rPr>
                <w:sz w:val="18"/>
                <w:lang w:val="uk-UA"/>
              </w:rPr>
            </w:pPr>
            <w:r w:rsidRPr="00D446BC">
              <w:rPr>
                <w:sz w:val="18"/>
                <w:lang w:val="uk-UA"/>
              </w:rPr>
              <w:t>3.4.2. Проведення соціальних досліджень, опитувань, анкетувань з питань гендерної проблематики,</w:t>
            </w:r>
          </w:p>
          <w:p w:rsidR="00D01611" w:rsidRPr="00D446BC" w:rsidRDefault="00D01611" w:rsidP="00D82ABC">
            <w:pPr>
              <w:rPr>
                <w:sz w:val="18"/>
                <w:lang w:val="uk-UA"/>
              </w:rPr>
            </w:pPr>
            <w:r w:rsidRPr="00D446BC">
              <w:rPr>
                <w:sz w:val="18"/>
                <w:lang w:val="uk-UA"/>
              </w:rPr>
              <w:t>зокрема опитування жінок, постраждалих від конфліктів, представників громадських організацій, які надаю допомогу, волонтерів</w:t>
            </w:r>
          </w:p>
        </w:tc>
        <w:tc>
          <w:tcPr>
            <w:tcW w:w="1959" w:type="dxa"/>
          </w:tcPr>
          <w:p w:rsidR="00D01611" w:rsidRPr="00031336" w:rsidRDefault="00D01611" w:rsidP="00D82ABC">
            <w:pPr>
              <w:rPr>
                <w:sz w:val="18"/>
                <w:lang w:val="uk-UA"/>
              </w:rPr>
            </w:pPr>
            <w:r w:rsidRPr="00031336">
              <w:rPr>
                <w:sz w:val="18"/>
                <w:lang w:val="uk-UA"/>
              </w:rPr>
              <w:t>Департамент сім’ї, молоді та спорту облдержадміністрації,</w:t>
            </w:r>
          </w:p>
          <w:p w:rsidR="00D01611" w:rsidRDefault="00D01611" w:rsidP="00D82ABC">
            <w:pPr>
              <w:rPr>
                <w:sz w:val="18"/>
                <w:lang w:val="uk-UA"/>
              </w:rPr>
            </w:pPr>
            <w:r w:rsidRPr="00031336">
              <w:rPr>
                <w:sz w:val="18"/>
                <w:lang w:val="uk-UA"/>
              </w:rPr>
              <w:t>райдержадміністрації, виконавчі комітети міських (міст обласного значення) рад (за згодою), ради  об’єднаних територіальних громад (за згодою), вищі навчальні заклади (за згодою), громадські організації (за згодою)</w:t>
            </w:r>
          </w:p>
          <w:p w:rsidR="00D01611" w:rsidRPr="00ED1636" w:rsidRDefault="00D01611" w:rsidP="00ED1636">
            <w:pPr>
              <w:rPr>
                <w:b/>
                <w:sz w:val="18"/>
                <w:szCs w:val="18"/>
                <w:lang w:val="uk-UA"/>
              </w:rPr>
            </w:pPr>
            <w:r w:rsidRPr="00ED1636">
              <w:rPr>
                <w:sz w:val="18"/>
                <w:szCs w:val="18"/>
                <w:lang w:val="uk-UA"/>
              </w:rPr>
              <w:t>2017-2020 роки</w:t>
            </w:r>
          </w:p>
        </w:tc>
        <w:tc>
          <w:tcPr>
            <w:tcW w:w="709" w:type="dxa"/>
            <w:gridSpan w:val="2"/>
          </w:tcPr>
          <w:p w:rsidR="00D01611" w:rsidRPr="002033A6" w:rsidRDefault="001C75BC" w:rsidP="002033A6">
            <w:pPr>
              <w:jc w:val="center"/>
              <w:rPr>
                <w:sz w:val="14"/>
                <w:szCs w:val="14"/>
                <w:lang w:val="uk-UA"/>
              </w:rPr>
            </w:pPr>
            <w:r>
              <w:rPr>
                <w:sz w:val="14"/>
                <w:szCs w:val="14"/>
                <w:lang w:val="uk-UA"/>
              </w:rPr>
              <w:t>5,0</w:t>
            </w:r>
          </w:p>
        </w:tc>
        <w:tc>
          <w:tcPr>
            <w:tcW w:w="709" w:type="dxa"/>
          </w:tcPr>
          <w:p w:rsidR="00D01611" w:rsidRPr="002033A6" w:rsidRDefault="001C75BC" w:rsidP="002033A6">
            <w:pPr>
              <w:jc w:val="center"/>
              <w:rPr>
                <w:sz w:val="14"/>
                <w:szCs w:val="14"/>
                <w:lang w:val="uk-UA"/>
              </w:rPr>
            </w:pPr>
            <w:r>
              <w:rPr>
                <w:sz w:val="14"/>
                <w:szCs w:val="14"/>
                <w:lang w:val="uk-UA"/>
              </w:rPr>
              <w:t>5,0</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425"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709"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567" w:type="dxa"/>
          </w:tcPr>
          <w:p w:rsidR="00D01611" w:rsidRPr="002033A6" w:rsidRDefault="00D01611" w:rsidP="002033A6">
            <w:pPr>
              <w:jc w:val="center"/>
              <w:rPr>
                <w:sz w:val="14"/>
                <w:szCs w:val="14"/>
                <w:lang w:val="uk-UA"/>
              </w:rPr>
            </w:pPr>
            <w:r w:rsidRPr="002033A6">
              <w:rPr>
                <w:sz w:val="14"/>
                <w:szCs w:val="14"/>
                <w:lang w:val="uk-UA"/>
              </w:rPr>
              <w:t>-</w:t>
            </w:r>
          </w:p>
        </w:tc>
        <w:tc>
          <w:tcPr>
            <w:tcW w:w="3685" w:type="dxa"/>
          </w:tcPr>
          <w:p w:rsidR="00D01611" w:rsidRPr="00755ACE" w:rsidRDefault="00F673E4" w:rsidP="00BC029A">
            <w:pPr>
              <w:rPr>
                <w:color w:val="FF0000"/>
                <w:sz w:val="18"/>
                <w:szCs w:val="18"/>
                <w:lang w:val="uk-UA"/>
              </w:rPr>
            </w:pPr>
            <w:r w:rsidRPr="00F673E4">
              <w:rPr>
                <w:sz w:val="18"/>
                <w:szCs w:val="18"/>
                <w:lang w:val="uk-UA"/>
              </w:rPr>
              <w:t>Не проводилися</w:t>
            </w:r>
          </w:p>
        </w:tc>
      </w:tr>
      <w:tr w:rsidR="00D01611" w:rsidRPr="00EE774D" w:rsidTr="001C75BC">
        <w:trPr>
          <w:trHeight w:val="265"/>
        </w:trPr>
        <w:tc>
          <w:tcPr>
            <w:tcW w:w="5670" w:type="dxa"/>
            <w:gridSpan w:val="5"/>
          </w:tcPr>
          <w:p w:rsidR="00D01611" w:rsidRPr="00031336" w:rsidRDefault="00D01611" w:rsidP="00D82ABC">
            <w:pPr>
              <w:rPr>
                <w:sz w:val="18"/>
                <w:lang w:val="uk-UA"/>
              </w:rPr>
            </w:pPr>
            <w:r>
              <w:rPr>
                <w:sz w:val="18"/>
                <w:lang w:val="uk-UA"/>
              </w:rPr>
              <w:t>Всього за розділом 3:</w:t>
            </w:r>
          </w:p>
        </w:tc>
        <w:tc>
          <w:tcPr>
            <w:tcW w:w="709" w:type="dxa"/>
            <w:gridSpan w:val="2"/>
          </w:tcPr>
          <w:p w:rsidR="00D01611" w:rsidRPr="001C75BC" w:rsidRDefault="001C75BC" w:rsidP="002033A6">
            <w:pPr>
              <w:jc w:val="center"/>
              <w:rPr>
                <w:b/>
                <w:sz w:val="12"/>
                <w:szCs w:val="12"/>
                <w:lang w:val="uk-UA"/>
              </w:rPr>
            </w:pPr>
            <w:r w:rsidRPr="001C75BC">
              <w:rPr>
                <w:b/>
                <w:sz w:val="12"/>
                <w:szCs w:val="12"/>
                <w:lang w:val="uk-UA"/>
              </w:rPr>
              <w:t>160,1</w:t>
            </w:r>
          </w:p>
        </w:tc>
        <w:tc>
          <w:tcPr>
            <w:tcW w:w="709" w:type="dxa"/>
          </w:tcPr>
          <w:p w:rsidR="00D01611" w:rsidRPr="001C75BC" w:rsidRDefault="001C75BC" w:rsidP="002033A6">
            <w:pPr>
              <w:jc w:val="center"/>
              <w:rPr>
                <w:b/>
                <w:sz w:val="12"/>
                <w:szCs w:val="12"/>
                <w:lang w:val="uk-UA"/>
              </w:rPr>
            </w:pPr>
            <w:r w:rsidRPr="001C75BC">
              <w:rPr>
                <w:b/>
                <w:sz w:val="12"/>
                <w:szCs w:val="12"/>
                <w:lang w:val="uk-UA"/>
              </w:rPr>
              <w:t>160,1</w:t>
            </w:r>
          </w:p>
        </w:tc>
        <w:tc>
          <w:tcPr>
            <w:tcW w:w="567" w:type="dxa"/>
          </w:tcPr>
          <w:p w:rsidR="00D01611" w:rsidRPr="00454CAA" w:rsidRDefault="00D01611" w:rsidP="002033A6">
            <w:pPr>
              <w:jc w:val="center"/>
              <w:rPr>
                <w:sz w:val="12"/>
                <w:szCs w:val="12"/>
                <w:lang w:val="uk-UA"/>
              </w:rPr>
            </w:pPr>
          </w:p>
        </w:tc>
        <w:tc>
          <w:tcPr>
            <w:tcW w:w="709" w:type="dxa"/>
          </w:tcPr>
          <w:p w:rsidR="00D01611" w:rsidRPr="00454CAA" w:rsidRDefault="00D01611" w:rsidP="002033A6">
            <w:pPr>
              <w:jc w:val="center"/>
              <w:rPr>
                <w:sz w:val="12"/>
                <w:szCs w:val="12"/>
                <w:lang w:val="uk-UA"/>
              </w:rPr>
            </w:pPr>
          </w:p>
        </w:tc>
        <w:tc>
          <w:tcPr>
            <w:tcW w:w="425" w:type="dxa"/>
          </w:tcPr>
          <w:p w:rsidR="00D01611" w:rsidRPr="00454CAA" w:rsidRDefault="00D01611" w:rsidP="002033A6">
            <w:pPr>
              <w:jc w:val="center"/>
              <w:rPr>
                <w:sz w:val="12"/>
                <w:szCs w:val="12"/>
                <w:lang w:val="uk-UA"/>
              </w:rPr>
            </w:pPr>
          </w:p>
        </w:tc>
        <w:tc>
          <w:tcPr>
            <w:tcW w:w="567" w:type="dxa"/>
          </w:tcPr>
          <w:p w:rsidR="00D01611" w:rsidRPr="000F0FB9" w:rsidRDefault="000F0FB9" w:rsidP="00C17EB1">
            <w:pPr>
              <w:jc w:val="center"/>
              <w:rPr>
                <w:b/>
                <w:sz w:val="12"/>
                <w:szCs w:val="12"/>
                <w:lang w:val="uk-UA"/>
              </w:rPr>
            </w:pPr>
            <w:r w:rsidRPr="000F0FB9">
              <w:rPr>
                <w:b/>
                <w:sz w:val="12"/>
                <w:szCs w:val="12"/>
                <w:lang w:val="uk-UA"/>
              </w:rPr>
              <w:t>1</w:t>
            </w:r>
            <w:r w:rsidR="00C17EB1">
              <w:rPr>
                <w:b/>
                <w:sz w:val="12"/>
                <w:szCs w:val="12"/>
                <w:lang w:val="uk-UA"/>
              </w:rPr>
              <w:t>2</w:t>
            </w:r>
            <w:r w:rsidRPr="000F0FB9">
              <w:rPr>
                <w:b/>
                <w:sz w:val="12"/>
                <w:szCs w:val="12"/>
                <w:lang w:val="uk-UA"/>
              </w:rPr>
              <w:t>,</w:t>
            </w:r>
            <w:r w:rsidR="00C17EB1">
              <w:rPr>
                <w:b/>
                <w:sz w:val="12"/>
                <w:szCs w:val="12"/>
                <w:lang w:val="uk-UA"/>
              </w:rPr>
              <w:t>4</w:t>
            </w:r>
          </w:p>
        </w:tc>
        <w:tc>
          <w:tcPr>
            <w:tcW w:w="567" w:type="dxa"/>
          </w:tcPr>
          <w:p w:rsidR="00D01611" w:rsidRPr="000F0FB9" w:rsidRDefault="000F0FB9" w:rsidP="00C17EB1">
            <w:pPr>
              <w:jc w:val="center"/>
              <w:rPr>
                <w:b/>
                <w:sz w:val="12"/>
                <w:szCs w:val="12"/>
                <w:lang w:val="uk-UA"/>
              </w:rPr>
            </w:pPr>
            <w:r w:rsidRPr="000F0FB9">
              <w:rPr>
                <w:b/>
                <w:sz w:val="12"/>
                <w:szCs w:val="12"/>
                <w:lang w:val="uk-UA"/>
              </w:rPr>
              <w:t>14,</w:t>
            </w:r>
            <w:r w:rsidR="00C17EB1">
              <w:rPr>
                <w:b/>
                <w:sz w:val="12"/>
                <w:szCs w:val="12"/>
                <w:lang w:val="uk-UA"/>
              </w:rPr>
              <w:t>1</w:t>
            </w:r>
          </w:p>
        </w:tc>
        <w:tc>
          <w:tcPr>
            <w:tcW w:w="709" w:type="dxa"/>
          </w:tcPr>
          <w:p w:rsidR="00D01611" w:rsidRPr="00454CAA" w:rsidRDefault="00D01611" w:rsidP="002033A6">
            <w:pPr>
              <w:jc w:val="center"/>
              <w:rPr>
                <w:sz w:val="12"/>
                <w:szCs w:val="12"/>
                <w:lang w:val="uk-UA"/>
              </w:rPr>
            </w:pPr>
          </w:p>
        </w:tc>
        <w:tc>
          <w:tcPr>
            <w:tcW w:w="567" w:type="dxa"/>
          </w:tcPr>
          <w:p w:rsidR="00D01611" w:rsidRPr="00454CAA" w:rsidRDefault="00D01611" w:rsidP="002033A6">
            <w:pPr>
              <w:jc w:val="center"/>
              <w:rPr>
                <w:sz w:val="12"/>
                <w:szCs w:val="12"/>
                <w:lang w:val="uk-UA"/>
              </w:rPr>
            </w:pPr>
          </w:p>
        </w:tc>
        <w:tc>
          <w:tcPr>
            <w:tcW w:w="567" w:type="dxa"/>
          </w:tcPr>
          <w:p w:rsidR="00D01611" w:rsidRPr="00454CAA" w:rsidRDefault="00D01611" w:rsidP="002033A6">
            <w:pPr>
              <w:jc w:val="center"/>
              <w:rPr>
                <w:sz w:val="12"/>
                <w:szCs w:val="12"/>
                <w:lang w:val="uk-UA"/>
              </w:rPr>
            </w:pPr>
          </w:p>
        </w:tc>
        <w:tc>
          <w:tcPr>
            <w:tcW w:w="3685" w:type="dxa"/>
          </w:tcPr>
          <w:p w:rsidR="00D01611" w:rsidRPr="00454CAA" w:rsidRDefault="00D01611" w:rsidP="00BC029A">
            <w:pPr>
              <w:rPr>
                <w:sz w:val="12"/>
                <w:szCs w:val="12"/>
                <w:lang w:val="uk-UA"/>
              </w:rPr>
            </w:pPr>
          </w:p>
        </w:tc>
      </w:tr>
      <w:tr w:rsidR="00D01611" w:rsidRPr="00EE774D" w:rsidTr="001C75BC">
        <w:trPr>
          <w:trHeight w:val="265"/>
        </w:trPr>
        <w:tc>
          <w:tcPr>
            <w:tcW w:w="5670" w:type="dxa"/>
            <w:gridSpan w:val="5"/>
          </w:tcPr>
          <w:p w:rsidR="00D01611" w:rsidRDefault="00D01611" w:rsidP="00D82ABC">
            <w:pPr>
              <w:rPr>
                <w:sz w:val="18"/>
                <w:lang w:val="uk-UA"/>
              </w:rPr>
            </w:pPr>
            <w:r>
              <w:rPr>
                <w:sz w:val="18"/>
                <w:lang w:val="uk-UA"/>
              </w:rPr>
              <w:t>Всього:</w:t>
            </w:r>
          </w:p>
        </w:tc>
        <w:tc>
          <w:tcPr>
            <w:tcW w:w="709" w:type="dxa"/>
            <w:gridSpan w:val="2"/>
          </w:tcPr>
          <w:p w:rsidR="00D01611" w:rsidRPr="001C75BC" w:rsidRDefault="001C75BC" w:rsidP="002033A6">
            <w:pPr>
              <w:jc w:val="center"/>
              <w:rPr>
                <w:b/>
                <w:sz w:val="12"/>
                <w:szCs w:val="12"/>
                <w:lang w:val="uk-UA"/>
              </w:rPr>
            </w:pPr>
            <w:r w:rsidRPr="001C75BC">
              <w:rPr>
                <w:b/>
                <w:sz w:val="12"/>
                <w:szCs w:val="12"/>
                <w:lang w:val="uk-UA"/>
              </w:rPr>
              <w:t>1525,37</w:t>
            </w:r>
          </w:p>
        </w:tc>
        <w:tc>
          <w:tcPr>
            <w:tcW w:w="709" w:type="dxa"/>
          </w:tcPr>
          <w:p w:rsidR="00D01611" w:rsidRPr="001C75BC" w:rsidRDefault="001C75BC" w:rsidP="002033A6">
            <w:pPr>
              <w:jc w:val="center"/>
              <w:rPr>
                <w:b/>
                <w:sz w:val="12"/>
                <w:szCs w:val="12"/>
                <w:lang w:val="uk-UA"/>
              </w:rPr>
            </w:pPr>
            <w:r w:rsidRPr="001C75BC">
              <w:rPr>
                <w:b/>
                <w:sz w:val="12"/>
                <w:szCs w:val="12"/>
                <w:lang w:val="uk-UA"/>
              </w:rPr>
              <w:t>1525,37</w:t>
            </w:r>
          </w:p>
        </w:tc>
        <w:tc>
          <w:tcPr>
            <w:tcW w:w="567" w:type="dxa"/>
          </w:tcPr>
          <w:p w:rsidR="00D01611" w:rsidRPr="00454CAA" w:rsidRDefault="00D01611" w:rsidP="002033A6">
            <w:pPr>
              <w:jc w:val="center"/>
              <w:rPr>
                <w:sz w:val="12"/>
                <w:szCs w:val="12"/>
                <w:lang w:val="uk-UA"/>
              </w:rPr>
            </w:pPr>
          </w:p>
        </w:tc>
        <w:tc>
          <w:tcPr>
            <w:tcW w:w="709" w:type="dxa"/>
          </w:tcPr>
          <w:p w:rsidR="00D01611" w:rsidRPr="00454CAA" w:rsidRDefault="00D01611" w:rsidP="002033A6">
            <w:pPr>
              <w:jc w:val="center"/>
              <w:rPr>
                <w:sz w:val="12"/>
                <w:szCs w:val="12"/>
                <w:lang w:val="uk-UA"/>
              </w:rPr>
            </w:pPr>
          </w:p>
        </w:tc>
        <w:tc>
          <w:tcPr>
            <w:tcW w:w="425" w:type="dxa"/>
          </w:tcPr>
          <w:p w:rsidR="00D01611" w:rsidRPr="00454CAA" w:rsidRDefault="00D01611" w:rsidP="002033A6">
            <w:pPr>
              <w:jc w:val="center"/>
              <w:rPr>
                <w:sz w:val="12"/>
                <w:szCs w:val="12"/>
                <w:lang w:val="uk-UA"/>
              </w:rPr>
            </w:pPr>
          </w:p>
        </w:tc>
        <w:tc>
          <w:tcPr>
            <w:tcW w:w="567" w:type="dxa"/>
          </w:tcPr>
          <w:p w:rsidR="00D01611" w:rsidRPr="003F14B8" w:rsidRDefault="003F14B8" w:rsidP="002033A6">
            <w:pPr>
              <w:jc w:val="center"/>
              <w:rPr>
                <w:b/>
                <w:sz w:val="12"/>
                <w:szCs w:val="12"/>
                <w:lang w:val="uk-UA"/>
              </w:rPr>
            </w:pPr>
            <w:r w:rsidRPr="003F14B8">
              <w:rPr>
                <w:b/>
                <w:sz w:val="12"/>
                <w:szCs w:val="12"/>
                <w:lang w:val="uk-UA"/>
              </w:rPr>
              <w:t>541,7</w:t>
            </w:r>
          </w:p>
        </w:tc>
        <w:tc>
          <w:tcPr>
            <w:tcW w:w="567" w:type="dxa"/>
          </w:tcPr>
          <w:p w:rsidR="00D01611" w:rsidRPr="003F14B8" w:rsidRDefault="003F14B8" w:rsidP="002033A6">
            <w:pPr>
              <w:jc w:val="center"/>
              <w:rPr>
                <w:b/>
                <w:sz w:val="12"/>
                <w:szCs w:val="12"/>
                <w:lang w:val="uk-UA"/>
              </w:rPr>
            </w:pPr>
            <w:r w:rsidRPr="003F14B8">
              <w:rPr>
                <w:b/>
                <w:sz w:val="12"/>
                <w:szCs w:val="12"/>
                <w:lang w:val="uk-UA"/>
              </w:rPr>
              <w:t>541,7</w:t>
            </w:r>
          </w:p>
        </w:tc>
        <w:tc>
          <w:tcPr>
            <w:tcW w:w="709" w:type="dxa"/>
          </w:tcPr>
          <w:p w:rsidR="00D01611" w:rsidRPr="00454CAA" w:rsidRDefault="00D01611" w:rsidP="002033A6">
            <w:pPr>
              <w:jc w:val="center"/>
              <w:rPr>
                <w:sz w:val="12"/>
                <w:szCs w:val="12"/>
                <w:lang w:val="uk-UA"/>
              </w:rPr>
            </w:pPr>
          </w:p>
        </w:tc>
        <w:tc>
          <w:tcPr>
            <w:tcW w:w="567" w:type="dxa"/>
          </w:tcPr>
          <w:p w:rsidR="00D01611" w:rsidRPr="00454CAA" w:rsidRDefault="00D01611" w:rsidP="002033A6">
            <w:pPr>
              <w:jc w:val="center"/>
              <w:rPr>
                <w:sz w:val="12"/>
                <w:szCs w:val="12"/>
                <w:lang w:val="uk-UA"/>
              </w:rPr>
            </w:pPr>
          </w:p>
        </w:tc>
        <w:tc>
          <w:tcPr>
            <w:tcW w:w="567" w:type="dxa"/>
          </w:tcPr>
          <w:p w:rsidR="00D01611" w:rsidRPr="00454CAA" w:rsidRDefault="00D01611" w:rsidP="002033A6">
            <w:pPr>
              <w:jc w:val="center"/>
              <w:rPr>
                <w:sz w:val="12"/>
                <w:szCs w:val="12"/>
                <w:lang w:val="uk-UA"/>
              </w:rPr>
            </w:pPr>
          </w:p>
        </w:tc>
        <w:tc>
          <w:tcPr>
            <w:tcW w:w="3685" w:type="dxa"/>
          </w:tcPr>
          <w:p w:rsidR="00D01611" w:rsidRPr="00454CAA" w:rsidRDefault="00D01611" w:rsidP="00BC029A">
            <w:pPr>
              <w:rPr>
                <w:sz w:val="12"/>
                <w:szCs w:val="12"/>
                <w:lang w:val="uk-UA"/>
              </w:rPr>
            </w:pPr>
          </w:p>
        </w:tc>
      </w:tr>
    </w:tbl>
    <w:p w:rsidR="004205C4" w:rsidRDefault="004205C4" w:rsidP="009D4681">
      <w:pPr>
        <w:ind w:left="13320"/>
        <w:rPr>
          <w:sz w:val="24"/>
          <w:szCs w:val="24"/>
          <w:lang w:val="uk-UA"/>
        </w:rPr>
      </w:pPr>
    </w:p>
    <w:p w:rsidR="00A948BB" w:rsidRPr="00076E4A" w:rsidRDefault="00A948BB" w:rsidP="00A948BB">
      <w:pPr>
        <w:ind w:left="13320" w:hanging="13320"/>
        <w:jc w:val="center"/>
        <w:rPr>
          <w:sz w:val="28"/>
          <w:szCs w:val="28"/>
          <w:lang w:val="ru-RU"/>
        </w:rPr>
      </w:pPr>
      <w:r w:rsidRPr="00076E4A">
        <w:rPr>
          <w:sz w:val="28"/>
          <w:szCs w:val="28"/>
          <w:lang w:val="ru-RU"/>
        </w:rPr>
        <w:lastRenderedPageBreak/>
        <w:t>Інформація про виконання регіональних прогр</w:t>
      </w:r>
      <w:r>
        <w:rPr>
          <w:sz w:val="28"/>
          <w:szCs w:val="28"/>
          <w:lang w:val="ru-RU"/>
        </w:rPr>
        <w:t>ам у 2020</w:t>
      </w:r>
      <w:r w:rsidRPr="00076E4A">
        <w:rPr>
          <w:sz w:val="28"/>
          <w:szCs w:val="28"/>
          <w:lang w:val="ru-RU"/>
        </w:rPr>
        <w:t xml:space="preserve"> році</w:t>
      </w:r>
    </w:p>
    <w:p w:rsidR="00A948BB" w:rsidRPr="00076E4A" w:rsidRDefault="00A948BB" w:rsidP="00A948BB">
      <w:pPr>
        <w:ind w:left="13320"/>
        <w:rPr>
          <w:b/>
          <w:sz w:val="24"/>
          <w:szCs w:val="24"/>
          <w:lang w:val="uk-UA"/>
        </w:rPr>
      </w:pPr>
      <w:r w:rsidRPr="00076E4A">
        <w:rPr>
          <w:b/>
          <w:sz w:val="24"/>
          <w:szCs w:val="24"/>
          <w:lang w:val="uk-UA"/>
        </w:rPr>
        <w:t>тис. грн</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559"/>
        <w:gridCol w:w="709"/>
        <w:gridCol w:w="1276"/>
        <w:gridCol w:w="709"/>
        <w:gridCol w:w="1417"/>
      </w:tblGrid>
      <w:tr w:rsidR="00A948BB" w:rsidRPr="00A8430E" w:rsidTr="00A948BB">
        <w:trPr>
          <w:trHeight w:val="276"/>
          <w:tblHeader/>
        </w:trPr>
        <w:tc>
          <w:tcPr>
            <w:tcW w:w="537" w:type="dxa"/>
            <w:vMerge w:val="restart"/>
            <w:shd w:val="clear" w:color="auto" w:fill="auto"/>
          </w:tcPr>
          <w:p w:rsidR="00A948BB" w:rsidRPr="00CF53C7" w:rsidRDefault="00A948BB" w:rsidP="00A948BB">
            <w:pPr>
              <w:ind w:left="-57" w:right="-57"/>
              <w:jc w:val="center"/>
              <w:rPr>
                <w:b/>
                <w:sz w:val="24"/>
                <w:szCs w:val="24"/>
                <w:lang w:val="uk-UA"/>
              </w:rPr>
            </w:pPr>
            <w:r w:rsidRPr="00CF53C7">
              <w:rPr>
                <w:b/>
                <w:sz w:val="24"/>
                <w:szCs w:val="24"/>
                <w:lang w:val="uk-UA"/>
              </w:rPr>
              <w:t>№</w:t>
            </w:r>
          </w:p>
          <w:p w:rsidR="00A948BB" w:rsidRPr="00CF53C7" w:rsidRDefault="00A948BB" w:rsidP="00A948BB">
            <w:pPr>
              <w:ind w:left="-57" w:right="-57"/>
              <w:jc w:val="center"/>
              <w:rPr>
                <w:b/>
                <w:sz w:val="24"/>
                <w:szCs w:val="24"/>
                <w:lang w:val="uk-UA"/>
              </w:rPr>
            </w:pPr>
            <w:r w:rsidRPr="00CF53C7">
              <w:rPr>
                <w:b/>
                <w:sz w:val="24"/>
                <w:szCs w:val="24"/>
                <w:lang w:val="uk-UA"/>
              </w:rPr>
              <w:t>з/п</w:t>
            </w:r>
          </w:p>
        </w:tc>
        <w:tc>
          <w:tcPr>
            <w:tcW w:w="3857" w:type="dxa"/>
            <w:vMerge w:val="restart"/>
            <w:shd w:val="clear" w:color="auto" w:fill="auto"/>
          </w:tcPr>
          <w:p w:rsidR="00A948BB" w:rsidRPr="00CF53C7" w:rsidRDefault="00A948BB" w:rsidP="00A948BB">
            <w:pPr>
              <w:jc w:val="center"/>
              <w:rPr>
                <w:b/>
                <w:sz w:val="24"/>
                <w:szCs w:val="24"/>
                <w:lang w:val="uk-UA"/>
              </w:rPr>
            </w:pPr>
            <w:r w:rsidRPr="00CF53C7">
              <w:rPr>
                <w:b/>
                <w:sz w:val="24"/>
                <w:szCs w:val="24"/>
                <w:lang w:val="uk-UA"/>
              </w:rPr>
              <w:t>Назва програми,</w:t>
            </w:r>
          </w:p>
          <w:p w:rsidR="00A948BB" w:rsidRPr="00CF53C7" w:rsidRDefault="00A948BB" w:rsidP="00A948BB">
            <w:pPr>
              <w:jc w:val="center"/>
              <w:rPr>
                <w:i/>
                <w:sz w:val="24"/>
                <w:szCs w:val="24"/>
                <w:lang w:val="uk-UA"/>
              </w:rPr>
            </w:pPr>
            <w:r w:rsidRPr="00CF53C7">
              <w:rPr>
                <w:i/>
                <w:sz w:val="24"/>
                <w:szCs w:val="24"/>
                <w:lang w:val="uk-UA"/>
              </w:rPr>
              <w:t>дата і номер нормативно-правового акта про її затвердження</w:t>
            </w:r>
          </w:p>
          <w:p w:rsidR="00A948BB" w:rsidRPr="00CF53C7" w:rsidRDefault="00A948BB" w:rsidP="00CD14FB">
            <w:pPr>
              <w:jc w:val="center"/>
              <w:rPr>
                <w:i/>
                <w:sz w:val="24"/>
                <w:szCs w:val="24"/>
                <w:lang w:val="uk-UA"/>
              </w:rPr>
            </w:pPr>
            <w:r w:rsidRPr="00CF53C7">
              <w:rPr>
                <w:i/>
                <w:sz w:val="24"/>
                <w:szCs w:val="24"/>
                <w:lang w:val="uk-UA"/>
              </w:rPr>
              <w:t xml:space="preserve">(проекти, що планується затвердити </w:t>
            </w:r>
            <w:r w:rsidRPr="00CF53C7">
              <w:rPr>
                <w:i/>
                <w:sz w:val="24"/>
                <w:szCs w:val="24"/>
                <w:lang w:val="uk-UA"/>
              </w:rPr>
              <w:br/>
              <w:t>у 20</w:t>
            </w:r>
            <w:r>
              <w:rPr>
                <w:i/>
                <w:sz w:val="24"/>
                <w:szCs w:val="24"/>
                <w:lang w:val="uk-UA"/>
              </w:rPr>
              <w:t>1</w:t>
            </w:r>
            <w:r w:rsidR="00CD14FB">
              <w:rPr>
                <w:i/>
                <w:sz w:val="24"/>
                <w:szCs w:val="24"/>
                <w:lang w:val="uk-UA"/>
              </w:rPr>
              <w:t>8</w:t>
            </w:r>
            <w:r w:rsidRPr="00CF53C7">
              <w:rPr>
                <w:i/>
                <w:sz w:val="24"/>
                <w:szCs w:val="24"/>
                <w:lang w:val="uk-UA"/>
              </w:rPr>
              <w:t xml:space="preserve"> році)</w:t>
            </w:r>
          </w:p>
        </w:tc>
        <w:tc>
          <w:tcPr>
            <w:tcW w:w="1134" w:type="dxa"/>
            <w:vMerge w:val="restart"/>
            <w:shd w:val="clear" w:color="auto" w:fill="auto"/>
            <w:textDirection w:val="btLr"/>
            <w:vAlign w:val="center"/>
          </w:tcPr>
          <w:p w:rsidR="00A948BB" w:rsidRPr="00CF53C7" w:rsidRDefault="00A948BB" w:rsidP="00A948BB">
            <w:pPr>
              <w:ind w:left="-57" w:right="-57"/>
              <w:jc w:val="center"/>
              <w:rPr>
                <w:b/>
                <w:sz w:val="24"/>
                <w:szCs w:val="24"/>
                <w:lang w:val="uk-UA"/>
              </w:rPr>
            </w:pPr>
            <w:r w:rsidRPr="00CF53C7">
              <w:rPr>
                <w:b/>
                <w:sz w:val="24"/>
                <w:szCs w:val="24"/>
                <w:lang w:val="uk-UA"/>
              </w:rPr>
              <w:t>Найменування відповідального виконавця програми</w:t>
            </w:r>
          </w:p>
        </w:tc>
        <w:tc>
          <w:tcPr>
            <w:tcW w:w="1134" w:type="dxa"/>
            <w:vMerge w:val="restart"/>
            <w:shd w:val="clear" w:color="auto" w:fill="auto"/>
            <w:textDirection w:val="btLr"/>
            <w:vAlign w:val="center"/>
          </w:tcPr>
          <w:p w:rsidR="00A948BB" w:rsidRPr="00CF53C7" w:rsidRDefault="00A948BB" w:rsidP="00A948BB">
            <w:pPr>
              <w:ind w:left="-57" w:right="-57"/>
              <w:jc w:val="center"/>
              <w:rPr>
                <w:b/>
                <w:sz w:val="24"/>
                <w:szCs w:val="24"/>
                <w:lang w:val="uk-UA"/>
              </w:rPr>
            </w:pPr>
            <w:r w:rsidRPr="00CF53C7">
              <w:rPr>
                <w:b/>
                <w:sz w:val="24"/>
                <w:szCs w:val="24"/>
                <w:lang w:val="uk-UA"/>
              </w:rPr>
              <w:t>Найменування голо</w:t>
            </w:r>
            <w:r>
              <w:rPr>
                <w:b/>
                <w:sz w:val="24"/>
                <w:szCs w:val="24"/>
                <w:lang w:val="uk-UA"/>
              </w:rPr>
              <w:t xml:space="preserve">вного розпорядника коштів </w:t>
            </w:r>
            <w:r>
              <w:rPr>
                <w:b/>
                <w:sz w:val="24"/>
                <w:szCs w:val="24"/>
                <w:lang w:val="uk-UA"/>
              </w:rPr>
              <w:br/>
              <w:t>у 2020</w:t>
            </w:r>
            <w:r w:rsidRPr="00CF53C7">
              <w:rPr>
                <w:b/>
                <w:sz w:val="24"/>
                <w:szCs w:val="24"/>
                <w:lang w:val="uk-UA"/>
              </w:rPr>
              <w:t xml:space="preserve"> році</w:t>
            </w:r>
          </w:p>
        </w:tc>
        <w:tc>
          <w:tcPr>
            <w:tcW w:w="567" w:type="dxa"/>
            <w:vMerge w:val="restart"/>
            <w:shd w:val="clear" w:color="auto" w:fill="auto"/>
            <w:textDirection w:val="btLr"/>
            <w:vAlign w:val="center"/>
          </w:tcPr>
          <w:p w:rsidR="00A948BB" w:rsidRPr="00CF53C7" w:rsidRDefault="00A948BB" w:rsidP="00A948BB">
            <w:pPr>
              <w:ind w:left="-57" w:right="-57"/>
              <w:jc w:val="center"/>
              <w:rPr>
                <w:b/>
                <w:sz w:val="24"/>
                <w:szCs w:val="24"/>
                <w:lang w:val="uk-UA"/>
              </w:rPr>
            </w:pPr>
            <w:r w:rsidRPr="00CF53C7">
              <w:rPr>
                <w:b/>
                <w:sz w:val="24"/>
                <w:szCs w:val="24"/>
                <w:lang w:val="uk-UA"/>
              </w:rPr>
              <w:t>Термін реалізації</w:t>
            </w:r>
          </w:p>
        </w:tc>
        <w:tc>
          <w:tcPr>
            <w:tcW w:w="6097" w:type="dxa"/>
            <w:gridSpan w:val="9"/>
            <w:shd w:val="clear" w:color="auto" w:fill="auto"/>
            <w:vAlign w:val="center"/>
          </w:tcPr>
          <w:p w:rsidR="00A948BB" w:rsidRPr="00CF53C7" w:rsidRDefault="00A948BB" w:rsidP="00A948BB">
            <w:pPr>
              <w:jc w:val="center"/>
              <w:rPr>
                <w:b/>
                <w:sz w:val="24"/>
                <w:szCs w:val="24"/>
                <w:lang w:val="uk-UA"/>
              </w:rPr>
            </w:pPr>
            <w:r w:rsidRPr="00CF53C7">
              <w:rPr>
                <w:b/>
                <w:sz w:val="24"/>
                <w:szCs w:val="24"/>
                <w:lang w:val="uk-UA"/>
              </w:rPr>
              <w:t>Фінансове забезпечення програм у 20</w:t>
            </w:r>
            <w:r>
              <w:rPr>
                <w:b/>
                <w:sz w:val="24"/>
                <w:szCs w:val="24"/>
                <w:lang w:val="uk-UA"/>
              </w:rPr>
              <w:t>20</w:t>
            </w:r>
            <w:r w:rsidRPr="00CF53C7">
              <w:rPr>
                <w:b/>
                <w:sz w:val="24"/>
                <w:szCs w:val="24"/>
                <w:lang w:val="uk-UA"/>
              </w:rPr>
              <w:t xml:space="preserve"> році </w:t>
            </w:r>
          </w:p>
          <w:p w:rsidR="00A948BB" w:rsidRPr="00CF53C7" w:rsidRDefault="00A948BB" w:rsidP="00A948BB">
            <w:pPr>
              <w:jc w:val="center"/>
              <w:rPr>
                <w:b/>
                <w:sz w:val="24"/>
                <w:szCs w:val="24"/>
                <w:lang w:val="uk-UA"/>
              </w:rPr>
            </w:pPr>
            <w:r w:rsidRPr="00CF53C7">
              <w:rPr>
                <w:i/>
                <w:sz w:val="24"/>
                <w:szCs w:val="24"/>
                <w:lang w:val="uk-UA"/>
              </w:rPr>
              <w:t>(на кінець року)</w:t>
            </w:r>
          </w:p>
        </w:tc>
        <w:tc>
          <w:tcPr>
            <w:tcW w:w="1417" w:type="dxa"/>
            <w:vMerge w:val="restart"/>
            <w:shd w:val="clear" w:color="auto" w:fill="auto"/>
            <w:textDirection w:val="btLr"/>
          </w:tcPr>
          <w:p w:rsidR="00A948BB" w:rsidRPr="00CF53C7" w:rsidRDefault="00A948BB" w:rsidP="00A948BB">
            <w:pPr>
              <w:ind w:left="113" w:right="113"/>
              <w:jc w:val="center"/>
              <w:rPr>
                <w:b/>
                <w:sz w:val="24"/>
                <w:szCs w:val="24"/>
                <w:lang w:val="uk-UA"/>
              </w:rPr>
            </w:pPr>
            <w:r w:rsidRPr="00CF53C7">
              <w:rPr>
                <w:b/>
                <w:sz w:val="24"/>
                <w:szCs w:val="24"/>
                <w:lang w:val="uk-UA"/>
              </w:rPr>
              <w:t>Очікувані обсяги фінансув</w:t>
            </w:r>
            <w:r>
              <w:rPr>
                <w:b/>
                <w:sz w:val="24"/>
                <w:szCs w:val="24"/>
                <w:lang w:val="uk-UA"/>
              </w:rPr>
              <w:t>ання з обласного бюджету на 2021</w:t>
            </w:r>
            <w:r w:rsidRPr="00CF53C7">
              <w:rPr>
                <w:b/>
                <w:sz w:val="24"/>
                <w:szCs w:val="24"/>
                <w:lang w:val="uk-UA"/>
              </w:rPr>
              <w:t xml:space="preserve"> рік</w:t>
            </w:r>
          </w:p>
        </w:tc>
      </w:tr>
      <w:tr w:rsidR="00A948BB" w:rsidRPr="00CF53C7" w:rsidTr="00A948BB">
        <w:trPr>
          <w:trHeight w:val="253"/>
          <w:tblHeader/>
        </w:trPr>
        <w:tc>
          <w:tcPr>
            <w:tcW w:w="537" w:type="dxa"/>
            <w:vMerge/>
            <w:shd w:val="clear" w:color="auto" w:fill="auto"/>
          </w:tcPr>
          <w:p w:rsidR="00A948BB" w:rsidRPr="00CF53C7" w:rsidRDefault="00A948BB" w:rsidP="00A948BB">
            <w:pPr>
              <w:ind w:left="454" w:right="-227"/>
              <w:jc w:val="center"/>
              <w:rPr>
                <w:b/>
                <w:sz w:val="24"/>
                <w:szCs w:val="24"/>
                <w:lang w:val="uk-UA"/>
              </w:rPr>
            </w:pPr>
          </w:p>
        </w:tc>
        <w:tc>
          <w:tcPr>
            <w:tcW w:w="3857" w:type="dxa"/>
            <w:vMerge/>
            <w:shd w:val="clear" w:color="auto" w:fill="auto"/>
          </w:tcPr>
          <w:p w:rsidR="00A948BB" w:rsidRPr="00CF53C7" w:rsidRDefault="00A948BB" w:rsidP="00A948BB">
            <w:pPr>
              <w:jc w:val="center"/>
              <w:rPr>
                <w:b/>
                <w:sz w:val="24"/>
                <w:szCs w:val="24"/>
                <w:lang w:val="uk-UA"/>
              </w:rPr>
            </w:pPr>
          </w:p>
        </w:tc>
        <w:tc>
          <w:tcPr>
            <w:tcW w:w="1134" w:type="dxa"/>
            <w:vMerge/>
            <w:shd w:val="clear" w:color="auto" w:fill="auto"/>
            <w:textDirection w:val="btLr"/>
          </w:tcPr>
          <w:p w:rsidR="00A948BB" w:rsidRPr="00CF53C7" w:rsidRDefault="00A948BB" w:rsidP="00A948BB">
            <w:pPr>
              <w:ind w:left="113" w:right="113"/>
              <w:jc w:val="both"/>
              <w:rPr>
                <w:b/>
                <w:sz w:val="24"/>
                <w:szCs w:val="24"/>
                <w:lang w:val="uk-UA"/>
              </w:rPr>
            </w:pPr>
          </w:p>
        </w:tc>
        <w:tc>
          <w:tcPr>
            <w:tcW w:w="1134" w:type="dxa"/>
            <w:vMerge/>
            <w:shd w:val="clear" w:color="auto" w:fill="auto"/>
            <w:textDirection w:val="btLr"/>
          </w:tcPr>
          <w:p w:rsidR="00A948BB" w:rsidRPr="00CF53C7" w:rsidRDefault="00A948BB" w:rsidP="00A948BB">
            <w:pPr>
              <w:ind w:left="113" w:right="113"/>
              <w:jc w:val="both"/>
              <w:rPr>
                <w:b/>
                <w:sz w:val="24"/>
                <w:szCs w:val="24"/>
                <w:lang w:val="uk-UA"/>
              </w:rPr>
            </w:pPr>
          </w:p>
        </w:tc>
        <w:tc>
          <w:tcPr>
            <w:tcW w:w="567" w:type="dxa"/>
            <w:vMerge/>
            <w:shd w:val="clear" w:color="auto" w:fill="auto"/>
            <w:textDirection w:val="btLr"/>
            <w:vAlign w:val="center"/>
          </w:tcPr>
          <w:p w:rsidR="00A948BB" w:rsidRPr="00CF53C7" w:rsidRDefault="00A948BB" w:rsidP="00A948BB">
            <w:pPr>
              <w:ind w:left="113" w:right="113"/>
              <w:jc w:val="center"/>
              <w:rPr>
                <w:b/>
                <w:sz w:val="24"/>
                <w:szCs w:val="24"/>
                <w:lang w:val="uk-UA"/>
              </w:rPr>
            </w:pPr>
          </w:p>
        </w:tc>
        <w:tc>
          <w:tcPr>
            <w:tcW w:w="737" w:type="dxa"/>
            <w:vMerge w:val="restart"/>
            <w:shd w:val="clear" w:color="auto" w:fill="auto"/>
            <w:textDirection w:val="btLr"/>
            <w:vAlign w:val="center"/>
          </w:tcPr>
          <w:p w:rsidR="00A948BB" w:rsidRPr="00CF53C7" w:rsidRDefault="00A948BB" w:rsidP="00A948BB">
            <w:pPr>
              <w:ind w:left="-57" w:right="-57"/>
              <w:jc w:val="center"/>
              <w:rPr>
                <w:b/>
                <w:sz w:val="24"/>
                <w:szCs w:val="24"/>
                <w:lang w:val="uk-UA"/>
              </w:rPr>
            </w:pPr>
            <w:r w:rsidRPr="00CF53C7">
              <w:rPr>
                <w:b/>
                <w:sz w:val="24"/>
                <w:szCs w:val="24"/>
                <w:lang w:val="uk-UA"/>
              </w:rPr>
              <w:t>Передб</w:t>
            </w:r>
            <w:r>
              <w:rPr>
                <w:b/>
                <w:sz w:val="24"/>
                <w:szCs w:val="24"/>
                <w:lang w:val="uk-UA"/>
              </w:rPr>
              <w:t xml:space="preserve">ачений обсяг фінансування на 2020 </w:t>
            </w:r>
            <w:r w:rsidRPr="00CF53C7">
              <w:rPr>
                <w:b/>
                <w:sz w:val="24"/>
                <w:szCs w:val="24"/>
                <w:lang w:val="uk-UA"/>
              </w:rPr>
              <w:t>рік</w:t>
            </w:r>
          </w:p>
        </w:tc>
        <w:tc>
          <w:tcPr>
            <w:tcW w:w="567" w:type="dxa"/>
            <w:vMerge w:val="restart"/>
            <w:shd w:val="clear" w:color="auto" w:fill="auto"/>
            <w:textDirection w:val="btLr"/>
            <w:vAlign w:val="center"/>
          </w:tcPr>
          <w:p w:rsidR="00A948BB" w:rsidRPr="00CF53C7" w:rsidRDefault="00A948BB" w:rsidP="00A948BB">
            <w:pPr>
              <w:ind w:hanging="124"/>
              <w:jc w:val="center"/>
              <w:rPr>
                <w:b/>
                <w:sz w:val="24"/>
                <w:szCs w:val="24"/>
                <w:lang w:val="uk-UA"/>
              </w:rPr>
            </w:pPr>
            <w:r w:rsidRPr="00CF53C7">
              <w:rPr>
                <w:b/>
                <w:sz w:val="24"/>
                <w:szCs w:val="24"/>
                <w:lang w:val="uk-UA"/>
              </w:rPr>
              <w:t>Проведені видатки</w:t>
            </w:r>
          </w:p>
        </w:tc>
        <w:tc>
          <w:tcPr>
            <w:tcW w:w="479" w:type="dxa"/>
            <w:vMerge w:val="restart"/>
            <w:shd w:val="clear" w:color="auto" w:fill="auto"/>
            <w:textDirection w:val="btLr"/>
            <w:vAlign w:val="center"/>
          </w:tcPr>
          <w:p w:rsidR="00A948BB" w:rsidRPr="00CF53C7" w:rsidRDefault="00A948BB" w:rsidP="00A948BB">
            <w:pPr>
              <w:jc w:val="center"/>
              <w:rPr>
                <w:b/>
                <w:sz w:val="24"/>
                <w:szCs w:val="24"/>
                <w:lang w:val="uk-UA"/>
              </w:rPr>
            </w:pPr>
            <w:r w:rsidRPr="00CF53C7">
              <w:rPr>
                <w:b/>
                <w:sz w:val="24"/>
                <w:szCs w:val="24"/>
                <w:lang w:val="uk-UA"/>
              </w:rPr>
              <w:t>%</w:t>
            </w:r>
          </w:p>
        </w:tc>
        <w:tc>
          <w:tcPr>
            <w:tcW w:w="4314" w:type="dxa"/>
            <w:gridSpan w:val="6"/>
            <w:shd w:val="clear" w:color="auto" w:fill="auto"/>
            <w:vAlign w:val="center"/>
          </w:tcPr>
          <w:p w:rsidR="00A948BB" w:rsidRPr="00CF53C7" w:rsidRDefault="00A948BB" w:rsidP="00A948BB">
            <w:pPr>
              <w:jc w:val="center"/>
              <w:rPr>
                <w:b/>
                <w:sz w:val="24"/>
                <w:szCs w:val="24"/>
                <w:lang w:val="uk-UA"/>
              </w:rPr>
            </w:pPr>
            <w:r w:rsidRPr="00CF53C7">
              <w:rPr>
                <w:b/>
                <w:sz w:val="24"/>
                <w:szCs w:val="24"/>
                <w:lang w:val="uk-UA"/>
              </w:rPr>
              <w:t>в тому числі:</w:t>
            </w:r>
          </w:p>
        </w:tc>
        <w:tc>
          <w:tcPr>
            <w:tcW w:w="1417" w:type="dxa"/>
            <w:vMerge/>
            <w:shd w:val="clear" w:color="auto" w:fill="auto"/>
          </w:tcPr>
          <w:p w:rsidR="00A948BB" w:rsidRPr="00CF53C7" w:rsidRDefault="00A948BB" w:rsidP="00A948BB">
            <w:pPr>
              <w:jc w:val="both"/>
              <w:rPr>
                <w:b/>
                <w:sz w:val="24"/>
                <w:szCs w:val="24"/>
                <w:lang w:val="uk-UA"/>
              </w:rPr>
            </w:pPr>
          </w:p>
        </w:tc>
      </w:tr>
      <w:tr w:rsidR="00A948BB" w:rsidRPr="00CF53C7" w:rsidTr="00A948BB">
        <w:trPr>
          <w:cantSplit/>
          <w:trHeight w:val="3232"/>
          <w:tblHeader/>
        </w:trPr>
        <w:tc>
          <w:tcPr>
            <w:tcW w:w="537" w:type="dxa"/>
            <w:vMerge/>
            <w:shd w:val="clear" w:color="auto" w:fill="auto"/>
          </w:tcPr>
          <w:p w:rsidR="00A948BB" w:rsidRPr="00CF53C7" w:rsidRDefault="00A948BB" w:rsidP="00A948BB">
            <w:pPr>
              <w:ind w:left="454" w:right="-227"/>
              <w:jc w:val="center"/>
              <w:rPr>
                <w:b/>
                <w:sz w:val="24"/>
                <w:szCs w:val="24"/>
                <w:lang w:val="uk-UA"/>
              </w:rPr>
            </w:pPr>
          </w:p>
        </w:tc>
        <w:tc>
          <w:tcPr>
            <w:tcW w:w="3857" w:type="dxa"/>
            <w:vMerge/>
            <w:shd w:val="clear" w:color="auto" w:fill="auto"/>
          </w:tcPr>
          <w:p w:rsidR="00A948BB" w:rsidRPr="00CF53C7" w:rsidRDefault="00A948BB" w:rsidP="00A948BB">
            <w:pPr>
              <w:jc w:val="center"/>
              <w:rPr>
                <w:b/>
                <w:sz w:val="24"/>
                <w:szCs w:val="24"/>
                <w:lang w:val="uk-UA"/>
              </w:rPr>
            </w:pPr>
          </w:p>
        </w:tc>
        <w:tc>
          <w:tcPr>
            <w:tcW w:w="1134" w:type="dxa"/>
            <w:vMerge/>
            <w:shd w:val="clear" w:color="auto" w:fill="auto"/>
            <w:textDirection w:val="btLr"/>
          </w:tcPr>
          <w:p w:rsidR="00A948BB" w:rsidRPr="00CF53C7" w:rsidRDefault="00A948BB" w:rsidP="00A948BB">
            <w:pPr>
              <w:ind w:left="113" w:right="113"/>
              <w:jc w:val="both"/>
              <w:rPr>
                <w:b/>
                <w:sz w:val="24"/>
                <w:szCs w:val="24"/>
                <w:lang w:val="uk-UA"/>
              </w:rPr>
            </w:pPr>
          </w:p>
        </w:tc>
        <w:tc>
          <w:tcPr>
            <w:tcW w:w="1134" w:type="dxa"/>
            <w:vMerge/>
            <w:shd w:val="clear" w:color="auto" w:fill="auto"/>
            <w:textDirection w:val="btLr"/>
          </w:tcPr>
          <w:p w:rsidR="00A948BB" w:rsidRPr="00CF53C7" w:rsidRDefault="00A948BB" w:rsidP="00A948BB">
            <w:pPr>
              <w:ind w:left="113" w:right="113"/>
              <w:jc w:val="both"/>
              <w:rPr>
                <w:b/>
                <w:sz w:val="24"/>
                <w:szCs w:val="24"/>
                <w:lang w:val="uk-UA"/>
              </w:rPr>
            </w:pPr>
          </w:p>
        </w:tc>
        <w:tc>
          <w:tcPr>
            <w:tcW w:w="567" w:type="dxa"/>
            <w:vMerge/>
            <w:shd w:val="clear" w:color="auto" w:fill="auto"/>
            <w:textDirection w:val="btLr"/>
            <w:vAlign w:val="center"/>
          </w:tcPr>
          <w:p w:rsidR="00A948BB" w:rsidRPr="00CF53C7" w:rsidRDefault="00A948BB" w:rsidP="00A948BB">
            <w:pPr>
              <w:ind w:left="113" w:right="113"/>
              <w:jc w:val="center"/>
              <w:rPr>
                <w:b/>
                <w:sz w:val="24"/>
                <w:szCs w:val="24"/>
                <w:lang w:val="uk-UA"/>
              </w:rPr>
            </w:pPr>
          </w:p>
        </w:tc>
        <w:tc>
          <w:tcPr>
            <w:tcW w:w="737" w:type="dxa"/>
            <w:vMerge/>
            <w:shd w:val="clear" w:color="auto" w:fill="auto"/>
            <w:textDirection w:val="btLr"/>
            <w:vAlign w:val="center"/>
          </w:tcPr>
          <w:p w:rsidR="00A948BB" w:rsidRPr="00CF53C7" w:rsidRDefault="00A948BB" w:rsidP="00A948BB">
            <w:pPr>
              <w:ind w:left="113" w:right="113"/>
              <w:jc w:val="center"/>
              <w:rPr>
                <w:b/>
                <w:sz w:val="24"/>
                <w:szCs w:val="24"/>
                <w:lang w:val="uk-UA"/>
              </w:rPr>
            </w:pPr>
          </w:p>
        </w:tc>
        <w:tc>
          <w:tcPr>
            <w:tcW w:w="567" w:type="dxa"/>
            <w:vMerge/>
            <w:shd w:val="clear" w:color="auto" w:fill="auto"/>
            <w:textDirection w:val="btLr"/>
            <w:vAlign w:val="center"/>
          </w:tcPr>
          <w:p w:rsidR="00A948BB" w:rsidRPr="00CF53C7" w:rsidRDefault="00A948BB" w:rsidP="00A948BB">
            <w:pPr>
              <w:jc w:val="center"/>
              <w:rPr>
                <w:b/>
                <w:sz w:val="24"/>
                <w:szCs w:val="24"/>
                <w:lang w:val="uk-UA"/>
              </w:rPr>
            </w:pPr>
          </w:p>
        </w:tc>
        <w:tc>
          <w:tcPr>
            <w:tcW w:w="479" w:type="dxa"/>
            <w:vMerge/>
            <w:shd w:val="clear" w:color="auto" w:fill="auto"/>
            <w:textDirection w:val="btLr"/>
            <w:vAlign w:val="center"/>
          </w:tcPr>
          <w:p w:rsidR="00A948BB" w:rsidRPr="00CF53C7" w:rsidRDefault="00A948BB" w:rsidP="00A948BB">
            <w:pPr>
              <w:jc w:val="center"/>
              <w:rPr>
                <w:b/>
                <w:sz w:val="24"/>
                <w:szCs w:val="24"/>
                <w:lang w:val="uk-UA"/>
              </w:rPr>
            </w:pPr>
          </w:p>
        </w:tc>
        <w:tc>
          <w:tcPr>
            <w:tcW w:w="536" w:type="dxa"/>
            <w:shd w:val="clear" w:color="auto" w:fill="auto"/>
            <w:textDirection w:val="btLr"/>
            <w:vAlign w:val="center"/>
          </w:tcPr>
          <w:p w:rsidR="00A948BB" w:rsidRPr="00CF53C7" w:rsidRDefault="00A948BB" w:rsidP="00A948BB">
            <w:pPr>
              <w:ind w:firstLine="14"/>
              <w:jc w:val="center"/>
              <w:rPr>
                <w:b/>
                <w:sz w:val="24"/>
                <w:szCs w:val="24"/>
                <w:lang w:val="uk-UA"/>
              </w:rPr>
            </w:pPr>
            <w:r w:rsidRPr="00CF53C7">
              <w:rPr>
                <w:b/>
                <w:sz w:val="24"/>
                <w:szCs w:val="24"/>
                <w:lang w:val="uk-UA"/>
              </w:rPr>
              <w:t>державний бюджет</w:t>
            </w:r>
          </w:p>
        </w:tc>
        <w:tc>
          <w:tcPr>
            <w:tcW w:w="525" w:type="dxa"/>
            <w:shd w:val="clear" w:color="auto" w:fill="auto"/>
            <w:textDirection w:val="btLr"/>
            <w:vAlign w:val="center"/>
          </w:tcPr>
          <w:p w:rsidR="00A948BB" w:rsidRPr="00CF53C7" w:rsidRDefault="00A948BB" w:rsidP="00A948BB">
            <w:pPr>
              <w:ind w:right="113" w:hanging="108"/>
              <w:jc w:val="center"/>
              <w:rPr>
                <w:b/>
                <w:sz w:val="24"/>
                <w:szCs w:val="24"/>
                <w:lang w:val="uk-UA"/>
              </w:rPr>
            </w:pPr>
            <w:r w:rsidRPr="00CF53C7">
              <w:rPr>
                <w:b/>
                <w:sz w:val="24"/>
                <w:szCs w:val="24"/>
                <w:lang w:val="uk-UA"/>
              </w:rPr>
              <w:t>обласний бюджет</w:t>
            </w:r>
          </w:p>
        </w:tc>
        <w:tc>
          <w:tcPr>
            <w:tcW w:w="559" w:type="dxa"/>
            <w:shd w:val="clear" w:color="auto" w:fill="auto"/>
            <w:textDirection w:val="btLr"/>
            <w:vAlign w:val="center"/>
          </w:tcPr>
          <w:p w:rsidR="00A948BB" w:rsidRPr="00CF53C7" w:rsidRDefault="00A948BB" w:rsidP="00A948BB">
            <w:pPr>
              <w:ind w:left="113" w:right="113"/>
              <w:jc w:val="center"/>
              <w:rPr>
                <w:b/>
                <w:sz w:val="24"/>
                <w:szCs w:val="24"/>
                <w:lang w:val="uk-UA"/>
              </w:rPr>
            </w:pPr>
            <w:r w:rsidRPr="00CF53C7">
              <w:rPr>
                <w:b/>
                <w:sz w:val="24"/>
                <w:szCs w:val="24"/>
                <w:lang w:val="uk-UA"/>
              </w:rPr>
              <w:t>%</w:t>
            </w:r>
          </w:p>
        </w:tc>
        <w:tc>
          <w:tcPr>
            <w:tcW w:w="709" w:type="dxa"/>
            <w:shd w:val="clear" w:color="auto" w:fill="auto"/>
            <w:textDirection w:val="btLr"/>
            <w:vAlign w:val="center"/>
          </w:tcPr>
          <w:p w:rsidR="00A948BB" w:rsidRPr="00CF53C7" w:rsidRDefault="00A948BB" w:rsidP="00A948BB">
            <w:pPr>
              <w:jc w:val="center"/>
              <w:rPr>
                <w:b/>
                <w:sz w:val="24"/>
                <w:szCs w:val="24"/>
                <w:lang w:val="uk-UA"/>
              </w:rPr>
            </w:pPr>
            <w:r w:rsidRPr="00CF53C7">
              <w:rPr>
                <w:b/>
                <w:sz w:val="24"/>
                <w:szCs w:val="24"/>
                <w:lang w:val="uk-UA"/>
              </w:rPr>
              <w:t>районний, міський</w:t>
            </w:r>
          </w:p>
          <w:p w:rsidR="00A948BB" w:rsidRPr="00CF53C7" w:rsidRDefault="00A948BB" w:rsidP="00A948BB">
            <w:pPr>
              <w:jc w:val="center"/>
              <w:rPr>
                <w:b/>
                <w:sz w:val="24"/>
                <w:szCs w:val="24"/>
                <w:lang w:val="uk-UA"/>
              </w:rPr>
            </w:pPr>
            <w:r w:rsidRPr="00CF53C7">
              <w:rPr>
                <w:b/>
                <w:sz w:val="24"/>
                <w:szCs w:val="24"/>
                <w:lang w:val="uk-UA"/>
              </w:rPr>
              <w:t>(міст обласного підпорядкування) бюджети</w:t>
            </w:r>
          </w:p>
        </w:tc>
        <w:tc>
          <w:tcPr>
            <w:tcW w:w="1276" w:type="dxa"/>
            <w:shd w:val="clear" w:color="auto" w:fill="auto"/>
            <w:textDirection w:val="btLr"/>
            <w:vAlign w:val="center"/>
          </w:tcPr>
          <w:p w:rsidR="00A948BB" w:rsidRPr="00CF53C7" w:rsidRDefault="00A948BB" w:rsidP="00A948BB">
            <w:pPr>
              <w:jc w:val="center"/>
              <w:rPr>
                <w:b/>
                <w:sz w:val="24"/>
                <w:szCs w:val="24"/>
                <w:lang w:val="uk-UA"/>
              </w:rPr>
            </w:pPr>
            <w:r w:rsidRPr="00CF53C7">
              <w:rPr>
                <w:b/>
                <w:sz w:val="24"/>
                <w:szCs w:val="24"/>
                <w:lang w:val="uk-UA"/>
              </w:rPr>
              <w:t xml:space="preserve">бюджети сіл, селищ, міст районного підпорядкування </w:t>
            </w:r>
          </w:p>
          <w:p w:rsidR="00A948BB" w:rsidRPr="00CF53C7" w:rsidRDefault="00A948BB" w:rsidP="00A948BB">
            <w:pPr>
              <w:jc w:val="center"/>
              <w:rPr>
                <w:b/>
                <w:sz w:val="24"/>
                <w:szCs w:val="24"/>
                <w:lang w:val="uk-UA"/>
              </w:rPr>
            </w:pPr>
            <w:r w:rsidRPr="00CF53C7">
              <w:rPr>
                <w:b/>
                <w:sz w:val="24"/>
                <w:szCs w:val="24"/>
                <w:lang w:val="uk-UA"/>
              </w:rPr>
              <w:t>(в т.ч. об’єднаних територіальних громад)</w:t>
            </w:r>
          </w:p>
        </w:tc>
        <w:tc>
          <w:tcPr>
            <w:tcW w:w="709" w:type="dxa"/>
            <w:shd w:val="clear" w:color="auto" w:fill="auto"/>
            <w:textDirection w:val="btLr"/>
            <w:vAlign w:val="center"/>
          </w:tcPr>
          <w:p w:rsidR="00A948BB" w:rsidRPr="00CF53C7" w:rsidRDefault="00A948BB" w:rsidP="00A948BB">
            <w:pPr>
              <w:jc w:val="center"/>
              <w:rPr>
                <w:b/>
                <w:sz w:val="24"/>
                <w:szCs w:val="24"/>
                <w:lang w:val="uk-UA"/>
              </w:rPr>
            </w:pPr>
            <w:r w:rsidRPr="00CF53C7">
              <w:rPr>
                <w:b/>
                <w:sz w:val="24"/>
                <w:szCs w:val="24"/>
                <w:lang w:val="uk-UA"/>
              </w:rPr>
              <w:t>кошти небюджетних джерел</w:t>
            </w:r>
          </w:p>
        </w:tc>
        <w:tc>
          <w:tcPr>
            <w:tcW w:w="1417" w:type="dxa"/>
            <w:vMerge/>
            <w:shd w:val="clear" w:color="auto" w:fill="auto"/>
          </w:tcPr>
          <w:p w:rsidR="00A948BB" w:rsidRPr="00CF53C7" w:rsidRDefault="00A948BB" w:rsidP="00A948BB">
            <w:pPr>
              <w:jc w:val="both"/>
              <w:rPr>
                <w:b/>
                <w:sz w:val="24"/>
                <w:szCs w:val="24"/>
                <w:lang w:val="uk-UA"/>
              </w:rPr>
            </w:pPr>
          </w:p>
        </w:tc>
      </w:tr>
      <w:tr w:rsidR="00A948BB" w:rsidRPr="00CF53C7" w:rsidTr="00A948BB">
        <w:trPr>
          <w:cantSplit/>
          <w:trHeight w:val="323"/>
          <w:tblHeader/>
        </w:trPr>
        <w:tc>
          <w:tcPr>
            <w:tcW w:w="53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w:t>
            </w:r>
          </w:p>
        </w:tc>
        <w:tc>
          <w:tcPr>
            <w:tcW w:w="385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2</w:t>
            </w:r>
          </w:p>
        </w:tc>
        <w:tc>
          <w:tcPr>
            <w:tcW w:w="1134"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3</w:t>
            </w:r>
          </w:p>
        </w:tc>
        <w:tc>
          <w:tcPr>
            <w:tcW w:w="1134"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4</w:t>
            </w:r>
          </w:p>
        </w:tc>
        <w:tc>
          <w:tcPr>
            <w:tcW w:w="56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5</w:t>
            </w:r>
          </w:p>
        </w:tc>
        <w:tc>
          <w:tcPr>
            <w:tcW w:w="73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6</w:t>
            </w:r>
          </w:p>
        </w:tc>
        <w:tc>
          <w:tcPr>
            <w:tcW w:w="56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7</w:t>
            </w:r>
          </w:p>
        </w:tc>
        <w:tc>
          <w:tcPr>
            <w:tcW w:w="479"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8</w:t>
            </w:r>
          </w:p>
        </w:tc>
        <w:tc>
          <w:tcPr>
            <w:tcW w:w="536" w:type="dxa"/>
            <w:shd w:val="clear" w:color="auto" w:fill="auto"/>
            <w:vAlign w:val="center"/>
          </w:tcPr>
          <w:p w:rsidR="00A948BB" w:rsidRPr="00CF53C7" w:rsidRDefault="00A948BB" w:rsidP="00A948BB">
            <w:pPr>
              <w:ind w:left="-57" w:right="-57" w:hanging="108"/>
              <w:jc w:val="center"/>
              <w:rPr>
                <w:b/>
                <w:sz w:val="24"/>
                <w:szCs w:val="24"/>
                <w:lang w:val="uk-UA"/>
              </w:rPr>
            </w:pPr>
            <w:r w:rsidRPr="00CF53C7">
              <w:rPr>
                <w:b/>
                <w:sz w:val="24"/>
                <w:szCs w:val="24"/>
                <w:lang w:val="uk-UA"/>
              </w:rPr>
              <w:t>9</w:t>
            </w:r>
          </w:p>
        </w:tc>
        <w:tc>
          <w:tcPr>
            <w:tcW w:w="525" w:type="dxa"/>
            <w:shd w:val="clear" w:color="auto" w:fill="auto"/>
            <w:vAlign w:val="center"/>
          </w:tcPr>
          <w:p w:rsidR="00A948BB" w:rsidRPr="00CF53C7" w:rsidRDefault="00A948BB" w:rsidP="00A948BB">
            <w:pPr>
              <w:ind w:left="-57" w:right="-57" w:hanging="108"/>
              <w:jc w:val="center"/>
              <w:rPr>
                <w:b/>
                <w:sz w:val="24"/>
                <w:szCs w:val="24"/>
                <w:lang w:val="uk-UA"/>
              </w:rPr>
            </w:pPr>
            <w:r w:rsidRPr="00CF53C7">
              <w:rPr>
                <w:b/>
                <w:sz w:val="24"/>
                <w:szCs w:val="24"/>
                <w:lang w:val="uk-UA"/>
              </w:rPr>
              <w:t>10</w:t>
            </w:r>
          </w:p>
        </w:tc>
        <w:tc>
          <w:tcPr>
            <w:tcW w:w="559"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11</w:t>
            </w:r>
          </w:p>
        </w:tc>
        <w:tc>
          <w:tcPr>
            <w:tcW w:w="709"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12</w:t>
            </w:r>
          </w:p>
        </w:tc>
        <w:tc>
          <w:tcPr>
            <w:tcW w:w="1276"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13</w:t>
            </w:r>
          </w:p>
        </w:tc>
        <w:tc>
          <w:tcPr>
            <w:tcW w:w="709"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14</w:t>
            </w:r>
          </w:p>
        </w:tc>
        <w:tc>
          <w:tcPr>
            <w:tcW w:w="1417" w:type="dxa"/>
            <w:shd w:val="clear" w:color="auto" w:fill="auto"/>
            <w:vAlign w:val="center"/>
          </w:tcPr>
          <w:p w:rsidR="00A948BB" w:rsidRPr="00CF53C7" w:rsidRDefault="00A948BB" w:rsidP="00A948BB">
            <w:pPr>
              <w:ind w:left="-57" w:right="-57"/>
              <w:jc w:val="center"/>
              <w:rPr>
                <w:b/>
                <w:sz w:val="24"/>
                <w:szCs w:val="24"/>
                <w:lang w:val="uk-UA"/>
              </w:rPr>
            </w:pPr>
            <w:r w:rsidRPr="00CF53C7">
              <w:rPr>
                <w:b/>
                <w:sz w:val="24"/>
                <w:szCs w:val="24"/>
                <w:lang w:val="uk-UA"/>
              </w:rPr>
              <w:t>15</w:t>
            </w:r>
          </w:p>
        </w:tc>
      </w:tr>
      <w:tr w:rsidR="00A948BB" w:rsidRPr="00CF53C7" w:rsidTr="00A948BB">
        <w:trPr>
          <w:cantSplit/>
          <w:trHeight w:val="2564"/>
          <w:tblHeader/>
        </w:trPr>
        <w:tc>
          <w:tcPr>
            <w:tcW w:w="537" w:type="dxa"/>
            <w:shd w:val="clear" w:color="auto" w:fill="auto"/>
            <w:vAlign w:val="center"/>
          </w:tcPr>
          <w:p w:rsidR="00A948BB" w:rsidRPr="00CF53C7" w:rsidRDefault="00A948BB" w:rsidP="00A948BB">
            <w:pPr>
              <w:jc w:val="center"/>
              <w:rPr>
                <w:sz w:val="24"/>
                <w:szCs w:val="24"/>
              </w:rPr>
            </w:pPr>
            <w:r>
              <w:rPr>
                <w:sz w:val="24"/>
                <w:szCs w:val="24"/>
                <w:lang w:val="uk-UA"/>
              </w:rPr>
              <w:t>1</w:t>
            </w:r>
            <w:r w:rsidRPr="00CF53C7">
              <w:rPr>
                <w:sz w:val="24"/>
                <w:szCs w:val="24"/>
              </w:rPr>
              <w:t>.</w:t>
            </w:r>
          </w:p>
        </w:tc>
        <w:tc>
          <w:tcPr>
            <w:tcW w:w="3857" w:type="dxa"/>
            <w:shd w:val="clear" w:color="auto" w:fill="auto"/>
            <w:vAlign w:val="center"/>
          </w:tcPr>
          <w:p w:rsidR="00A948BB" w:rsidRPr="00CF53C7" w:rsidRDefault="00A948BB" w:rsidP="00A948BB">
            <w:pPr>
              <w:jc w:val="center"/>
              <w:rPr>
                <w:sz w:val="24"/>
                <w:szCs w:val="24"/>
                <w:lang w:val="uk-UA"/>
              </w:rPr>
            </w:pPr>
            <w:r w:rsidRPr="00CF53C7">
              <w:rPr>
                <w:sz w:val="24"/>
                <w:szCs w:val="28"/>
                <w:lang w:val="uk-UA"/>
              </w:rPr>
              <w:t>Комплексна обласна програма підтримки сім’ї, забезпечення гендерної рівності та протидії торгівлі людьми на період до 2020 року (рішення восьмої сесії обласної ради сьомого скликання 23.02.2017)</w:t>
            </w:r>
          </w:p>
        </w:tc>
        <w:tc>
          <w:tcPr>
            <w:tcW w:w="1134" w:type="dxa"/>
            <w:shd w:val="clear" w:color="auto" w:fill="auto"/>
            <w:textDirection w:val="btLr"/>
            <w:vAlign w:val="center"/>
          </w:tcPr>
          <w:p w:rsidR="00A948BB" w:rsidRPr="00076E4A" w:rsidRDefault="00A948BB" w:rsidP="00A948BB">
            <w:pPr>
              <w:overflowPunct w:val="0"/>
              <w:adjustRightInd w:val="0"/>
              <w:ind w:left="113" w:right="113"/>
              <w:jc w:val="center"/>
              <w:rPr>
                <w:sz w:val="24"/>
                <w:szCs w:val="24"/>
                <w:lang w:val="uk-UA"/>
              </w:rPr>
            </w:pPr>
            <w:r w:rsidRPr="00076E4A">
              <w:rPr>
                <w:sz w:val="24"/>
                <w:szCs w:val="24"/>
                <w:lang w:val="uk-UA"/>
              </w:rPr>
              <w:t>Департамент сім’ї, молоді та спорту ОДА</w:t>
            </w:r>
          </w:p>
        </w:tc>
        <w:tc>
          <w:tcPr>
            <w:tcW w:w="1134" w:type="dxa"/>
            <w:shd w:val="clear" w:color="auto" w:fill="auto"/>
            <w:textDirection w:val="btLr"/>
            <w:vAlign w:val="center"/>
          </w:tcPr>
          <w:p w:rsidR="00A948BB" w:rsidRPr="00076E4A" w:rsidRDefault="00A948BB" w:rsidP="00A948BB">
            <w:pPr>
              <w:overflowPunct w:val="0"/>
              <w:adjustRightInd w:val="0"/>
              <w:ind w:left="113" w:right="113"/>
              <w:jc w:val="center"/>
              <w:rPr>
                <w:sz w:val="24"/>
                <w:szCs w:val="24"/>
                <w:lang w:val="uk-UA"/>
              </w:rPr>
            </w:pPr>
            <w:r w:rsidRPr="00076E4A">
              <w:rPr>
                <w:sz w:val="24"/>
                <w:szCs w:val="24"/>
                <w:lang w:val="uk-UA"/>
              </w:rPr>
              <w:t>Департамент сім’ї, молоді та спорту ОДА</w:t>
            </w:r>
          </w:p>
        </w:tc>
        <w:tc>
          <w:tcPr>
            <w:tcW w:w="567" w:type="dxa"/>
            <w:shd w:val="clear" w:color="auto" w:fill="auto"/>
            <w:textDirection w:val="btLr"/>
            <w:vAlign w:val="center"/>
          </w:tcPr>
          <w:p w:rsidR="00A948BB" w:rsidRPr="00076E4A" w:rsidRDefault="00A948BB" w:rsidP="00A948BB">
            <w:pPr>
              <w:overflowPunct w:val="0"/>
              <w:adjustRightInd w:val="0"/>
              <w:ind w:left="113" w:right="113"/>
              <w:jc w:val="center"/>
              <w:rPr>
                <w:sz w:val="24"/>
                <w:szCs w:val="24"/>
                <w:lang w:val="uk-UA"/>
              </w:rPr>
            </w:pPr>
            <w:r w:rsidRPr="00076E4A">
              <w:rPr>
                <w:sz w:val="24"/>
                <w:szCs w:val="24"/>
                <w:lang w:val="uk-UA"/>
              </w:rPr>
              <w:t>20</w:t>
            </w:r>
            <w:r w:rsidRPr="00076E4A">
              <w:rPr>
                <w:sz w:val="24"/>
                <w:szCs w:val="24"/>
              </w:rPr>
              <w:t>17</w:t>
            </w:r>
            <w:r w:rsidRPr="00076E4A">
              <w:rPr>
                <w:sz w:val="24"/>
                <w:szCs w:val="24"/>
                <w:lang w:val="uk-UA"/>
              </w:rPr>
              <w:t>-2020</w:t>
            </w:r>
          </w:p>
        </w:tc>
        <w:tc>
          <w:tcPr>
            <w:tcW w:w="737" w:type="dxa"/>
            <w:shd w:val="clear" w:color="auto" w:fill="auto"/>
            <w:textDirection w:val="btLr"/>
            <w:vAlign w:val="center"/>
          </w:tcPr>
          <w:p w:rsidR="00A948BB" w:rsidRPr="00076E4A" w:rsidRDefault="00A948BB" w:rsidP="00A948BB">
            <w:pPr>
              <w:ind w:left="113" w:right="113"/>
              <w:jc w:val="center"/>
              <w:rPr>
                <w:sz w:val="24"/>
                <w:szCs w:val="24"/>
              </w:rPr>
            </w:pPr>
            <w:r>
              <w:rPr>
                <w:sz w:val="24"/>
                <w:szCs w:val="24"/>
                <w:lang w:val="uk-UA"/>
              </w:rPr>
              <w:t>1525</w:t>
            </w:r>
            <w:r w:rsidRPr="00076E4A">
              <w:rPr>
                <w:sz w:val="24"/>
                <w:szCs w:val="24"/>
                <w:lang w:val="uk-UA"/>
              </w:rPr>
              <w:t>,</w:t>
            </w:r>
            <w:r>
              <w:rPr>
                <w:sz w:val="24"/>
                <w:szCs w:val="24"/>
                <w:lang w:val="uk-UA"/>
              </w:rPr>
              <w:t>37</w:t>
            </w:r>
          </w:p>
        </w:tc>
        <w:tc>
          <w:tcPr>
            <w:tcW w:w="567" w:type="dxa"/>
            <w:shd w:val="clear" w:color="auto" w:fill="auto"/>
            <w:textDirection w:val="btLr"/>
            <w:vAlign w:val="center"/>
          </w:tcPr>
          <w:p w:rsidR="00A948BB" w:rsidRPr="00076E4A" w:rsidRDefault="00506427" w:rsidP="00A948BB">
            <w:pPr>
              <w:ind w:left="113" w:right="113"/>
              <w:jc w:val="center"/>
              <w:rPr>
                <w:sz w:val="24"/>
                <w:szCs w:val="24"/>
                <w:lang w:val="uk-UA"/>
              </w:rPr>
            </w:pPr>
            <w:r>
              <w:rPr>
                <w:sz w:val="24"/>
                <w:szCs w:val="24"/>
                <w:lang w:val="uk-UA"/>
              </w:rPr>
              <w:t>541,7</w:t>
            </w:r>
          </w:p>
        </w:tc>
        <w:tc>
          <w:tcPr>
            <w:tcW w:w="479" w:type="dxa"/>
            <w:shd w:val="clear" w:color="auto" w:fill="auto"/>
            <w:textDirection w:val="btLr"/>
            <w:vAlign w:val="center"/>
          </w:tcPr>
          <w:p w:rsidR="00A948BB" w:rsidRPr="00076E4A" w:rsidRDefault="00CD14FB" w:rsidP="00A948BB">
            <w:pPr>
              <w:ind w:left="113" w:right="113"/>
              <w:jc w:val="center"/>
              <w:rPr>
                <w:sz w:val="24"/>
                <w:szCs w:val="24"/>
                <w:lang w:val="uk-UA"/>
              </w:rPr>
            </w:pPr>
            <w:r>
              <w:rPr>
                <w:sz w:val="24"/>
                <w:szCs w:val="24"/>
                <w:lang w:val="uk-UA"/>
              </w:rPr>
              <w:t>35</w:t>
            </w:r>
            <w:r w:rsidR="00A948BB" w:rsidRPr="00076E4A">
              <w:rPr>
                <w:sz w:val="24"/>
                <w:szCs w:val="24"/>
                <w:lang w:val="uk-UA"/>
              </w:rPr>
              <w:t>,</w:t>
            </w:r>
            <w:r>
              <w:rPr>
                <w:sz w:val="24"/>
                <w:szCs w:val="24"/>
                <w:lang w:val="uk-UA"/>
              </w:rPr>
              <w:t>5</w:t>
            </w:r>
          </w:p>
        </w:tc>
        <w:tc>
          <w:tcPr>
            <w:tcW w:w="536" w:type="dxa"/>
            <w:shd w:val="clear" w:color="auto" w:fill="auto"/>
            <w:textDirection w:val="btLr"/>
            <w:vAlign w:val="center"/>
          </w:tcPr>
          <w:p w:rsidR="00A948BB" w:rsidRPr="00076E4A" w:rsidRDefault="00A948BB" w:rsidP="00A948BB">
            <w:pPr>
              <w:ind w:left="113" w:right="113"/>
              <w:jc w:val="center"/>
              <w:rPr>
                <w:sz w:val="24"/>
                <w:szCs w:val="24"/>
              </w:rPr>
            </w:pPr>
            <w:r w:rsidRPr="00076E4A">
              <w:rPr>
                <w:sz w:val="24"/>
                <w:szCs w:val="24"/>
              </w:rPr>
              <w:t>0,0</w:t>
            </w:r>
          </w:p>
        </w:tc>
        <w:tc>
          <w:tcPr>
            <w:tcW w:w="525" w:type="dxa"/>
            <w:shd w:val="clear" w:color="auto" w:fill="auto"/>
            <w:textDirection w:val="btLr"/>
            <w:vAlign w:val="center"/>
          </w:tcPr>
          <w:p w:rsidR="00A948BB" w:rsidRPr="00076E4A" w:rsidRDefault="00CD14FB" w:rsidP="00A948BB">
            <w:pPr>
              <w:ind w:left="113" w:right="113"/>
              <w:jc w:val="center"/>
              <w:rPr>
                <w:sz w:val="24"/>
                <w:szCs w:val="24"/>
                <w:lang w:val="uk-UA"/>
              </w:rPr>
            </w:pPr>
            <w:r>
              <w:rPr>
                <w:sz w:val="24"/>
                <w:szCs w:val="24"/>
                <w:lang w:val="uk-UA"/>
              </w:rPr>
              <w:t>541</w:t>
            </w:r>
            <w:r w:rsidR="00A948BB" w:rsidRPr="00076E4A">
              <w:rPr>
                <w:sz w:val="24"/>
                <w:szCs w:val="24"/>
                <w:lang w:val="uk-UA"/>
              </w:rPr>
              <w:t>,</w:t>
            </w:r>
            <w:r>
              <w:rPr>
                <w:sz w:val="24"/>
                <w:szCs w:val="24"/>
                <w:lang w:val="uk-UA"/>
              </w:rPr>
              <w:t>7</w:t>
            </w:r>
          </w:p>
        </w:tc>
        <w:tc>
          <w:tcPr>
            <w:tcW w:w="559" w:type="dxa"/>
            <w:shd w:val="clear" w:color="auto" w:fill="auto"/>
            <w:textDirection w:val="btLr"/>
            <w:vAlign w:val="center"/>
          </w:tcPr>
          <w:p w:rsidR="00A948BB" w:rsidRPr="00EE1AB4" w:rsidRDefault="00CD14FB" w:rsidP="00A948BB">
            <w:pPr>
              <w:ind w:left="113" w:right="113"/>
              <w:jc w:val="center"/>
              <w:rPr>
                <w:sz w:val="24"/>
                <w:szCs w:val="24"/>
                <w:lang w:val="uk-UA"/>
              </w:rPr>
            </w:pPr>
            <w:r>
              <w:rPr>
                <w:sz w:val="24"/>
                <w:szCs w:val="24"/>
                <w:lang w:val="uk-UA"/>
              </w:rPr>
              <w:t>35</w:t>
            </w:r>
            <w:r w:rsidR="00EE1AB4">
              <w:rPr>
                <w:sz w:val="24"/>
                <w:szCs w:val="24"/>
                <w:lang w:val="uk-UA"/>
              </w:rPr>
              <w:t>,</w:t>
            </w:r>
            <w:r>
              <w:rPr>
                <w:sz w:val="24"/>
                <w:szCs w:val="24"/>
                <w:lang w:val="uk-UA"/>
              </w:rPr>
              <w:t>5</w:t>
            </w:r>
          </w:p>
        </w:tc>
        <w:tc>
          <w:tcPr>
            <w:tcW w:w="709" w:type="dxa"/>
            <w:shd w:val="clear" w:color="auto" w:fill="auto"/>
            <w:textDirection w:val="btLr"/>
            <w:vAlign w:val="center"/>
          </w:tcPr>
          <w:p w:rsidR="00A948BB" w:rsidRPr="00076E4A" w:rsidRDefault="00A948BB" w:rsidP="00A948BB">
            <w:pPr>
              <w:ind w:left="113" w:right="113"/>
              <w:jc w:val="center"/>
              <w:rPr>
                <w:sz w:val="24"/>
                <w:szCs w:val="24"/>
              </w:rPr>
            </w:pPr>
            <w:r w:rsidRPr="00076E4A">
              <w:rPr>
                <w:sz w:val="24"/>
                <w:szCs w:val="24"/>
              </w:rPr>
              <w:t>0,0</w:t>
            </w:r>
          </w:p>
        </w:tc>
        <w:tc>
          <w:tcPr>
            <w:tcW w:w="1276" w:type="dxa"/>
            <w:shd w:val="clear" w:color="auto" w:fill="auto"/>
            <w:textDirection w:val="btLr"/>
            <w:vAlign w:val="center"/>
          </w:tcPr>
          <w:p w:rsidR="00A948BB" w:rsidRPr="00076E4A" w:rsidRDefault="00A948BB" w:rsidP="00A948BB">
            <w:pPr>
              <w:ind w:left="113" w:right="113"/>
              <w:jc w:val="center"/>
              <w:rPr>
                <w:sz w:val="24"/>
                <w:szCs w:val="24"/>
              </w:rPr>
            </w:pPr>
            <w:r w:rsidRPr="00076E4A">
              <w:rPr>
                <w:sz w:val="24"/>
                <w:szCs w:val="24"/>
              </w:rPr>
              <w:t>0,0</w:t>
            </w:r>
          </w:p>
        </w:tc>
        <w:tc>
          <w:tcPr>
            <w:tcW w:w="709" w:type="dxa"/>
            <w:shd w:val="clear" w:color="auto" w:fill="auto"/>
            <w:textDirection w:val="btLr"/>
            <w:vAlign w:val="center"/>
          </w:tcPr>
          <w:p w:rsidR="00A948BB" w:rsidRPr="00076E4A" w:rsidRDefault="00A948BB" w:rsidP="00A948BB">
            <w:pPr>
              <w:ind w:left="113" w:right="113"/>
              <w:jc w:val="center"/>
              <w:rPr>
                <w:sz w:val="24"/>
                <w:szCs w:val="24"/>
              </w:rPr>
            </w:pPr>
            <w:r w:rsidRPr="00076E4A">
              <w:rPr>
                <w:sz w:val="24"/>
                <w:szCs w:val="24"/>
              </w:rPr>
              <w:t>0,0</w:t>
            </w:r>
          </w:p>
        </w:tc>
        <w:tc>
          <w:tcPr>
            <w:tcW w:w="1417" w:type="dxa"/>
            <w:shd w:val="clear" w:color="auto" w:fill="auto"/>
            <w:textDirection w:val="btLr"/>
            <w:vAlign w:val="center"/>
          </w:tcPr>
          <w:p w:rsidR="00A948BB" w:rsidRPr="00406B0E" w:rsidRDefault="00EE1AB4" w:rsidP="00A948BB">
            <w:pPr>
              <w:ind w:left="113" w:right="113"/>
              <w:jc w:val="center"/>
              <w:rPr>
                <w:sz w:val="24"/>
                <w:szCs w:val="24"/>
                <w:lang w:val="uk-UA"/>
              </w:rPr>
            </w:pPr>
            <w:r>
              <w:rPr>
                <w:sz w:val="24"/>
                <w:szCs w:val="24"/>
                <w:lang w:val="uk-UA"/>
              </w:rPr>
              <w:t>7</w:t>
            </w:r>
            <w:r w:rsidR="00A948BB" w:rsidRPr="00406B0E">
              <w:rPr>
                <w:sz w:val="24"/>
                <w:szCs w:val="24"/>
                <w:lang w:val="uk-UA"/>
              </w:rPr>
              <w:t>93</w:t>
            </w:r>
            <w:r w:rsidR="00A948BB" w:rsidRPr="00406B0E">
              <w:rPr>
                <w:sz w:val="24"/>
                <w:szCs w:val="24"/>
              </w:rPr>
              <w:t>,</w:t>
            </w:r>
            <w:r w:rsidR="00A948BB" w:rsidRPr="00406B0E">
              <w:rPr>
                <w:sz w:val="24"/>
                <w:szCs w:val="24"/>
                <w:lang w:val="uk-UA"/>
              </w:rPr>
              <w:t>2</w:t>
            </w:r>
          </w:p>
        </w:tc>
      </w:tr>
    </w:tbl>
    <w:p w:rsidR="00A948BB" w:rsidRDefault="00A948BB" w:rsidP="009D4681">
      <w:pPr>
        <w:ind w:left="13320"/>
        <w:rPr>
          <w:sz w:val="24"/>
          <w:szCs w:val="24"/>
          <w:lang w:val="uk-UA"/>
        </w:rPr>
      </w:pPr>
    </w:p>
    <w:p w:rsidR="00A8430E" w:rsidRDefault="00A8430E" w:rsidP="009D4681">
      <w:pPr>
        <w:ind w:left="13320"/>
        <w:rPr>
          <w:sz w:val="24"/>
          <w:szCs w:val="24"/>
          <w:lang w:val="uk-UA"/>
        </w:rPr>
      </w:pPr>
    </w:p>
    <w:p w:rsidR="00A8430E" w:rsidRDefault="00A8430E" w:rsidP="009D4681">
      <w:pPr>
        <w:ind w:left="13320"/>
        <w:rPr>
          <w:sz w:val="24"/>
          <w:szCs w:val="24"/>
          <w:lang w:val="uk-UA"/>
        </w:rPr>
      </w:pPr>
    </w:p>
    <w:p w:rsidR="00A8430E" w:rsidRDefault="00A8430E" w:rsidP="009D4681">
      <w:pPr>
        <w:ind w:left="13320"/>
        <w:rPr>
          <w:sz w:val="24"/>
          <w:szCs w:val="24"/>
          <w:lang w:val="uk-UA"/>
        </w:rPr>
      </w:pPr>
    </w:p>
    <w:p w:rsidR="00A8430E" w:rsidRDefault="00A8430E" w:rsidP="009D4681">
      <w:pPr>
        <w:ind w:left="13320"/>
        <w:rPr>
          <w:sz w:val="24"/>
          <w:szCs w:val="24"/>
          <w:lang w:val="uk-UA"/>
        </w:rPr>
      </w:pPr>
    </w:p>
    <w:p w:rsidR="00A8430E" w:rsidRDefault="00A8430E" w:rsidP="009D4681">
      <w:pPr>
        <w:ind w:left="13320"/>
        <w:rPr>
          <w:sz w:val="24"/>
          <w:szCs w:val="24"/>
          <w:lang w:val="uk-UA"/>
        </w:rPr>
      </w:pPr>
    </w:p>
    <w:p w:rsidR="00A8430E" w:rsidRDefault="00A8430E" w:rsidP="009D4681">
      <w:pPr>
        <w:ind w:left="13320"/>
        <w:rPr>
          <w:sz w:val="24"/>
          <w:szCs w:val="24"/>
          <w:lang w:val="uk-UA"/>
        </w:rPr>
      </w:pPr>
    </w:p>
    <w:p w:rsidR="00A8430E" w:rsidRDefault="00A8430E" w:rsidP="00A8430E">
      <w:pPr>
        <w:adjustRightInd w:val="0"/>
        <w:jc w:val="center"/>
        <w:rPr>
          <w:b/>
          <w:bCs/>
          <w:sz w:val="28"/>
          <w:szCs w:val="28"/>
          <w:lang w:val="uk-UA"/>
        </w:rPr>
      </w:pPr>
      <w:r w:rsidRPr="005F3532">
        <w:rPr>
          <w:b/>
          <w:sz w:val="28"/>
          <w:szCs w:val="28"/>
          <w:lang w:val="uk-UA"/>
        </w:rPr>
        <w:lastRenderedPageBreak/>
        <w:t xml:space="preserve">Звіт </w:t>
      </w:r>
      <w:r w:rsidRPr="00A8430E">
        <w:rPr>
          <w:b/>
          <w:bCs/>
          <w:sz w:val="28"/>
          <w:szCs w:val="28"/>
          <w:lang w:val="uk-UA"/>
        </w:rPr>
        <w:t xml:space="preserve">про </w:t>
      </w:r>
      <w:r w:rsidRPr="000F6EF2">
        <w:rPr>
          <w:b/>
          <w:bCs/>
          <w:sz w:val="28"/>
          <w:szCs w:val="28"/>
          <w:lang w:val="uk-UA"/>
        </w:rPr>
        <w:t>виконання</w:t>
      </w:r>
      <w:r>
        <w:rPr>
          <w:b/>
          <w:bCs/>
          <w:sz w:val="28"/>
          <w:szCs w:val="28"/>
          <w:lang w:val="uk-UA"/>
        </w:rPr>
        <w:t xml:space="preserve"> </w:t>
      </w:r>
      <w:r w:rsidRPr="000F6EF2">
        <w:rPr>
          <w:b/>
          <w:bCs/>
          <w:sz w:val="28"/>
          <w:szCs w:val="28"/>
          <w:lang w:val="uk-UA"/>
        </w:rPr>
        <w:t>у 20</w:t>
      </w:r>
      <w:r>
        <w:rPr>
          <w:b/>
          <w:bCs/>
          <w:sz w:val="28"/>
          <w:szCs w:val="28"/>
          <w:lang w:val="uk-UA"/>
        </w:rPr>
        <w:t>20</w:t>
      </w:r>
      <w:r w:rsidRPr="000F6EF2">
        <w:rPr>
          <w:b/>
          <w:bCs/>
          <w:sz w:val="28"/>
          <w:szCs w:val="28"/>
          <w:lang w:val="uk-UA"/>
        </w:rPr>
        <w:t xml:space="preserve"> році </w:t>
      </w:r>
    </w:p>
    <w:p w:rsidR="00A8430E" w:rsidRPr="000F6EF2" w:rsidRDefault="00A8430E" w:rsidP="00A8430E">
      <w:pPr>
        <w:adjustRightInd w:val="0"/>
        <w:jc w:val="center"/>
        <w:rPr>
          <w:b/>
          <w:bCs/>
          <w:sz w:val="28"/>
          <w:szCs w:val="28"/>
          <w:lang w:val="uk-UA"/>
        </w:rPr>
      </w:pPr>
      <w:r w:rsidRPr="000F6EF2">
        <w:rPr>
          <w:b/>
          <w:bCs/>
          <w:sz w:val="28"/>
          <w:szCs w:val="28"/>
          <w:lang w:val="uk-UA"/>
        </w:rPr>
        <w:t>Комплексної обласної програми підтримки сім’ї, забезпечення гендерної рівності та протидії торгівлі людьми на період до 2020 року</w:t>
      </w:r>
    </w:p>
    <w:p w:rsidR="00A8430E" w:rsidRDefault="00A8430E" w:rsidP="00A8430E">
      <w:pPr>
        <w:adjustRightInd w:val="0"/>
        <w:jc w:val="center"/>
        <w:rPr>
          <w:b/>
          <w:bCs/>
          <w:sz w:val="28"/>
          <w:szCs w:val="28"/>
          <w:lang w:val="uk-UA"/>
        </w:rPr>
      </w:pPr>
    </w:p>
    <w:p w:rsidR="00A8430E" w:rsidRPr="00D3413F" w:rsidRDefault="00A8430E" w:rsidP="00A8430E">
      <w:pPr>
        <w:adjustRightInd w:val="0"/>
        <w:ind w:firstLine="851"/>
        <w:jc w:val="both"/>
        <w:rPr>
          <w:sz w:val="28"/>
          <w:szCs w:val="28"/>
          <w:lang w:val="uk-UA"/>
        </w:rPr>
      </w:pPr>
      <w:r w:rsidRPr="00D3413F">
        <w:rPr>
          <w:sz w:val="28"/>
          <w:szCs w:val="28"/>
          <w:lang w:val="uk-UA"/>
        </w:rPr>
        <w:t xml:space="preserve">Рішенням восьмої сесії Чернігівської обласної ради сьомого скликання 23 лютого 2017 року затверджено Комплексну обласну програму підтримки сім’ї, забезпечення ґендерної рівності та протидії торгівлі людьми на період до 2020 року (далі – Програма). </w:t>
      </w:r>
    </w:p>
    <w:p w:rsidR="00A8430E" w:rsidRPr="00D3413F" w:rsidRDefault="00A8430E" w:rsidP="00A8430E">
      <w:pPr>
        <w:ind w:firstLine="851"/>
        <w:jc w:val="both"/>
        <w:rPr>
          <w:sz w:val="28"/>
          <w:szCs w:val="28"/>
          <w:lang w:val="uk-UA"/>
        </w:rPr>
      </w:pPr>
      <w:r w:rsidRPr="00D3413F">
        <w:rPr>
          <w:bCs/>
          <w:iCs/>
          <w:sz w:val="28"/>
          <w:szCs w:val="28"/>
          <w:lang w:val="uk-UA"/>
        </w:rPr>
        <w:t>Розроблення та прийняття Комплексної програми</w:t>
      </w:r>
      <w:r w:rsidRPr="00D3413F">
        <w:rPr>
          <w:sz w:val="28"/>
          <w:szCs w:val="28"/>
          <w:lang w:val="uk-UA"/>
        </w:rPr>
        <w:t xml:space="preserve"> зумовлено необхідністю впровадження на регіональному рівні комплексних заходів щодо реалізації державної політики з питань забезпечення всебічного розвитку сім'ї, рівних прав та можливостей жінок і чоловіків, запобігання та протидії домашньому насильству і торгівлі людьми.</w:t>
      </w:r>
    </w:p>
    <w:p w:rsidR="00A8430E" w:rsidRPr="00D3413F" w:rsidRDefault="00A8430E" w:rsidP="00A8430E">
      <w:pPr>
        <w:ind w:firstLine="851"/>
        <w:jc w:val="both"/>
        <w:rPr>
          <w:sz w:val="28"/>
          <w:szCs w:val="28"/>
          <w:lang w:val="uk-UA"/>
        </w:rPr>
      </w:pPr>
      <w:r w:rsidRPr="00A8430E">
        <w:rPr>
          <w:sz w:val="28"/>
          <w:szCs w:val="28"/>
          <w:lang w:val="ru-RU"/>
        </w:rPr>
        <w:t xml:space="preserve">Фінансування Програми передбачалося здійснювати за рахунок коштів обласного бюджету та за рахунок інших джерел, не заборонених законодавством. Відповідальним виконавцем за реалізацію Програми відповідно до Паспорту </w:t>
      </w:r>
      <w:r w:rsidRPr="00D3413F">
        <w:rPr>
          <w:sz w:val="28"/>
          <w:szCs w:val="28"/>
          <w:lang w:val="uk-UA"/>
        </w:rPr>
        <w:t>П</w:t>
      </w:r>
      <w:r w:rsidRPr="00A8430E">
        <w:rPr>
          <w:sz w:val="28"/>
          <w:szCs w:val="28"/>
          <w:lang w:val="ru-RU"/>
        </w:rPr>
        <w:t xml:space="preserve">рограми є Департамент </w:t>
      </w:r>
      <w:r w:rsidRPr="00D3413F">
        <w:rPr>
          <w:sz w:val="28"/>
          <w:szCs w:val="28"/>
          <w:lang w:val="uk-UA"/>
        </w:rPr>
        <w:t xml:space="preserve">сім’ї, молоді та спорту </w:t>
      </w:r>
      <w:r w:rsidRPr="00A8430E">
        <w:rPr>
          <w:sz w:val="28"/>
          <w:szCs w:val="28"/>
          <w:lang w:val="ru-RU"/>
        </w:rPr>
        <w:t xml:space="preserve">облдержадміністрації. Загальний обсяг фінансових ресурсів з обласного бюджету, необхідних для реалізації Програми складає </w:t>
      </w:r>
      <w:r w:rsidRPr="00D3413F">
        <w:rPr>
          <w:sz w:val="28"/>
          <w:szCs w:val="28"/>
          <w:lang w:val="uk-UA"/>
        </w:rPr>
        <w:t xml:space="preserve">5285,29 </w:t>
      </w:r>
      <w:r w:rsidRPr="00A8430E">
        <w:rPr>
          <w:sz w:val="28"/>
          <w:szCs w:val="28"/>
          <w:lang w:val="ru-RU"/>
        </w:rPr>
        <w:t>тис.</w:t>
      </w:r>
      <w:r w:rsidRPr="00D3413F">
        <w:rPr>
          <w:sz w:val="28"/>
          <w:szCs w:val="28"/>
          <w:lang w:val="uk-UA"/>
        </w:rPr>
        <w:t xml:space="preserve"> </w:t>
      </w:r>
      <w:r w:rsidRPr="00A8430E">
        <w:rPr>
          <w:sz w:val="28"/>
          <w:szCs w:val="28"/>
          <w:lang w:val="ru-RU"/>
        </w:rPr>
        <w:t>грн</w:t>
      </w:r>
      <w:r w:rsidRPr="00D3413F">
        <w:rPr>
          <w:sz w:val="28"/>
          <w:szCs w:val="28"/>
          <w:lang w:val="uk-UA"/>
        </w:rPr>
        <w:t>., зокрема, для реалізації заходів Програми на 20</w:t>
      </w:r>
      <w:r>
        <w:rPr>
          <w:sz w:val="28"/>
          <w:szCs w:val="28"/>
          <w:lang w:val="uk-UA"/>
        </w:rPr>
        <w:t>20</w:t>
      </w:r>
      <w:r w:rsidRPr="00D3413F">
        <w:rPr>
          <w:sz w:val="28"/>
          <w:szCs w:val="28"/>
          <w:lang w:val="uk-UA"/>
        </w:rPr>
        <w:t xml:space="preserve"> </w:t>
      </w:r>
      <w:proofErr w:type="gramStart"/>
      <w:r w:rsidRPr="00D3413F">
        <w:rPr>
          <w:sz w:val="28"/>
          <w:szCs w:val="28"/>
          <w:lang w:val="uk-UA"/>
        </w:rPr>
        <w:t>р</w:t>
      </w:r>
      <w:proofErr w:type="gramEnd"/>
      <w:r w:rsidRPr="00D3413F">
        <w:rPr>
          <w:sz w:val="28"/>
          <w:szCs w:val="28"/>
          <w:lang w:val="uk-UA"/>
        </w:rPr>
        <w:t xml:space="preserve">ік - </w:t>
      </w:r>
      <w:r w:rsidRPr="00404150">
        <w:rPr>
          <w:sz w:val="28"/>
          <w:szCs w:val="28"/>
          <w:lang w:val="uk-UA"/>
        </w:rPr>
        <w:t>1525,37</w:t>
      </w:r>
      <w:r w:rsidRPr="00D3413F">
        <w:rPr>
          <w:rFonts w:eastAsia="Calibri"/>
          <w:sz w:val="28"/>
          <w:szCs w:val="28"/>
          <w:lang w:val="uk-UA"/>
        </w:rPr>
        <w:t xml:space="preserve"> </w:t>
      </w:r>
      <w:r w:rsidRPr="00D3413F">
        <w:rPr>
          <w:sz w:val="28"/>
          <w:szCs w:val="28"/>
          <w:lang w:val="uk-UA"/>
        </w:rPr>
        <w:t>тис. грн.</w:t>
      </w:r>
    </w:p>
    <w:p w:rsidR="00A8430E" w:rsidRPr="00D3413F" w:rsidRDefault="00A8430E" w:rsidP="00A8430E">
      <w:pPr>
        <w:adjustRightInd w:val="0"/>
        <w:ind w:firstLine="709"/>
        <w:jc w:val="both"/>
        <w:rPr>
          <w:sz w:val="28"/>
          <w:szCs w:val="28"/>
          <w:lang w:val="uk-UA"/>
        </w:rPr>
      </w:pPr>
      <w:r w:rsidRPr="00D3413F">
        <w:rPr>
          <w:sz w:val="28"/>
          <w:szCs w:val="28"/>
          <w:lang w:val="uk-UA"/>
        </w:rPr>
        <w:t>Протягом 20</w:t>
      </w:r>
      <w:r>
        <w:rPr>
          <w:sz w:val="28"/>
          <w:szCs w:val="28"/>
          <w:lang w:val="uk-UA"/>
        </w:rPr>
        <w:t>20</w:t>
      </w:r>
      <w:r w:rsidRPr="00D3413F">
        <w:rPr>
          <w:sz w:val="28"/>
          <w:szCs w:val="28"/>
          <w:lang w:val="uk-UA"/>
        </w:rPr>
        <w:t xml:space="preserve"> року Департамент сім’ї, молоді та спорту облдержадміністрації разом з іншими учасниками Програми забезпечували виконання заходів Комплексної обласної програми підтримки сім’ї, забезпечення ґендерної рівності та протидії торгівлі людьми на період до 2020 відповідно до додатку завдань та заходів даної Програми.</w:t>
      </w:r>
    </w:p>
    <w:p w:rsidR="00A8430E" w:rsidRDefault="00A8430E" w:rsidP="00A8430E">
      <w:pPr>
        <w:adjustRightInd w:val="0"/>
        <w:ind w:firstLine="709"/>
        <w:jc w:val="both"/>
        <w:rPr>
          <w:sz w:val="28"/>
          <w:szCs w:val="28"/>
          <w:lang w:val="uk-UA"/>
        </w:rPr>
      </w:pPr>
      <w:r w:rsidRPr="00D3413F">
        <w:rPr>
          <w:sz w:val="28"/>
          <w:szCs w:val="28"/>
          <w:lang w:val="uk-UA"/>
        </w:rPr>
        <w:t>У 20</w:t>
      </w:r>
      <w:r>
        <w:rPr>
          <w:sz w:val="28"/>
          <w:szCs w:val="28"/>
          <w:lang w:val="uk-UA"/>
        </w:rPr>
        <w:t>20</w:t>
      </w:r>
      <w:r w:rsidRPr="00D3413F">
        <w:rPr>
          <w:sz w:val="28"/>
          <w:szCs w:val="28"/>
          <w:lang w:val="uk-UA"/>
        </w:rPr>
        <w:t xml:space="preserve"> році на виконання завдань і заході</w:t>
      </w:r>
      <w:r>
        <w:rPr>
          <w:sz w:val="28"/>
          <w:szCs w:val="28"/>
          <w:lang w:val="uk-UA"/>
        </w:rPr>
        <w:t>в Програми з обласного бюджету використа</w:t>
      </w:r>
      <w:r w:rsidRPr="00D3413F">
        <w:rPr>
          <w:sz w:val="28"/>
          <w:szCs w:val="28"/>
          <w:lang w:val="uk-UA"/>
        </w:rPr>
        <w:t xml:space="preserve">но </w:t>
      </w:r>
      <w:r>
        <w:rPr>
          <w:sz w:val="28"/>
          <w:szCs w:val="28"/>
          <w:lang w:val="uk-UA"/>
        </w:rPr>
        <w:t>344</w:t>
      </w:r>
      <w:r w:rsidRPr="00D3413F">
        <w:rPr>
          <w:sz w:val="28"/>
          <w:szCs w:val="28"/>
          <w:lang w:val="uk-UA"/>
        </w:rPr>
        <w:t>,</w:t>
      </w:r>
      <w:r>
        <w:rPr>
          <w:sz w:val="28"/>
          <w:szCs w:val="28"/>
          <w:lang w:val="uk-UA"/>
        </w:rPr>
        <w:t>3</w:t>
      </w:r>
      <w:r w:rsidRPr="00D3413F">
        <w:rPr>
          <w:sz w:val="28"/>
          <w:szCs w:val="28"/>
          <w:lang w:val="uk-UA"/>
        </w:rPr>
        <w:t xml:space="preserve"> тис. грн. </w:t>
      </w:r>
    </w:p>
    <w:p w:rsidR="00A8430E" w:rsidRPr="00506E3B" w:rsidRDefault="00A8430E" w:rsidP="00A8430E">
      <w:pPr>
        <w:adjustRightInd w:val="0"/>
        <w:ind w:firstLine="709"/>
        <w:jc w:val="both"/>
        <w:rPr>
          <w:sz w:val="28"/>
          <w:szCs w:val="28"/>
          <w:lang w:val="uk-UA"/>
        </w:rPr>
      </w:pPr>
      <w:r w:rsidRPr="00506E3B">
        <w:rPr>
          <w:sz w:val="28"/>
          <w:szCs w:val="28"/>
          <w:lang w:val="uk-UA"/>
        </w:rPr>
        <w:t xml:space="preserve">У зв’язку з поширенням гострої респіраторної хвороби </w:t>
      </w:r>
      <w:r w:rsidRPr="00506E3B">
        <w:rPr>
          <w:sz w:val="28"/>
          <w:szCs w:val="28"/>
        </w:rPr>
        <w:t>COVID</w:t>
      </w:r>
      <w:r w:rsidRPr="00506E3B">
        <w:rPr>
          <w:sz w:val="28"/>
          <w:szCs w:val="28"/>
          <w:lang w:val="uk-UA"/>
        </w:rPr>
        <w:t xml:space="preserve">-19, спричиненої коронавірусом </w:t>
      </w:r>
      <w:r w:rsidRPr="00506E3B">
        <w:rPr>
          <w:sz w:val="28"/>
          <w:szCs w:val="28"/>
        </w:rPr>
        <w:t>SARS</w:t>
      </w:r>
      <w:r w:rsidRPr="00506E3B">
        <w:rPr>
          <w:sz w:val="28"/>
          <w:szCs w:val="28"/>
          <w:lang w:val="uk-UA"/>
        </w:rPr>
        <w:t>-</w:t>
      </w:r>
      <w:r w:rsidRPr="00506E3B">
        <w:rPr>
          <w:sz w:val="28"/>
          <w:szCs w:val="28"/>
        </w:rPr>
        <w:t>CoV</w:t>
      </w:r>
      <w:r w:rsidRPr="00506E3B">
        <w:rPr>
          <w:sz w:val="28"/>
          <w:szCs w:val="28"/>
          <w:lang w:val="uk-UA"/>
        </w:rPr>
        <w:t xml:space="preserve">-2 </w:t>
      </w:r>
      <w:r>
        <w:rPr>
          <w:sz w:val="28"/>
          <w:szCs w:val="28"/>
          <w:lang w:val="uk-UA"/>
        </w:rPr>
        <w:t xml:space="preserve">та </w:t>
      </w:r>
      <w:r w:rsidRPr="00E37DFA">
        <w:rPr>
          <w:sz w:val="28"/>
          <w:szCs w:val="28"/>
          <w:lang w:val="uk-UA"/>
        </w:rPr>
        <w:t>запровадження</w:t>
      </w:r>
      <w:r>
        <w:rPr>
          <w:sz w:val="28"/>
          <w:szCs w:val="28"/>
          <w:lang w:val="uk-UA"/>
        </w:rPr>
        <w:t>м</w:t>
      </w:r>
      <w:r w:rsidRPr="00E37DFA">
        <w:rPr>
          <w:sz w:val="28"/>
          <w:szCs w:val="28"/>
          <w:lang w:val="uk-UA"/>
        </w:rPr>
        <w:t xml:space="preserve"> обмежувальних протиепідемічних заходів</w:t>
      </w:r>
      <w:r>
        <w:rPr>
          <w:sz w:val="28"/>
          <w:szCs w:val="28"/>
          <w:lang w:val="uk-UA"/>
        </w:rPr>
        <w:t xml:space="preserve"> масові заходи</w:t>
      </w:r>
      <w:r w:rsidRPr="00E37DFA">
        <w:rPr>
          <w:sz w:val="28"/>
          <w:szCs w:val="28"/>
          <w:lang w:val="uk-UA"/>
        </w:rPr>
        <w:t xml:space="preserve"> за участю більш як 20 осіб </w:t>
      </w:r>
      <w:r>
        <w:rPr>
          <w:sz w:val="28"/>
          <w:szCs w:val="28"/>
          <w:lang w:val="uk-UA"/>
        </w:rPr>
        <w:t xml:space="preserve">не проводилися, що спричинило економію запланованих у Програмі бюджетних видатків. </w:t>
      </w:r>
    </w:p>
    <w:p w:rsidR="00A8430E" w:rsidRDefault="00A8430E" w:rsidP="00A8430E">
      <w:pPr>
        <w:adjustRightInd w:val="0"/>
        <w:ind w:firstLine="709"/>
        <w:jc w:val="both"/>
        <w:rPr>
          <w:sz w:val="28"/>
          <w:szCs w:val="28"/>
          <w:lang w:val="uk-UA"/>
        </w:rPr>
      </w:pPr>
      <w:r w:rsidRPr="00D3413F">
        <w:rPr>
          <w:sz w:val="28"/>
          <w:szCs w:val="28"/>
          <w:lang w:val="uk-UA"/>
        </w:rPr>
        <w:t>На виконання планових завдань Програми Департаментом сім’ї молоді та спорту облдержадміністрації спільно з іншими структурними підрозділами облдержадміністрації, райдержадміністраціями, виконавчими комітетами міських рад міст обласного значення, об’єднаними територіальним громадами, громадськими організаціями, вищими навчальними закладами області протягом 20</w:t>
      </w:r>
      <w:r>
        <w:rPr>
          <w:sz w:val="28"/>
          <w:szCs w:val="28"/>
          <w:lang w:val="uk-UA"/>
        </w:rPr>
        <w:t>20</w:t>
      </w:r>
      <w:r w:rsidRPr="00D3413F">
        <w:rPr>
          <w:sz w:val="28"/>
          <w:szCs w:val="28"/>
          <w:lang w:val="uk-UA"/>
        </w:rPr>
        <w:t xml:space="preserve"> року проведено заходи, спрямовані на підтримку багатодітних сімей, запобігання і протидію домашньому насильству, торгівлі людьми, забезпечення гендерної рівності. </w:t>
      </w:r>
      <w:r>
        <w:rPr>
          <w:sz w:val="28"/>
          <w:szCs w:val="28"/>
          <w:lang w:val="uk-UA"/>
        </w:rPr>
        <w:t xml:space="preserve">Зокрема: </w:t>
      </w:r>
    </w:p>
    <w:p w:rsidR="00A8430E" w:rsidRDefault="00A8430E" w:rsidP="00A8430E">
      <w:pPr>
        <w:adjustRightInd w:val="0"/>
        <w:ind w:firstLine="709"/>
        <w:jc w:val="both"/>
        <w:rPr>
          <w:sz w:val="28"/>
          <w:szCs w:val="28"/>
          <w:lang w:val="uk-UA"/>
        </w:rPr>
      </w:pPr>
    </w:p>
    <w:p w:rsidR="00A8430E" w:rsidRDefault="00A8430E" w:rsidP="00A8430E">
      <w:pPr>
        <w:ind w:firstLine="708"/>
        <w:jc w:val="both"/>
        <w:rPr>
          <w:b/>
          <w:sz w:val="28"/>
          <w:szCs w:val="28"/>
          <w:lang w:val="uk-UA"/>
        </w:rPr>
      </w:pPr>
    </w:p>
    <w:p w:rsidR="00A8430E" w:rsidRPr="00442FEC" w:rsidRDefault="00A8430E" w:rsidP="00A8430E">
      <w:pPr>
        <w:ind w:firstLine="708"/>
        <w:jc w:val="both"/>
        <w:rPr>
          <w:sz w:val="28"/>
          <w:szCs w:val="28"/>
          <w:lang w:val="uk-UA"/>
        </w:rPr>
      </w:pPr>
      <w:r w:rsidRPr="00442FEC">
        <w:rPr>
          <w:b/>
          <w:sz w:val="28"/>
          <w:szCs w:val="28"/>
          <w:lang w:val="uk-UA"/>
        </w:rPr>
        <w:lastRenderedPageBreak/>
        <w:t>Підтримка та розвиток сім’ї</w:t>
      </w:r>
      <w:r w:rsidRPr="00A8430E">
        <w:rPr>
          <w:b/>
          <w:sz w:val="28"/>
          <w:szCs w:val="28"/>
          <w:lang w:val="ru-RU"/>
        </w:rPr>
        <w:t>.</w:t>
      </w:r>
      <w:r w:rsidRPr="00442FEC">
        <w:rPr>
          <w:b/>
          <w:sz w:val="28"/>
          <w:szCs w:val="28"/>
          <w:lang w:val="uk-UA"/>
        </w:rPr>
        <w:t xml:space="preserve"> Запобігання домашньому насильству.</w:t>
      </w:r>
    </w:p>
    <w:p w:rsidR="00A8430E" w:rsidRPr="00EC7E91" w:rsidRDefault="00A8430E" w:rsidP="00A8430E">
      <w:pPr>
        <w:pStyle w:val="ad"/>
        <w:numPr>
          <w:ilvl w:val="0"/>
          <w:numId w:val="22"/>
        </w:numPr>
        <w:shd w:val="clear" w:color="auto" w:fill="FFFFFF"/>
        <w:autoSpaceDE/>
        <w:autoSpaceDN/>
        <w:ind w:left="0" w:firstLine="709"/>
        <w:jc w:val="both"/>
        <w:rPr>
          <w:color w:val="000000"/>
          <w:sz w:val="28"/>
          <w:szCs w:val="28"/>
          <w:lang w:val="uk-UA"/>
        </w:rPr>
      </w:pPr>
      <w:r w:rsidRPr="00EC3E5E">
        <w:rPr>
          <w:rFonts w:eastAsia="Calibri"/>
          <w:sz w:val="28"/>
          <w:szCs w:val="28"/>
          <w:lang w:val="uk-UA"/>
        </w:rPr>
        <w:t xml:space="preserve">Проведено роботу щодо забезпечення вирішення проблемних житлових та соціально-побутових питань багатодітних сімей. </w:t>
      </w:r>
      <w:r w:rsidRPr="00EC3E5E">
        <w:rPr>
          <w:color w:val="000000"/>
          <w:sz w:val="28"/>
          <w:szCs w:val="28"/>
          <w:lang w:val="uk-UA"/>
        </w:rPr>
        <w:t>Департаментом сім’ї, молоді та спорту облдержадміністрації спільно із райдержадміністраціями, виконавчими комітетами міських, сільських, селищних рад територіальних громад у 2020 році здійснено моніторинг стану потреб та умов проживання багатодітних сімей з п’ятьма та більше дітьми для визначення тих, які потребують допомоги у вирішенні проблемних житлових та соціально-побутових питань. У результаті сформовано банк даних про такі сім'ї, які потребують відповідної допомоги. Упродовж 2020 року 67 багатодітних сімей, де 5 і більше дітей отримали допомогу на суму близько 291,4 тис гривень для покращення умов проживання у вигляді предметів побуту. Зокрема, 10 багатодітних сімей отримали двоярусні дитячі ліжка з матрацами, 57 багатодітних сімей – газові плити, набори посуду, побутову техніку у вигляді холодильників, пральних машин, планшетів, морозильних камер та велосипедів.</w:t>
      </w:r>
      <w:r>
        <w:rPr>
          <w:color w:val="000000"/>
          <w:sz w:val="28"/>
          <w:szCs w:val="28"/>
          <w:lang w:val="uk-UA"/>
        </w:rPr>
        <w:t xml:space="preserve"> </w:t>
      </w:r>
    </w:p>
    <w:p w:rsidR="00A8430E" w:rsidRPr="00A8430E" w:rsidRDefault="00A8430E" w:rsidP="00A8430E">
      <w:pPr>
        <w:pStyle w:val="ad"/>
        <w:numPr>
          <w:ilvl w:val="0"/>
          <w:numId w:val="22"/>
        </w:numPr>
        <w:shd w:val="clear" w:color="auto" w:fill="FFFFFF"/>
        <w:autoSpaceDE/>
        <w:autoSpaceDN/>
        <w:ind w:left="0" w:firstLine="709"/>
        <w:jc w:val="both"/>
        <w:rPr>
          <w:color w:val="000000"/>
          <w:sz w:val="28"/>
          <w:szCs w:val="28"/>
          <w:lang w:val="ru-RU"/>
        </w:rPr>
      </w:pPr>
      <w:r w:rsidRPr="00EC3E5E">
        <w:rPr>
          <w:color w:val="000000"/>
          <w:sz w:val="28"/>
          <w:szCs w:val="28"/>
          <w:lang w:val="uk-UA"/>
        </w:rPr>
        <w:t>Для вчасного забезпечення в повному обсязі багатодітних сімей посвідченнями та недопущення соціальної напруги серед сімей щодо відсутності бланків у 2020 році за кошти обласного бюджету було виготовлено 1318 бланків дитини з багатодітної сім’ї на суму 50,0 тисяч гривень.</w:t>
      </w:r>
      <w:r w:rsidRPr="00EC3E5E">
        <w:rPr>
          <w:sz w:val="28"/>
          <w:szCs w:val="28"/>
          <w:lang w:val="uk-UA"/>
        </w:rPr>
        <w:t xml:space="preserve"> Протягом 2020 року право на користування пільгами отримали 663 багатодітн</w:t>
      </w:r>
      <w:r>
        <w:rPr>
          <w:sz w:val="28"/>
          <w:szCs w:val="28"/>
          <w:lang w:val="uk-UA"/>
        </w:rPr>
        <w:t>і</w:t>
      </w:r>
      <w:r w:rsidRPr="00EC3E5E">
        <w:rPr>
          <w:sz w:val="28"/>
          <w:szCs w:val="28"/>
          <w:lang w:val="uk-UA"/>
        </w:rPr>
        <w:t xml:space="preserve"> сім</w:t>
      </w:r>
      <w:r>
        <w:rPr>
          <w:sz w:val="28"/>
          <w:szCs w:val="28"/>
          <w:lang w:val="uk-UA"/>
        </w:rPr>
        <w:t>׳ї</w:t>
      </w:r>
      <w:r w:rsidRPr="00EC3E5E">
        <w:rPr>
          <w:sz w:val="28"/>
          <w:szCs w:val="28"/>
          <w:lang w:val="uk-UA"/>
        </w:rPr>
        <w:t xml:space="preserve"> та 1</w:t>
      </w:r>
      <w:r w:rsidRPr="00EC3E5E">
        <w:rPr>
          <w:rFonts w:eastAsia="Calibri"/>
          <w:sz w:val="28"/>
          <w:szCs w:val="28"/>
          <w:lang w:val="uk-UA"/>
        </w:rPr>
        <w:t>643</w:t>
      </w:r>
      <w:r w:rsidRPr="00EC3E5E">
        <w:rPr>
          <w:sz w:val="28"/>
          <w:szCs w:val="28"/>
          <w:lang w:val="uk-UA"/>
        </w:rPr>
        <w:t xml:space="preserve"> дітей з багатодітних сімей. Станом на 01.01.2021 близько </w:t>
      </w:r>
      <w:r w:rsidRPr="00EC3E5E">
        <w:rPr>
          <w:color w:val="000000"/>
          <w:sz w:val="28"/>
          <w:szCs w:val="28"/>
          <w:lang w:val="uk-UA"/>
        </w:rPr>
        <w:t>3</w:t>
      </w:r>
      <w:r w:rsidRPr="00A8430E">
        <w:rPr>
          <w:color w:val="000000"/>
          <w:sz w:val="28"/>
          <w:szCs w:val="28"/>
          <w:lang w:val="ru-RU"/>
        </w:rPr>
        <w:t>,</w:t>
      </w:r>
      <w:r w:rsidRPr="00EC3E5E">
        <w:rPr>
          <w:color w:val="000000"/>
          <w:sz w:val="28"/>
          <w:szCs w:val="28"/>
          <w:lang w:val="uk-UA"/>
        </w:rPr>
        <w:t>4</w:t>
      </w:r>
      <w:r w:rsidRPr="00A8430E">
        <w:rPr>
          <w:color w:val="000000"/>
          <w:sz w:val="28"/>
          <w:szCs w:val="28"/>
          <w:lang w:val="ru-RU"/>
        </w:rPr>
        <w:t xml:space="preserve"> тис. багатодітних сімей скористались </w:t>
      </w:r>
      <w:proofErr w:type="gramStart"/>
      <w:r w:rsidRPr="00A8430E">
        <w:rPr>
          <w:color w:val="000000"/>
          <w:sz w:val="28"/>
          <w:szCs w:val="28"/>
          <w:lang w:val="ru-RU"/>
        </w:rPr>
        <w:t>п</w:t>
      </w:r>
      <w:proofErr w:type="gramEnd"/>
      <w:r w:rsidRPr="00A8430E">
        <w:rPr>
          <w:color w:val="000000"/>
          <w:sz w:val="28"/>
          <w:szCs w:val="28"/>
          <w:lang w:val="ru-RU"/>
        </w:rPr>
        <w:t>ільгами з оплати житлово-комунальних послуг, 50% знижкою вартості придбання палива – 1,1 тис. сімей, 50% знижкою плати за користування квартирним телефоном – 136 сімей.</w:t>
      </w:r>
    </w:p>
    <w:p w:rsidR="00A8430E" w:rsidRPr="00BA4A50" w:rsidRDefault="00A8430E" w:rsidP="00A8430E">
      <w:pPr>
        <w:pStyle w:val="af4"/>
        <w:numPr>
          <w:ilvl w:val="0"/>
          <w:numId w:val="22"/>
        </w:numPr>
        <w:spacing w:after="0"/>
        <w:ind w:left="0" w:right="22" w:firstLine="709"/>
        <w:jc w:val="both"/>
        <w:rPr>
          <w:sz w:val="28"/>
          <w:szCs w:val="28"/>
          <w:lang w:val="x-none"/>
        </w:rPr>
      </w:pPr>
      <w:r w:rsidRPr="00EC7E91">
        <w:rPr>
          <w:sz w:val="28"/>
          <w:szCs w:val="28"/>
        </w:rPr>
        <w:t>Проводил</w:t>
      </w:r>
      <w:r w:rsidRPr="00BA4A50">
        <w:rPr>
          <w:sz w:val="28"/>
          <w:szCs w:val="28"/>
          <w:lang w:val="uk-UA"/>
        </w:rPr>
        <w:t>ис</w:t>
      </w:r>
      <w:r w:rsidRPr="00EC7E91">
        <w:rPr>
          <w:sz w:val="28"/>
          <w:szCs w:val="28"/>
        </w:rPr>
        <w:t xml:space="preserve">я </w:t>
      </w:r>
      <w:r w:rsidRPr="00BA4A50">
        <w:rPr>
          <w:sz w:val="28"/>
          <w:szCs w:val="28"/>
          <w:lang w:val="uk-UA"/>
        </w:rPr>
        <w:t>заходи</w:t>
      </w:r>
      <w:r w:rsidRPr="00EC7E91">
        <w:rPr>
          <w:sz w:val="28"/>
          <w:szCs w:val="28"/>
        </w:rPr>
        <w:t xml:space="preserve"> з присвоєння багатодітним матерям почесного звання України «Мати-героїня». Опрацьовано </w:t>
      </w:r>
      <w:r w:rsidRPr="00EC7E91">
        <w:rPr>
          <w:color w:val="000000" w:themeColor="text1"/>
          <w:sz w:val="28"/>
          <w:szCs w:val="28"/>
        </w:rPr>
        <w:t>3</w:t>
      </w:r>
      <w:r w:rsidRPr="00BA4A50">
        <w:rPr>
          <w:color w:val="000000" w:themeColor="text1"/>
          <w:sz w:val="28"/>
          <w:szCs w:val="28"/>
          <w:lang w:val="uk-UA"/>
        </w:rPr>
        <w:t>0</w:t>
      </w:r>
      <w:r w:rsidRPr="00EC7E91">
        <w:rPr>
          <w:color w:val="FF0000"/>
          <w:sz w:val="28"/>
          <w:szCs w:val="28"/>
        </w:rPr>
        <w:t xml:space="preserve"> </w:t>
      </w:r>
      <w:r w:rsidRPr="00EC7E91">
        <w:rPr>
          <w:sz w:val="28"/>
          <w:szCs w:val="28"/>
        </w:rPr>
        <w:t xml:space="preserve">справ стосовно присвоєння почесного звання України </w:t>
      </w:r>
      <w:r w:rsidRPr="00BA4A50">
        <w:rPr>
          <w:sz w:val="28"/>
          <w:szCs w:val="28"/>
          <w:lang w:val="uk-UA"/>
        </w:rPr>
        <w:t>«</w:t>
      </w:r>
      <w:r w:rsidRPr="00EC7E91">
        <w:rPr>
          <w:sz w:val="28"/>
          <w:szCs w:val="28"/>
        </w:rPr>
        <w:t>Мати-героїня</w:t>
      </w:r>
      <w:r w:rsidRPr="00BA4A50">
        <w:rPr>
          <w:sz w:val="28"/>
          <w:szCs w:val="28"/>
          <w:lang w:val="uk-UA"/>
        </w:rPr>
        <w:t>»</w:t>
      </w:r>
      <w:r w:rsidRPr="00EC7E91">
        <w:rPr>
          <w:sz w:val="28"/>
          <w:szCs w:val="28"/>
        </w:rPr>
        <w:t>, які претендують на отримання цього звання.</w:t>
      </w:r>
      <w:r w:rsidRPr="00BA4A50">
        <w:rPr>
          <w:sz w:val="28"/>
          <w:szCs w:val="28"/>
          <w:lang w:val="uk-UA"/>
        </w:rPr>
        <w:t xml:space="preserve"> </w:t>
      </w:r>
      <w:r w:rsidRPr="00EC7E91">
        <w:rPr>
          <w:sz w:val="28"/>
          <w:szCs w:val="28"/>
        </w:rPr>
        <w:t>За материнську самовідданість, народження і зразкове виховання дітей, забезпечення умов для всебічного їх розвитку у 20</w:t>
      </w:r>
      <w:r w:rsidRPr="00BA4A50">
        <w:rPr>
          <w:sz w:val="28"/>
          <w:szCs w:val="28"/>
          <w:lang w:val="uk-UA"/>
        </w:rPr>
        <w:t>20</w:t>
      </w:r>
      <w:r w:rsidRPr="00EC7E91">
        <w:rPr>
          <w:sz w:val="28"/>
          <w:szCs w:val="28"/>
        </w:rPr>
        <w:t xml:space="preserve"> році </w:t>
      </w:r>
      <w:r w:rsidRPr="00BA4A50">
        <w:rPr>
          <w:sz w:val="28"/>
          <w:szCs w:val="28"/>
          <w:lang w:val="uk-UA"/>
        </w:rPr>
        <w:t>14</w:t>
      </w:r>
      <w:r w:rsidRPr="00EC7E91">
        <w:rPr>
          <w:sz w:val="28"/>
          <w:szCs w:val="28"/>
        </w:rPr>
        <w:t xml:space="preserve"> жінкам області </w:t>
      </w:r>
      <w:proofErr w:type="gramStart"/>
      <w:r w:rsidRPr="00EC7E91">
        <w:rPr>
          <w:sz w:val="28"/>
          <w:szCs w:val="28"/>
        </w:rPr>
        <w:t>присво</w:t>
      </w:r>
      <w:proofErr w:type="gramEnd"/>
      <w:r w:rsidRPr="00EC7E91">
        <w:rPr>
          <w:sz w:val="28"/>
          <w:szCs w:val="28"/>
        </w:rPr>
        <w:t>єно почесне звання України «Мати-героїня».</w:t>
      </w:r>
      <w:r>
        <w:rPr>
          <w:sz w:val="28"/>
          <w:szCs w:val="28"/>
          <w:lang w:val="uk-UA"/>
        </w:rPr>
        <w:t xml:space="preserve"> </w:t>
      </w:r>
      <w:r w:rsidRPr="00BA4A50">
        <w:rPr>
          <w:sz w:val="28"/>
          <w:szCs w:val="28"/>
          <w:lang w:val="x-none"/>
        </w:rPr>
        <w:t xml:space="preserve">У червні </w:t>
      </w:r>
      <w:r w:rsidRPr="00BA4A50">
        <w:rPr>
          <w:sz w:val="28"/>
          <w:szCs w:val="28"/>
          <w:lang w:val="uk-UA"/>
        </w:rPr>
        <w:t xml:space="preserve">2020 року </w:t>
      </w:r>
      <w:r w:rsidRPr="00BA4A50">
        <w:rPr>
          <w:sz w:val="28"/>
          <w:szCs w:val="28"/>
          <w:lang w:val="x-none"/>
        </w:rPr>
        <w:t>багатодітних матерів Чернігівщини, які отримали право носити високе звання «Мати-героїня» урочисто вітали в облдержадміністрації. 15 жінкам вручено державні нагороди та подарунки, а дітей привітали із Днем захисту дітей ігровими наборами.</w:t>
      </w:r>
    </w:p>
    <w:p w:rsidR="00A8430E" w:rsidRDefault="00A8430E" w:rsidP="00A8430E">
      <w:pPr>
        <w:pStyle w:val="ad"/>
        <w:numPr>
          <w:ilvl w:val="0"/>
          <w:numId w:val="22"/>
        </w:numPr>
        <w:tabs>
          <w:tab w:val="left" w:pos="0"/>
        </w:tabs>
        <w:autoSpaceDE/>
        <w:autoSpaceDN/>
        <w:ind w:left="0" w:firstLine="709"/>
        <w:jc w:val="both"/>
        <w:rPr>
          <w:sz w:val="28"/>
          <w:szCs w:val="28"/>
          <w:lang w:val="uk-UA"/>
        </w:rPr>
      </w:pPr>
      <w:r w:rsidRPr="00692750">
        <w:rPr>
          <w:sz w:val="28"/>
          <w:szCs w:val="28"/>
          <w:lang w:val="uk-UA"/>
        </w:rPr>
        <w:t xml:space="preserve">Проводилися інформаційно-просвітницькі заходи, спрямовані на популяризацію сімейних цінностей та привернення уваги громадян до питань сім’ї. </w:t>
      </w:r>
      <w:r>
        <w:rPr>
          <w:sz w:val="28"/>
          <w:szCs w:val="28"/>
          <w:lang w:val="uk-UA"/>
        </w:rPr>
        <w:t>До</w:t>
      </w:r>
      <w:r w:rsidRPr="00692750">
        <w:rPr>
          <w:sz w:val="28"/>
          <w:szCs w:val="28"/>
          <w:lang w:val="uk-UA"/>
        </w:rPr>
        <w:t xml:space="preserve"> Міжнародного дня сім’ї розроблено та виготовлено соціальну рекламно-інформаційну продукцію у кількості 10 постерів для білбордів та 20</w:t>
      </w:r>
      <w:r>
        <w:rPr>
          <w:sz w:val="28"/>
          <w:szCs w:val="28"/>
          <w:lang w:val="uk-UA"/>
        </w:rPr>
        <w:t> </w:t>
      </w:r>
      <w:r w:rsidRPr="00692750">
        <w:rPr>
          <w:sz w:val="28"/>
          <w:szCs w:val="28"/>
          <w:lang w:val="uk-UA"/>
        </w:rPr>
        <w:t xml:space="preserve">тис. флаєрів, </w:t>
      </w:r>
      <w:r w:rsidRPr="00692750">
        <w:rPr>
          <w:sz w:val="28"/>
          <w:szCs w:val="28"/>
          <w:shd w:val="clear" w:color="auto" w:fill="FFFFFF"/>
          <w:lang w:val="uk-UA"/>
        </w:rPr>
        <w:t xml:space="preserve">які містять звернення до сімей області та </w:t>
      </w:r>
      <w:r w:rsidRPr="00692750">
        <w:rPr>
          <w:sz w:val="28"/>
          <w:szCs w:val="28"/>
          <w:lang w:val="uk-UA"/>
        </w:rPr>
        <w:t>телефони служб, де можна отримати допомогу у разі домашнього насильства та психологічної напруги в сім’ї. Білборди розміщено в містах Чернігові та Ніжині. Флаєри розповсюджено через послуги АТ «Укрпошта» в 16 містах регіону. Витрати на проведення інформаційної кампанії склали 14,8 тис. грн.</w:t>
      </w:r>
    </w:p>
    <w:p w:rsidR="00A8430E" w:rsidRDefault="00A8430E" w:rsidP="00A8430E">
      <w:pPr>
        <w:pStyle w:val="ad"/>
        <w:numPr>
          <w:ilvl w:val="0"/>
          <w:numId w:val="22"/>
        </w:numPr>
        <w:tabs>
          <w:tab w:val="left" w:pos="0"/>
        </w:tabs>
        <w:autoSpaceDE/>
        <w:autoSpaceDN/>
        <w:ind w:left="0" w:firstLine="709"/>
        <w:jc w:val="both"/>
        <w:rPr>
          <w:sz w:val="28"/>
          <w:szCs w:val="28"/>
          <w:lang w:val="uk-UA"/>
        </w:rPr>
      </w:pPr>
      <w:r w:rsidRPr="00692750">
        <w:rPr>
          <w:sz w:val="28"/>
          <w:szCs w:val="28"/>
          <w:lang w:val="uk-UA" w:eastAsia="en-US"/>
        </w:rPr>
        <w:lastRenderedPageBreak/>
        <w:t>Департаментом сім’ї, молоді та спорту облдержадміністрації проведено благодійну акцію до новорічних свят для дітей військовослужбовців, які загинули під час участі в АТО/ООС, або померли внаслідок поранення, контузії чи каліцтва, отриманих у районах проведення АТО/ООС. 89 дітей отримали сувенірні солодкі подарунки</w:t>
      </w:r>
      <w:r>
        <w:rPr>
          <w:sz w:val="28"/>
          <w:szCs w:val="28"/>
          <w:lang w:val="uk-UA" w:eastAsia="en-US"/>
        </w:rPr>
        <w:t>.</w:t>
      </w:r>
    </w:p>
    <w:p w:rsidR="00A8430E" w:rsidRPr="006F3313" w:rsidRDefault="00A8430E" w:rsidP="00A8430E">
      <w:pPr>
        <w:pStyle w:val="ad"/>
        <w:numPr>
          <w:ilvl w:val="0"/>
          <w:numId w:val="22"/>
        </w:numPr>
        <w:tabs>
          <w:tab w:val="left" w:pos="0"/>
        </w:tabs>
        <w:autoSpaceDE/>
        <w:autoSpaceDN/>
        <w:ind w:left="0" w:firstLine="709"/>
        <w:jc w:val="both"/>
        <w:rPr>
          <w:sz w:val="28"/>
          <w:szCs w:val="28"/>
          <w:lang w:val="uk-UA"/>
        </w:rPr>
      </w:pPr>
      <w:r w:rsidRPr="006F3313">
        <w:rPr>
          <w:sz w:val="28"/>
          <w:szCs w:val="28"/>
          <w:lang w:val="uk-UA"/>
        </w:rPr>
        <w:t>Забезпечено роботу</w:t>
      </w:r>
      <w:r>
        <w:rPr>
          <w:sz w:val="18"/>
          <w:szCs w:val="18"/>
          <w:lang w:val="uk-UA"/>
        </w:rPr>
        <w:t xml:space="preserve"> </w:t>
      </w:r>
      <w:r w:rsidRPr="00D3413F">
        <w:rPr>
          <w:sz w:val="28"/>
          <w:szCs w:val="28"/>
          <w:lang w:val="uk-UA"/>
        </w:rPr>
        <w:t>Міжвідомчої ради з питань сім’ї, гендерної рівності, демографічного розвитку, запобігання насильству в сім’ї та протидії торгівлі людьми</w:t>
      </w:r>
      <w:r w:rsidRPr="006F3313">
        <w:rPr>
          <w:sz w:val="28"/>
          <w:szCs w:val="28"/>
          <w:lang w:val="uk-UA"/>
        </w:rPr>
        <w:t xml:space="preserve"> </w:t>
      </w:r>
      <w:r>
        <w:rPr>
          <w:sz w:val="28"/>
          <w:szCs w:val="28"/>
          <w:lang w:val="uk-UA"/>
        </w:rPr>
        <w:t>при облдержадміністрації</w:t>
      </w:r>
      <w:r w:rsidRPr="00D3413F">
        <w:rPr>
          <w:sz w:val="28"/>
          <w:szCs w:val="28"/>
          <w:lang w:val="uk-UA"/>
        </w:rPr>
        <w:t xml:space="preserve">, </w:t>
      </w:r>
      <w:r>
        <w:rPr>
          <w:sz w:val="28"/>
          <w:szCs w:val="28"/>
          <w:lang w:val="uk-UA"/>
        </w:rPr>
        <w:t xml:space="preserve">під час засідань ради </w:t>
      </w:r>
      <w:r w:rsidRPr="006F3313">
        <w:rPr>
          <w:sz w:val="28"/>
          <w:szCs w:val="28"/>
          <w:lang w:val="uk-UA"/>
        </w:rPr>
        <w:t>розглядалися питання, що стосувалися створення ефективної системи запобігання та протидії домашньому насильству і допомоги постраждалим особам.</w:t>
      </w:r>
    </w:p>
    <w:p w:rsidR="00A8430E" w:rsidRPr="0004500F" w:rsidRDefault="00A8430E" w:rsidP="00A8430E">
      <w:pPr>
        <w:pStyle w:val="ad"/>
        <w:numPr>
          <w:ilvl w:val="0"/>
          <w:numId w:val="22"/>
        </w:numPr>
        <w:tabs>
          <w:tab w:val="left" w:pos="0"/>
        </w:tabs>
        <w:suppressAutoHyphens/>
        <w:autoSpaceDE/>
        <w:autoSpaceDN/>
        <w:ind w:left="0" w:firstLine="709"/>
        <w:jc w:val="both"/>
        <w:rPr>
          <w:rFonts w:eastAsiaTheme="minorEastAsia"/>
          <w:color w:val="000000"/>
          <w:sz w:val="28"/>
          <w:szCs w:val="28"/>
          <w:lang w:val="uk-UA"/>
        </w:rPr>
      </w:pPr>
      <w:r w:rsidRPr="0004500F">
        <w:rPr>
          <w:sz w:val="28"/>
          <w:szCs w:val="28"/>
          <w:shd w:val="clear" w:color="auto" w:fill="FFFFFF"/>
          <w:lang w:val="uk-UA"/>
        </w:rPr>
        <w:t xml:space="preserve">З метою удосконалення в області механізму взаємодії всіх суб’єктів, які здійснюють заходи у сфері запобігання та протидії домашньому насильству, забезпечено проведення низку заходів з представниками Департаменту сім’ї, молоді та спорту облдержадміністрації, Управління превентивної діяльності, Служби у справах дітей облдержадміністрації, обласного центру соціальних служб та райдержадміністрацій, об’єднаних територіальних громад. Зокрема, </w:t>
      </w:r>
      <w:r w:rsidRPr="0004500F">
        <w:rPr>
          <w:rFonts w:eastAsia="Calibri"/>
          <w:bCs/>
          <w:color w:val="000000"/>
          <w:sz w:val="28"/>
          <w:szCs w:val="28"/>
          <w:lang w:val="uk-UA"/>
        </w:rPr>
        <w:t>в режимі відеоконференц-зв’язку проведено нараду «Про взаємодію державних органів та установ, на які покладено функції з питань запобігання та протидію домашньому насильству, жорстокому поводженню з дітьми, та оперативне реагування на факти скоєння насильства в умовах карантину»; у січні проведено семінарське заняття з питань реалізації Закону України «Про запобігання та протидію домашньому</w:t>
      </w:r>
      <w:r w:rsidRPr="0004500F">
        <w:rPr>
          <w:rFonts w:eastAsia="Calibri"/>
          <w:bCs/>
          <w:color w:val="000000"/>
          <w:sz w:val="18"/>
          <w:szCs w:val="18"/>
          <w:lang w:val="uk-UA"/>
        </w:rPr>
        <w:t xml:space="preserve"> </w:t>
      </w:r>
      <w:r w:rsidRPr="0004500F">
        <w:rPr>
          <w:rFonts w:eastAsia="Calibri"/>
          <w:bCs/>
          <w:color w:val="000000"/>
          <w:sz w:val="28"/>
          <w:szCs w:val="28"/>
          <w:lang w:val="uk-UA"/>
        </w:rPr>
        <w:t xml:space="preserve">насильству» в рамках семінар-наради з підвищення кваліфікації поліцейських. (охоплено 100 осіб); у лютому, червні, серпні 2020 року з метою підвищення кваліфікації поліцейських територіальних підрозділів ГУНП в Чернігівській області (дільничних офіцерів, представників ювенальної превенції) проведено 3 семінарських заняття з метою вивчення засад запобігання та протидії домашньому насильству (охоплено 39 осіб); </w:t>
      </w:r>
      <w:r w:rsidRPr="0004500F">
        <w:rPr>
          <w:color w:val="000000" w:themeColor="text1"/>
          <w:sz w:val="28"/>
          <w:szCs w:val="28"/>
          <w:lang w:val="uk-UA"/>
        </w:rPr>
        <w:t xml:space="preserve">організовано та проведено </w:t>
      </w:r>
      <w:r w:rsidRPr="0004500F">
        <w:rPr>
          <w:rFonts w:eastAsiaTheme="minorEastAsia"/>
          <w:color w:val="000000"/>
          <w:sz w:val="28"/>
          <w:szCs w:val="28"/>
          <w:lang w:val="uk-UA"/>
        </w:rPr>
        <w:t>2 виїзні робочі зустрічі</w:t>
      </w:r>
      <w:r w:rsidRPr="0004500F">
        <w:rPr>
          <w:sz w:val="28"/>
          <w:szCs w:val="28"/>
          <w:lang w:val="uk-UA"/>
        </w:rPr>
        <w:t xml:space="preserve"> у </w:t>
      </w:r>
      <w:r w:rsidRPr="0004500F">
        <w:rPr>
          <w:rFonts w:eastAsiaTheme="minorEastAsia"/>
          <w:color w:val="000000"/>
          <w:sz w:val="28"/>
          <w:szCs w:val="28"/>
          <w:lang w:val="uk-UA"/>
        </w:rPr>
        <w:t>с. Мала Дівиця та</w:t>
      </w:r>
      <w:r w:rsidRPr="0004500F">
        <w:rPr>
          <w:sz w:val="28"/>
          <w:szCs w:val="28"/>
          <w:lang w:val="uk-UA"/>
        </w:rPr>
        <w:t xml:space="preserve"> </w:t>
      </w:r>
      <w:r w:rsidRPr="0004500F">
        <w:rPr>
          <w:rFonts w:eastAsiaTheme="minorEastAsia"/>
          <w:color w:val="000000"/>
          <w:sz w:val="28"/>
          <w:szCs w:val="28"/>
          <w:lang w:val="uk-UA"/>
        </w:rPr>
        <w:t>с. Білорічиця Прилуцького району, в яких участь взяли представники суб’єктів міжвідомчої взаємодії, які здійснюють заходи у сфері протидії домашньому насильству</w:t>
      </w:r>
      <w:r>
        <w:rPr>
          <w:rFonts w:eastAsiaTheme="minorEastAsia"/>
          <w:color w:val="000000"/>
          <w:sz w:val="28"/>
          <w:szCs w:val="28"/>
          <w:lang w:val="uk-UA"/>
        </w:rPr>
        <w:t xml:space="preserve">, обласного та місцевих рівнів; </w:t>
      </w:r>
      <w:r w:rsidRPr="0004500F">
        <w:rPr>
          <w:color w:val="000000"/>
          <w:sz w:val="28"/>
          <w:szCs w:val="28"/>
          <w:lang w:val="uk-UA" w:eastAsia="ar-SA"/>
        </w:rPr>
        <w:t>проведено 2 тематичні зустрічі з питань запобігання та протидії домашньому насильству та жорстокому поводженню з дітьми за участю представників Департаменту сім’ї, молоді та спорту ОДА, Служби у справах дітей ОДА, обласного центру соціальних служб для сім’ї, дітей та молоді, ГУНП в області, ГО «Чернігівський громадський комітет захисту прав людини» та керівників і представників об’єднаних територіальних громад.</w:t>
      </w:r>
    </w:p>
    <w:p w:rsidR="00A8430E" w:rsidRDefault="00A8430E" w:rsidP="00A8430E">
      <w:pPr>
        <w:pStyle w:val="ad"/>
        <w:numPr>
          <w:ilvl w:val="0"/>
          <w:numId w:val="23"/>
        </w:numPr>
        <w:autoSpaceDE/>
        <w:autoSpaceDN/>
        <w:ind w:left="0" w:firstLine="709"/>
        <w:jc w:val="both"/>
        <w:rPr>
          <w:rFonts w:eastAsia="Calibri"/>
          <w:color w:val="000000"/>
          <w:sz w:val="28"/>
          <w:szCs w:val="28"/>
          <w:lang w:val="uk-UA"/>
        </w:rPr>
      </w:pPr>
      <w:r>
        <w:rPr>
          <w:rFonts w:eastAsia="Calibri"/>
          <w:color w:val="000000"/>
          <w:sz w:val="28"/>
          <w:szCs w:val="28"/>
          <w:lang w:val="uk-UA"/>
        </w:rPr>
        <w:t>Упродовж 2020</w:t>
      </w:r>
      <w:r w:rsidRPr="00D3413F">
        <w:rPr>
          <w:rFonts w:eastAsia="Calibri"/>
          <w:color w:val="000000"/>
          <w:sz w:val="28"/>
          <w:szCs w:val="28"/>
          <w:lang w:val="uk-UA"/>
        </w:rPr>
        <w:t xml:space="preserve"> року в регіоні </w:t>
      </w:r>
      <w:r>
        <w:rPr>
          <w:rFonts w:eastAsia="Calibri"/>
          <w:color w:val="000000"/>
          <w:sz w:val="28"/>
          <w:szCs w:val="28"/>
          <w:lang w:val="uk-UA"/>
        </w:rPr>
        <w:t xml:space="preserve">діяли </w:t>
      </w:r>
      <w:r w:rsidRPr="00D3413F">
        <w:rPr>
          <w:rFonts w:eastAsia="Calibri"/>
          <w:color w:val="000000"/>
          <w:sz w:val="28"/>
          <w:szCs w:val="28"/>
          <w:lang w:val="uk-UA"/>
        </w:rPr>
        <w:t>2</w:t>
      </w:r>
      <w:r>
        <w:rPr>
          <w:rFonts w:eastAsia="Calibri"/>
          <w:color w:val="000000"/>
          <w:sz w:val="28"/>
          <w:szCs w:val="28"/>
          <w:lang w:val="uk-UA"/>
        </w:rPr>
        <w:t>6</w:t>
      </w:r>
      <w:r w:rsidRPr="00D3413F">
        <w:rPr>
          <w:rFonts w:eastAsia="Calibri"/>
          <w:color w:val="000000"/>
          <w:sz w:val="28"/>
          <w:szCs w:val="28"/>
          <w:lang w:val="uk-UA"/>
        </w:rPr>
        <w:t xml:space="preserve"> мобільних бригад соціально-психологічної допомоги особам, які постраждали від домашнього насильства та/або насильства за ознакою статі. З них 16 мобільних бригад створено в районах при центрах соціальних служб для сім’ї, дітей та молоді, </w:t>
      </w:r>
      <w:r>
        <w:rPr>
          <w:rFonts w:eastAsia="Calibri"/>
          <w:color w:val="000000"/>
          <w:sz w:val="28"/>
          <w:szCs w:val="28"/>
          <w:lang w:val="uk-UA"/>
        </w:rPr>
        <w:t>7</w:t>
      </w:r>
      <w:r w:rsidRPr="00D3413F">
        <w:rPr>
          <w:rFonts w:eastAsia="Calibri"/>
          <w:color w:val="000000"/>
          <w:sz w:val="28"/>
          <w:szCs w:val="28"/>
          <w:lang w:val="uk-UA"/>
        </w:rPr>
        <w:t xml:space="preserve"> – в ОТГ, 3 – в містах Новгород-Сіверський, Ніжин та Прилуки. Спеціалістами мобільних бригад </w:t>
      </w:r>
      <w:r>
        <w:rPr>
          <w:rFonts w:eastAsia="Calibri"/>
          <w:color w:val="000000"/>
          <w:sz w:val="28"/>
          <w:szCs w:val="28"/>
          <w:lang w:val="uk-UA"/>
        </w:rPr>
        <w:t xml:space="preserve">упродовж </w:t>
      </w:r>
      <w:r w:rsidRPr="00D3413F">
        <w:rPr>
          <w:rFonts w:eastAsia="Calibri"/>
          <w:color w:val="000000"/>
          <w:sz w:val="28"/>
          <w:szCs w:val="28"/>
          <w:lang w:val="uk-UA"/>
        </w:rPr>
        <w:t xml:space="preserve">року здійснено </w:t>
      </w:r>
      <w:r>
        <w:rPr>
          <w:rFonts w:eastAsia="Calibri"/>
          <w:color w:val="000000"/>
          <w:sz w:val="28"/>
          <w:szCs w:val="28"/>
          <w:lang w:val="uk-UA"/>
        </w:rPr>
        <w:t>1877</w:t>
      </w:r>
      <w:r w:rsidRPr="00D3413F">
        <w:rPr>
          <w:rFonts w:eastAsia="Calibri"/>
          <w:color w:val="000000"/>
          <w:sz w:val="28"/>
          <w:szCs w:val="28"/>
          <w:lang w:val="uk-UA"/>
        </w:rPr>
        <w:t xml:space="preserve"> виїздів</w:t>
      </w:r>
      <w:r w:rsidRPr="006B7AAC">
        <w:rPr>
          <w:rFonts w:eastAsia="Calibri"/>
          <w:color w:val="000000"/>
          <w:sz w:val="28"/>
          <w:szCs w:val="28"/>
          <w:lang w:val="uk-UA"/>
        </w:rPr>
        <w:t xml:space="preserve"> </w:t>
      </w:r>
      <w:r w:rsidRPr="00D3413F">
        <w:rPr>
          <w:rFonts w:eastAsia="Calibri"/>
          <w:color w:val="000000"/>
          <w:sz w:val="28"/>
          <w:szCs w:val="28"/>
          <w:lang w:val="uk-UA"/>
        </w:rPr>
        <w:t xml:space="preserve">до населених пунктів з метою </w:t>
      </w:r>
      <w:r w:rsidRPr="00D3413F">
        <w:rPr>
          <w:rFonts w:eastAsia="Calibri"/>
          <w:color w:val="000000"/>
          <w:sz w:val="28"/>
          <w:szCs w:val="28"/>
          <w:lang w:val="uk-UA"/>
        </w:rPr>
        <w:lastRenderedPageBreak/>
        <w:t>профілактики</w:t>
      </w:r>
      <w:r>
        <w:rPr>
          <w:rFonts w:eastAsia="Calibri"/>
          <w:color w:val="000000"/>
          <w:sz w:val="28"/>
          <w:szCs w:val="28"/>
          <w:lang w:val="uk-UA"/>
        </w:rPr>
        <w:t>, майже в чотири рази більше, ніж у минулому році (430 виїздів).</w:t>
      </w:r>
      <w:r w:rsidRPr="00D3413F">
        <w:rPr>
          <w:rFonts w:eastAsia="Calibri"/>
          <w:color w:val="000000"/>
          <w:sz w:val="28"/>
          <w:szCs w:val="28"/>
          <w:lang w:val="uk-UA"/>
        </w:rPr>
        <w:t xml:space="preserve"> </w:t>
      </w:r>
      <w:r>
        <w:rPr>
          <w:rFonts w:eastAsia="Calibri"/>
          <w:color w:val="000000"/>
          <w:sz w:val="28"/>
          <w:szCs w:val="28"/>
          <w:lang w:val="uk-UA"/>
        </w:rPr>
        <w:t>Н</w:t>
      </w:r>
      <w:r w:rsidRPr="00D3413F">
        <w:rPr>
          <w:rFonts w:eastAsia="Calibri"/>
          <w:color w:val="000000"/>
          <w:sz w:val="28"/>
          <w:szCs w:val="28"/>
          <w:lang w:val="uk-UA"/>
        </w:rPr>
        <w:t xml:space="preserve">адано </w:t>
      </w:r>
      <w:r>
        <w:rPr>
          <w:rFonts w:eastAsia="Calibri"/>
          <w:color w:val="000000"/>
          <w:sz w:val="28"/>
          <w:szCs w:val="28"/>
          <w:lang w:val="uk-UA"/>
        </w:rPr>
        <w:t>870</w:t>
      </w:r>
      <w:r w:rsidRPr="00D3413F">
        <w:rPr>
          <w:rFonts w:eastAsia="Calibri"/>
          <w:color w:val="000000"/>
          <w:sz w:val="28"/>
          <w:szCs w:val="28"/>
          <w:lang w:val="uk-UA"/>
        </w:rPr>
        <w:t xml:space="preserve"> консультацій за допомогою телефонного зв’язку</w:t>
      </w:r>
      <w:r>
        <w:rPr>
          <w:rFonts w:eastAsia="Calibri"/>
          <w:color w:val="000000"/>
          <w:sz w:val="28"/>
          <w:szCs w:val="28"/>
          <w:lang w:val="uk-UA"/>
        </w:rPr>
        <w:t>, що майже у 9 разів більше, ніж у минулому році.</w:t>
      </w:r>
    </w:p>
    <w:p w:rsidR="00A8430E" w:rsidRPr="006B7AAC" w:rsidRDefault="00A8430E" w:rsidP="00A8430E">
      <w:pPr>
        <w:pStyle w:val="ad"/>
        <w:numPr>
          <w:ilvl w:val="0"/>
          <w:numId w:val="23"/>
        </w:numPr>
        <w:autoSpaceDE/>
        <w:autoSpaceDN/>
        <w:ind w:left="0" w:firstLine="709"/>
        <w:jc w:val="both"/>
        <w:rPr>
          <w:rFonts w:eastAsia="Calibri"/>
          <w:color w:val="000000"/>
          <w:sz w:val="28"/>
          <w:szCs w:val="28"/>
          <w:lang w:val="uk-UA"/>
        </w:rPr>
      </w:pPr>
      <w:r w:rsidRPr="006B7AAC">
        <w:rPr>
          <w:color w:val="000000"/>
          <w:sz w:val="28"/>
          <w:szCs w:val="28"/>
          <w:shd w:val="clear" w:color="auto" w:fill="FFFDFB"/>
          <w:lang w:val="uk-UA"/>
        </w:rPr>
        <w:t xml:space="preserve">З </w:t>
      </w:r>
      <w:r w:rsidRPr="006B7AAC">
        <w:rPr>
          <w:sz w:val="28"/>
          <w:szCs w:val="28"/>
          <w:lang w:val="uk-UA"/>
        </w:rPr>
        <w:t xml:space="preserve">25 листопада по 10 грудня 2020 року в області проведено більше 1500 різноманітних заходів </w:t>
      </w:r>
      <w:r w:rsidRPr="006B7AAC">
        <w:rPr>
          <w:color w:val="000000"/>
          <w:sz w:val="28"/>
          <w:szCs w:val="28"/>
          <w:lang w:val="uk-UA"/>
        </w:rPr>
        <w:t>у</w:t>
      </w:r>
      <w:r w:rsidRPr="006B7AAC">
        <w:rPr>
          <w:sz w:val="28"/>
          <w:szCs w:val="28"/>
          <w:lang w:val="uk-UA"/>
        </w:rPr>
        <w:t xml:space="preserve"> рамках Всеукраїнської акції «16 днів проти насильства», які спрямовані на підвищення обізнаності населення щодо шляхів попередження та інструментів протидії дискримінації за ознакою статі, попередження та зупинення усіх форм насильства стосовно жінок і дітей, формування нетерпимого ставлення до жорстокого поводження в сім’ї</w:t>
      </w:r>
      <w:r w:rsidRPr="006B7AAC">
        <w:rPr>
          <w:color w:val="000000"/>
          <w:sz w:val="28"/>
          <w:szCs w:val="28"/>
          <w:lang w:val="uk-UA"/>
        </w:rPr>
        <w:t>.</w:t>
      </w:r>
    </w:p>
    <w:p w:rsidR="00A8430E" w:rsidRDefault="00A8430E" w:rsidP="00A8430E">
      <w:pPr>
        <w:pStyle w:val="ad"/>
        <w:numPr>
          <w:ilvl w:val="0"/>
          <w:numId w:val="23"/>
        </w:numPr>
        <w:ind w:left="0" w:firstLine="709"/>
        <w:jc w:val="both"/>
        <w:rPr>
          <w:sz w:val="28"/>
          <w:szCs w:val="28"/>
          <w:lang w:val="uk-UA"/>
        </w:rPr>
      </w:pPr>
      <w:r w:rsidRPr="00043867">
        <w:rPr>
          <w:sz w:val="28"/>
          <w:szCs w:val="28"/>
          <w:lang w:val="uk-UA"/>
        </w:rPr>
        <w:t>Здійснювалася співпраця з громадськими організаціями з питань реалізації державної політики щодо запобігання та</w:t>
      </w:r>
      <w:r>
        <w:rPr>
          <w:sz w:val="28"/>
          <w:szCs w:val="28"/>
          <w:lang w:val="uk-UA"/>
        </w:rPr>
        <w:t xml:space="preserve"> протидії домашньому насильству:</w:t>
      </w:r>
    </w:p>
    <w:p w:rsidR="00A8430E" w:rsidRPr="00043867" w:rsidRDefault="00A8430E" w:rsidP="00A8430E">
      <w:pPr>
        <w:pStyle w:val="ad"/>
        <w:ind w:left="0" w:firstLine="709"/>
        <w:jc w:val="both"/>
        <w:rPr>
          <w:sz w:val="28"/>
          <w:szCs w:val="28"/>
          <w:lang w:val="uk-UA"/>
        </w:rPr>
      </w:pPr>
      <w:r>
        <w:rPr>
          <w:sz w:val="28"/>
          <w:szCs w:val="28"/>
          <w:lang w:val="uk-UA"/>
        </w:rPr>
        <w:t xml:space="preserve">- у рамках </w:t>
      </w:r>
      <w:r>
        <w:rPr>
          <w:spacing w:val="-8"/>
          <w:sz w:val="28"/>
          <w:szCs w:val="28"/>
          <w:lang w:val="uk-UA" w:eastAsia="uk-UA"/>
        </w:rPr>
        <w:t xml:space="preserve">реалізації </w:t>
      </w:r>
      <w:r w:rsidRPr="00043867">
        <w:rPr>
          <w:sz w:val="28"/>
          <w:szCs w:val="28"/>
          <w:lang w:val="uk-UA" w:eastAsia="uk-UA"/>
        </w:rPr>
        <w:t xml:space="preserve">ГО </w:t>
      </w:r>
      <w:r w:rsidRPr="00A8430E">
        <w:rPr>
          <w:sz w:val="28"/>
          <w:szCs w:val="28"/>
          <w:lang w:val="ru-RU" w:eastAsia="uk-UA"/>
        </w:rPr>
        <w:t>Національна Рада Жінок України про</w:t>
      </w:r>
      <w:r>
        <w:rPr>
          <w:sz w:val="28"/>
          <w:szCs w:val="28"/>
          <w:lang w:val="uk-UA" w:eastAsia="uk-UA"/>
        </w:rPr>
        <w:t>є</w:t>
      </w:r>
      <w:r w:rsidRPr="00A8430E">
        <w:rPr>
          <w:sz w:val="28"/>
          <w:szCs w:val="28"/>
          <w:lang w:val="ru-RU" w:eastAsia="uk-UA"/>
        </w:rPr>
        <w:t>кту «Доступ до верховенства права осіб, які постраждали від насильства» за підтримки Посольства Королівства Нідерландів в Україні проведен</w:t>
      </w:r>
      <w:r w:rsidRPr="00043867">
        <w:rPr>
          <w:sz w:val="28"/>
          <w:szCs w:val="28"/>
          <w:lang w:val="uk-UA" w:eastAsia="uk-UA"/>
        </w:rPr>
        <w:t>о</w:t>
      </w:r>
      <w:r w:rsidRPr="00A8430E">
        <w:rPr>
          <w:sz w:val="28"/>
          <w:szCs w:val="28"/>
          <w:lang w:val="ru-RU" w:eastAsia="uk-UA"/>
        </w:rPr>
        <w:t xml:space="preserve"> анкетування серед експертів у сфері протидії домашньому насильству</w:t>
      </w:r>
      <w:r>
        <w:rPr>
          <w:sz w:val="28"/>
          <w:szCs w:val="28"/>
          <w:lang w:val="uk-UA" w:eastAsia="uk-UA"/>
        </w:rPr>
        <w:t xml:space="preserve">, надруковано інформаційну продукцію (1000 екз.плакатів), </w:t>
      </w:r>
      <w:r w:rsidRPr="00E72C01">
        <w:rPr>
          <w:rFonts w:eastAsia="Calibri"/>
          <w:sz w:val="28"/>
          <w:szCs w:val="28"/>
          <w:shd w:val="clear" w:color="auto" w:fill="FFFFFF"/>
          <w:lang w:val="uk-UA"/>
        </w:rPr>
        <w:t>спрямован</w:t>
      </w:r>
      <w:r>
        <w:rPr>
          <w:rFonts w:eastAsia="Calibri"/>
          <w:sz w:val="28"/>
          <w:szCs w:val="28"/>
          <w:shd w:val="clear" w:color="auto" w:fill="FFFFFF"/>
          <w:lang w:val="uk-UA"/>
        </w:rPr>
        <w:t>у</w:t>
      </w:r>
      <w:r w:rsidRPr="00E72C01">
        <w:rPr>
          <w:rFonts w:eastAsia="Calibri"/>
          <w:sz w:val="28"/>
          <w:szCs w:val="28"/>
          <w:shd w:val="clear" w:color="auto" w:fill="FFFFFF"/>
          <w:lang w:val="uk-UA"/>
        </w:rPr>
        <w:t xml:space="preserve"> на підтримку членів сімей, що потерпають від домашнього насильства в умовах поширення</w:t>
      </w:r>
      <w:r w:rsidRPr="00E72C01">
        <w:rPr>
          <w:rFonts w:ascii="Calibri" w:eastAsia="Calibri" w:hAnsi="Calibri"/>
          <w:sz w:val="28"/>
          <w:lang w:val="uk-UA"/>
        </w:rPr>
        <w:t xml:space="preserve"> </w:t>
      </w:r>
      <w:r w:rsidRPr="00E72C01">
        <w:rPr>
          <w:rFonts w:eastAsia="Calibri"/>
          <w:sz w:val="28"/>
          <w:lang w:val="uk-UA"/>
        </w:rPr>
        <w:t xml:space="preserve">респіраторної хвороби </w:t>
      </w:r>
      <w:r w:rsidRPr="005124D4">
        <w:rPr>
          <w:rFonts w:eastAsia="Calibri"/>
          <w:sz w:val="28"/>
        </w:rPr>
        <w:t>COVID</w:t>
      </w:r>
      <w:r w:rsidRPr="00E72C01">
        <w:rPr>
          <w:rFonts w:eastAsia="Calibri"/>
          <w:sz w:val="28"/>
          <w:lang w:val="uk-UA"/>
        </w:rPr>
        <w:t xml:space="preserve">-19, спричиненої коронавірусом </w:t>
      </w:r>
      <w:r w:rsidRPr="005124D4">
        <w:rPr>
          <w:rFonts w:eastAsia="Calibri"/>
          <w:sz w:val="28"/>
        </w:rPr>
        <w:t>SARS</w:t>
      </w:r>
      <w:r w:rsidRPr="00E72C01">
        <w:rPr>
          <w:rFonts w:eastAsia="Calibri"/>
          <w:sz w:val="28"/>
          <w:lang w:val="uk-UA"/>
        </w:rPr>
        <w:t>-</w:t>
      </w:r>
      <w:r w:rsidRPr="005124D4">
        <w:rPr>
          <w:rFonts w:eastAsia="Calibri"/>
          <w:sz w:val="28"/>
        </w:rPr>
        <w:t>CoV</w:t>
      </w:r>
      <w:r w:rsidRPr="00E72C01">
        <w:rPr>
          <w:rFonts w:eastAsia="Calibri"/>
          <w:sz w:val="28"/>
          <w:lang w:val="uk-UA"/>
        </w:rPr>
        <w:t>-2</w:t>
      </w:r>
      <w:r w:rsidRPr="00E72C01">
        <w:rPr>
          <w:sz w:val="28"/>
          <w:szCs w:val="28"/>
          <w:lang w:val="uk-UA" w:eastAsia="uk-UA"/>
        </w:rPr>
        <w:t xml:space="preserve">; </w:t>
      </w:r>
      <w:r>
        <w:rPr>
          <w:sz w:val="28"/>
          <w:szCs w:val="28"/>
          <w:lang w:val="uk-UA" w:eastAsia="uk-UA"/>
        </w:rPr>
        <w:t>проведено ряд навчальних семінарів, тренінгів, робочих зустрічей з представниками ОТГ, райдержадміністрацій, навчальних закладів, закладів охорони здоров׳я, тощо</w:t>
      </w:r>
      <w:r w:rsidRPr="00E72C01">
        <w:rPr>
          <w:sz w:val="28"/>
          <w:szCs w:val="28"/>
          <w:lang w:val="uk-UA" w:eastAsia="uk-UA"/>
        </w:rPr>
        <w:t>)</w:t>
      </w:r>
      <w:r>
        <w:rPr>
          <w:sz w:val="28"/>
          <w:szCs w:val="28"/>
          <w:lang w:val="uk-UA" w:eastAsia="uk-UA"/>
        </w:rPr>
        <w:t>.</w:t>
      </w:r>
    </w:p>
    <w:p w:rsidR="00A8430E" w:rsidRDefault="00A8430E" w:rsidP="00A8430E">
      <w:pPr>
        <w:pStyle w:val="ad"/>
        <w:ind w:left="1418"/>
        <w:jc w:val="both"/>
        <w:rPr>
          <w:b/>
          <w:sz w:val="28"/>
          <w:szCs w:val="28"/>
          <w:lang w:val="uk-UA"/>
        </w:rPr>
      </w:pPr>
    </w:p>
    <w:p w:rsidR="00A8430E" w:rsidRPr="00D11B03" w:rsidRDefault="00A8430E" w:rsidP="00A8430E">
      <w:pPr>
        <w:pStyle w:val="ad"/>
        <w:ind w:left="1418"/>
        <w:jc w:val="both"/>
        <w:rPr>
          <w:b/>
          <w:sz w:val="28"/>
          <w:szCs w:val="28"/>
          <w:lang w:val="uk-UA"/>
        </w:rPr>
      </w:pPr>
      <w:bookmarkStart w:id="0" w:name="_GoBack"/>
      <w:bookmarkEnd w:id="0"/>
      <w:r w:rsidRPr="00D11B03">
        <w:rPr>
          <w:b/>
          <w:sz w:val="28"/>
          <w:szCs w:val="28"/>
          <w:lang w:val="uk-UA"/>
        </w:rPr>
        <w:t>Протидія торгівлі людьми.</w:t>
      </w:r>
    </w:p>
    <w:p w:rsidR="00A8430E" w:rsidRDefault="00A8430E" w:rsidP="00A8430E">
      <w:pPr>
        <w:pStyle w:val="ad"/>
        <w:numPr>
          <w:ilvl w:val="0"/>
          <w:numId w:val="23"/>
        </w:numPr>
        <w:autoSpaceDE/>
        <w:autoSpaceDN/>
        <w:ind w:left="0" w:firstLine="709"/>
        <w:jc w:val="both"/>
        <w:rPr>
          <w:sz w:val="28"/>
          <w:szCs w:val="28"/>
          <w:lang w:val="uk-UA"/>
        </w:rPr>
      </w:pPr>
      <w:r w:rsidRPr="00D11B03">
        <w:rPr>
          <w:color w:val="000000"/>
          <w:sz w:val="28"/>
          <w:szCs w:val="28"/>
          <w:lang w:val="uk-UA"/>
        </w:rPr>
        <w:t>Підтримано реалізацію Чернігівським громадським комітетом захисту прав людини проєкту «Впровадження національного механізму взаємодії суб’єктів, які здійснюють заходи у сфері протидії торгівлі л</w:t>
      </w:r>
      <w:r>
        <w:rPr>
          <w:color w:val="000000"/>
          <w:sz w:val="28"/>
          <w:szCs w:val="28"/>
          <w:lang w:val="uk-UA"/>
        </w:rPr>
        <w:t xml:space="preserve">юдьми, в Чернігівській області», </w:t>
      </w:r>
      <w:r w:rsidRPr="00B82687">
        <w:rPr>
          <w:sz w:val="28"/>
          <w:szCs w:val="28"/>
          <w:lang w:val="uk-UA"/>
        </w:rPr>
        <w:t>до якого були залучені всі суб’єкти взаємодії у</w:t>
      </w:r>
      <w:r>
        <w:rPr>
          <w:sz w:val="28"/>
          <w:szCs w:val="28"/>
          <w:lang w:val="uk-UA"/>
        </w:rPr>
        <w:t xml:space="preserve"> сфері протидії торгівлі людьми, </w:t>
      </w:r>
      <w:r w:rsidRPr="00B82687">
        <w:rPr>
          <w:sz w:val="28"/>
          <w:szCs w:val="28"/>
          <w:lang w:val="uk-UA"/>
        </w:rPr>
        <w:t xml:space="preserve">здійснено </w:t>
      </w:r>
      <w:r>
        <w:rPr>
          <w:sz w:val="28"/>
          <w:szCs w:val="28"/>
          <w:lang w:val="uk-UA"/>
        </w:rPr>
        <w:t>4</w:t>
      </w:r>
      <w:r w:rsidRPr="00B82687">
        <w:rPr>
          <w:sz w:val="28"/>
          <w:szCs w:val="28"/>
          <w:lang w:val="uk-UA"/>
        </w:rPr>
        <w:t xml:space="preserve"> спільних виїзних тематичних зустрічей в ОТГ, під час яких з представниками апарату виконавчих комітетів сільських, селищних, міських рад обговорено питання реалізації державної політики з питань протидії торгівлі людьми</w:t>
      </w:r>
      <w:r>
        <w:rPr>
          <w:sz w:val="28"/>
          <w:szCs w:val="28"/>
          <w:lang w:val="uk-UA"/>
        </w:rPr>
        <w:t>, запобігання домашньому насильству.</w:t>
      </w:r>
    </w:p>
    <w:p w:rsidR="00A8430E" w:rsidRPr="00E72C01" w:rsidRDefault="00A8430E" w:rsidP="00A8430E">
      <w:pPr>
        <w:pStyle w:val="ad"/>
        <w:numPr>
          <w:ilvl w:val="0"/>
          <w:numId w:val="23"/>
        </w:numPr>
        <w:autoSpaceDE/>
        <w:autoSpaceDN/>
        <w:ind w:left="0" w:firstLine="709"/>
        <w:jc w:val="both"/>
        <w:rPr>
          <w:rFonts w:eastAsia="Calibri"/>
          <w:sz w:val="28"/>
          <w:szCs w:val="28"/>
          <w:lang w:val="uk-UA"/>
        </w:rPr>
      </w:pPr>
      <w:r w:rsidRPr="00D11B03">
        <w:rPr>
          <w:rFonts w:eastAsia="Calibri"/>
          <w:sz w:val="28"/>
          <w:szCs w:val="28"/>
          <w:lang w:val="uk-UA"/>
        </w:rPr>
        <w:t xml:space="preserve">До Всесвітнього дня боротьби з торгівлею людьми та до Європейського дня боротьби з торгівлею людьми в області проводилися  інформаційні кампанії, спрямовані на підвищення обізнаності громадян щодо способів уникнення потрапляння в ситуацію торгівлі людьми та можливостей отримання допомоги. </w:t>
      </w:r>
      <w:r>
        <w:rPr>
          <w:rFonts w:eastAsia="Calibri"/>
          <w:sz w:val="28"/>
          <w:szCs w:val="28"/>
          <w:lang w:val="uk-UA"/>
        </w:rPr>
        <w:t xml:space="preserve">Зокрема, у липні </w:t>
      </w:r>
      <w:r w:rsidRPr="00E72C01">
        <w:rPr>
          <w:sz w:val="28"/>
          <w:szCs w:val="28"/>
          <w:lang w:val="uk-UA"/>
        </w:rPr>
        <w:t>виготовлен</w:t>
      </w:r>
      <w:r>
        <w:rPr>
          <w:sz w:val="28"/>
          <w:szCs w:val="28"/>
          <w:lang w:val="uk-UA"/>
        </w:rPr>
        <w:t>о</w:t>
      </w:r>
      <w:r w:rsidRPr="00E72C01">
        <w:rPr>
          <w:sz w:val="28"/>
          <w:szCs w:val="28"/>
          <w:lang w:val="uk-UA"/>
        </w:rPr>
        <w:t xml:space="preserve"> </w:t>
      </w:r>
      <w:r>
        <w:rPr>
          <w:sz w:val="28"/>
          <w:szCs w:val="28"/>
          <w:lang w:val="uk-UA"/>
        </w:rPr>
        <w:t xml:space="preserve">сіті лайти для </w:t>
      </w:r>
      <w:r w:rsidRPr="00E72C01">
        <w:rPr>
          <w:sz w:val="28"/>
          <w:szCs w:val="28"/>
          <w:lang w:val="uk-UA"/>
        </w:rPr>
        <w:t>біг-бордів у кількості 15 штук</w:t>
      </w:r>
      <w:r>
        <w:rPr>
          <w:sz w:val="28"/>
          <w:szCs w:val="28"/>
          <w:lang w:val="uk-UA"/>
        </w:rPr>
        <w:t xml:space="preserve"> та розміщено в містах </w:t>
      </w:r>
      <w:r w:rsidRPr="00E72C01">
        <w:rPr>
          <w:sz w:val="28"/>
          <w:szCs w:val="28"/>
          <w:lang w:val="uk-UA"/>
        </w:rPr>
        <w:t>Чернігів</w:t>
      </w:r>
      <w:r>
        <w:rPr>
          <w:sz w:val="28"/>
          <w:szCs w:val="28"/>
          <w:lang w:val="uk-UA"/>
        </w:rPr>
        <w:t xml:space="preserve"> і Ніжин; </w:t>
      </w:r>
      <w:r w:rsidRPr="00E72C01">
        <w:rPr>
          <w:sz w:val="28"/>
          <w:szCs w:val="28"/>
          <w:lang w:val="uk-UA"/>
        </w:rPr>
        <w:t xml:space="preserve">у жовтні </w:t>
      </w:r>
      <w:r>
        <w:rPr>
          <w:sz w:val="28"/>
          <w:szCs w:val="28"/>
          <w:lang w:val="uk-UA"/>
        </w:rPr>
        <w:t xml:space="preserve">2020 року </w:t>
      </w:r>
      <w:r w:rsidRPr="00E72C01">
        <w:rPr>
          <w:sz w:val="28"/>
          <w:szCs w:val="28"/>
          <w:lang w:val="uk-UA"/>
        </w:rPr>
        <w:t xml:space="preserve">розроблено та виготовлено соціальну рекламно-інформаційну продукцію у кількості 30 тис. флаєрів </w:t>
      </w:r>
      <w:r w:rsidRPr="00E72C01">
        <w:rPr>
          <w:sz w:val="28"/>
          <w:szCs w:val="28"/>
          <w:shd w:val="clear" w:color="auto" w:fill="FFFFFF"/>
          <w:lang w:val="uk-UA"/>
        </w:rPr>
        <w:t xml:space="preserve">з рекомендаціями у разі працевлаштування за кордоном та </w:t>
      </w:r>
      <w:r w:rsidRPr="00E72C01">
        <w:rPr>
          <w:sz w:val="28"/>
          <w:szCs w:val="28"/>
          <w:lang w:val="uk-UA"/>
        </w:rPr>
        <w:t>телефон</w:t>
      </w:r>
      <w:r>
        <w:rPr>
          <w:sz w:val="28"/>
          <w:szCs w:val="28"/>
          <w:lang w:val="uk-UA"/>
        </w:rPr>
        <w:t>ами</w:t>
      </w:r>
      <w:r w:rsidRPr="00E72C01">
        <w:rPr>
          <w:sz w:val="28"/>
          <w:szCs w:val="28"/>
          <w:lang w:val="uk-UA"/>
        </w:rPr>
        <w:t xml:space="preserve"> служб куди звертатися за допомогою.</w:t>
      </w:r>
      <w:r>
        <w:rPr>
          <w:sz w:val="28"/>
          <w:szCs w:val="28"/>
          <w:lang w:val="uk-UA"/>
        </w:rPr>
        <w:t xml:space="preserve"> Продукцію розповсюджено в області через послуги </w:t>
      </w:r>
      <w:r w:rsidRPr="005C4F40">
        <w:rPr>
          <w:sz w:val="28"/>
          <w:szCs w:val="28"/>
        </w:rPr>
        <w:t>АТ «Укрпошта»</w:t>
      </w:r>
      <w:r>
        <w:rPr>
          <w:sz w:val="28"/>
          <w:szCs w:val="28"/>
          <w:lang w:val="uk-UA"/>
        </w:rPr>
        <w:t>.</w:t>
      </w:r>
    </w:p>
    <w:p w:rsidR="00A8430E" w:rsidRPr="00A24790" w:rsidRDefault="00A8430E" w:rsidP="00A8430E">
      <w:pPr>
        <w:pStyle w:val="ad"/>
        <w:numPr>
          <w:ilvl w:val="0"/>
          <w:numId w:val="23"/>
        </w:numPr>
        <w:autoSpaceDE/>
        <w:autoSpaceDN/>
        <w:ind w:left="0" w:firstLine="709"/>
        <w:jc w:val="both"/>
        <w:rPr>
          <w:rFonts w:eastAsia="Calibri"/>
          <w:sz w:val="28"/>
          <w:szCs w:val="28"/>
          <w:lang w:val="uk-UA"/>
        </w:rPr>
      </w:pPr>
      <w:r>
        <w:rPr>
          <w:sz w:val="28"/>
          <w:szCs w:val="28"/>
          <w:lang w:val="uk-UA"/>
        </w:rPr>
        <w:lastRenderedPageBreak/>
        <w:t>Проводилися заходи щодо підвищення рівня кваліфікації фахівців, які уповноважені здійснювати заходи з питань протидії торгівлі людьми:</w:t>
      </w:r>
    </w:p>
    <w:p w:rsidR="00A8430E" w:rsidRDefault="00A8430E" w:rsidP="00A8430E">
      <w:pPr>
        <w:pStyle w:val="ad"/>
        <w:ind w:left="0" w:firstLine="709"/>
        <w:jc w:val="both"/>
        <w:rPr>
          <w:sz w:val="28"/>
          <w:szCs w:val="28"/>
          <w:lang w:val="uk-UA"/>
        </w:rPr>
      </w:pPr>
      <w:r>
        <w:rPr>
          <w:sz w:val="28"/>
          <w:szCs w:val="28"/>
          <w:lang w:val="uk-UA"/>
        </w:rPr>
        <w:t xml:space="preserve">- У </w:t>
      </w:r>
      <w:r w:rsidRPr="00E72C01">
        <w:rPr>
          <w:sz w:val="28"/>
          <w:szCs w:val="28"/>
          <w:lang w:val="uk-UA"/>
        </w:rPr>
        <w:t>вересні 2020 року у рамках навчання за загальною професійною (сертифікатною) програмою підвищення кваліфікації для вперше призначених на посади державної служби категорії «В» розглянуто тему: «Запобігання торгівлі людьми: соціальні аспекти вирішення проблеми. Надання допомоги постраждалим від торгівлі людьми». Підвищили кваліфікацію 83 державних службовці.</w:t>
      </w:r>
      <w:r>
        <w:rPr>
          <w:sz w:val="28"/>
          <w:szCs w:val="28"/>
          <w:lang w:val="uk-UA"/>
        </w:rPr>
        <w:t xml:space="preserve"> </w:t>
      </w:r>
      <w:r w:rsidRPr="00E72C01">
        <w:rPr>
          <w:sz w:val="28"/>
          <w:szCs w:val="28"/>
          <w:lang w:val="uk-UA"/>
        </w:rPr>
        <w:t>Навчання проводилось за дистанційною формою.</w:t>
      </w:r>
    </w:p>
    <w:p w:rsidR="00A8430E" w:rsidRPr="00A24790" w:rsidRDefault="00A8430E" w:rsidP="00A8430E">
      <w:pPr>
        <w:ind w:firstLine="709"/>
        <w:jc w:val="both"/>
        <w:rPr>
          <w:sz w:val="28"/>
          <w:szCs w:val="28"/>
          <w:lang w:val="uk-UA"/>
        </w:rPr>
      </w:pPr>
      <w:r w:rsidRPr="00A24790">
        <w:rPr>
          <w:sz w:val="28"/>
          <w:szCs w:val="28"/>
          <w:lang w:val="uk-UA"/>
        </w:rPr>
        <w:t xml:space="preserve">- </w:t>
      </w:r>
      <w:r>
        <w:rPr>
          <w:sz w:val="28"/>
          <w:szCs w:val="28"/>
          <w:lang w:val="uk-UA"/>
        </w:rPr>
        <w:t xml:space="preserve">У червні Департаментом сім’ї, молоді та спорту облдержадміністрації </w:t>
      </w:r>
      <w:r w:rsidRPr="00A24790">
        <w:rPr>
          <w:sz w:val="28"/>
          <w:szCs w:val="28"/>
          <w:lang w:val="uk-UA"/>
        </w:rPr>
        <w:t>проведено одноденний навчальний семінар у онлайн</w:t>
      </w:r>
      <w:r w:rsidRPr="00A24790">
        <w:rPr>
          <w:sz w:val="28"/>
          <w:szCs w:val="28"/>
        </w:rPr>
        <w:t> </w:t>
      </w:r>
      <w:r w:rsidRPr="00A24790">
        <w:rPr>
          <w:sz w:val="28"/>
          <w:szCs w:val="28"/>
          <w:lang w:val="uk-UA"/>
        </w:rPr>
        <w:t>режимі для представників структурних підрозділів райдержадміністрацій, відповідальних за реалізацію державної політики у сфері протидії торгівлі людьми на тему: «Актуальні питання реалізації державної політики у сфері протидії торгівлі людьми».</w:t>
      </w:r>
      <w:r>
        <w:rPr>
          <w:sz w:val="28"/>
          <w:szCs w:val="28"/>
          <w:lang w:val="uk-UA"/>
        </w:rPr>
        <w:t xml:space="preserve"> Охоплено навчанням 27 осіб.</w:t>
      </w:r>
    </w:p>
    <w:p w:rsidR="00A8430E" w:rsidRPr="00E14F75" w:rsidRDefault="00A8430E" w:rsidP="00A8430E">
      <w:pPr>
        <w:pStyle w:val="ad"/>
        <w:numPr>
          <w:ilvl w:val="0"/>
          <w:numId w:val="23"/>
        </w:numPr>
        <w:ind w:left="0" w:firstLine="709"/>
        <w:jc w:val="both"/>
        <w:rPr>
          <w:sz w:val="28"/>
          <w:szCs w:val="28"/>
          <w:lang w:val="uk-UA"/>
        </w:rPr>
      </w:pPr>
      <w:r w:rsidRPr="00E14F75">
        <w:rPr>
          <w:sz w:val="28"/>
          <w:szCs w:val="28"/>
          <w:lang w:val="uk-UA"/>
        </w:rPr>
        <w:t>У рамках проєкту «Впровадження Національного механізму взаємодії суб’єктів, які здійснюють заходи у сфері протидії торгівлі людьми, в тому числі дітьми в Чернігівській області», який реалізується Чернігівським громадським комітетом захисту прав людини:</w:t>
      </w:r>
    </w:p>
    <w:p w:rsidR="00A8430E" w:rsidRPr="00A24790" w:rsidRDefault="00A8430E" w:rsidP="00A8430E">
      <w:pPr>
        <w:ind w:firstLine="709"/>
        <w:jc w:val="both"/>
        <w:rPr>
          <w:sz w:val="28"/>
          <w:szCs w:val="28"/>
          <w:lang w:val="uk-UA"/>
        </w:rPr>
      </w:pPr>
      <w:r>
        <w:rPr>
          <w:sz w:val="28"/>
          <w:szCs w:val="28"/>
          <w:lang w:val="uk-UA"/>
        </w:rPr>
        <w:t xml:space="preserve">- </w:t>
      </w:r>
      <w:r w:rsidRPr="00A24790">
        <w:rPr>
          <w:sz w:val="28"/>
          <w:szCs w:val="28"/>
          <w:lang w:val="uk-UA"/>
        </w:rPr>
        <w:t xml:space="preserve"> у грудні 2020 року здійснено 5 тематичних виїзних зустрічей в ОТГ з питань протидії торгівлі людьми за участю представників профільних структурних підрозділів облдержадміністрації та керівників і пред</w:t>
      </w:r>
      <w:r>
        <w:rPr>
          <w:sz w:val="28"/>
          <w:szCs w:val="28"/>
          <w:lang w:val="uk-UA"/>
        </w:rPr>
        <w:t>ставників територіальних громад;</w:t>
      </w:r>
    </w:p>
    <w:p w:rsidR="00A8430E" w:rsidRDefault="00A8430E" w:rsidP="00A8430E">
      <w:pPr>
        <w:pStyle w:val="ad"/>
        <w:ind w:left="0" w:firstLine="709"/>
        <w:jc w:val="both"/>
        <w:rPr>
          <w:rStyle w:val="rvts82"/>
          <w:sz w:val="28"/>
          <w:szCs w:val="28"/>
          <w:lang w:val="uk-UA"/>
        </w:rPr>
      </w:pPr>
      <w:r>
        <w:rPr>
          <w:sz w:val="28"/>
          <w:szCs w:val="28"/>
          <w:lang w:val="uk-UA"/>
        </w:rPr>
        <w:t xml:space="preserve">- упродовж 2020 року </w:t>
      </w:r>
      <w:r w:rsidRPr="00A24790">
        <w:rPr>
          <w:sz w:val="28"/>
          <w:szCs w:val="28"/>
          <w:lang w:val="uk-UA"/>
        </w:rPr>
        <w:t>проведено 4 дводенні навчання для фахівців територіальних громад, райдержадміністрацій, які можуть контактувати з особами, постраждалими від торгівлі людьми, щодо ідентифікації та механізму</w:t>
      </w:r>
      <w:r w:rsidRPr="00A24790">
        <w:rPr>
          <w:rStyle w:val="rvts82"/>
          <w:sz w:val="28"/>
          <w:szCs w:val="28"/>
          <w:lang w:val="uk-UA"/>
        </w:rPr>
        <w:t xml:space="preserve"> взаємодії суб’єктів, які проводять заходи у</w:t>
      </w:r>
      <w:r>
        <w:rPr>
          <w:rStyle w:val="rvts82"/>
          <w:sz w:val="28"/>
          <w:szCs w:val="28"/>
          <w:lang w:val="uk-UA"/>
        </w:rPr>
        <w:t xml:space="preserve"> сфері протидії торгівлі людьми;</w:t>
      </w:r>
    </w:p>
    <w:p w:rsidR="00A8430E" w:rsidRPr="00E72C01" w:rsidRDefault="00A8430E" w:rsidP="00A8430E">
      <w:pPr>
        <w:pStyle w:val="ad"/>
        <w:ind w:left="0" w:firstLine="709"/>
        <w:jc w:val="both"/>
        <w:rPr>
          <w:sz w:val="18"/>
          <w:szCs w:val="18"/>
          <w:lang w:val="uk-UA"/>
        </w:rPr>
      </w:pPr>
      <w:r>
        <w:rPr>
          <w:rStyle w:val="rvts82"/>
          <w:sz w:val="28"/>
          <w:szCs w:val="28"/>
          <w:lang w:val="uk-UA"/>
        </w:rPr>
        <w:t xml:space="preserve">- </w:t>
      </w:r>
      <w:r w:rsidRPr="00E64121">
        <w:rPr>
          <w:sz w:val="28"/>
          <w:szCs w:val="28"/>
          <w:lang w:val="uk-UA"/>
        </w:rPr>
        <w:t>створено і розміщено у мережі інтернет електронний довідник, який має сприяти кращому доступу населення до інформації про захист осіб, які постраждали від торгівлі людьми, та підвищенню якості міжвідомчого співробітництва в процесі надання допомоги таким особам. Зокрема, даний довідник містить розділ з контактними даними суб’єктів, задіяних у Національному механізмі взаємодії (НМВ) на районному рівні.</w:t>
      </w:r>
    </w:p>
    <w:p w:rsidR="00A8430E" w:rsidRDefault="00A8430E" w:rsidP="00A8430E">
      <w:pPr>
        <w:pStyle w:val="ad"/>
        <w:numPr>
          <w:ilvl w:val="0"/>
          <w:numId w:val="23"/>
        </w:numPr>
        <w:autoSpaceDE/>
        <w:autoSpaceDN/>
        <w:ind w:left="0" w:firstLine="709"/>
        <w:jc w:val="both"/>
        <w:rPr>
          <w:rFonts w:eastAsia="Calibri"/>
          <w:sz w:val="28"/>
          <w:szCs w:val="28"/>
          <w:lang w:val="uk-UA"/>
        </w:rPr>
      </w:pPr>
      <w:r>
        <w:rPr>
          <w:rFonts w:eastAsia="Calibri"/>
          <w:sz w:val="28"/>
          <w:szCs w:val="28"/>
          <w:lang w:val="uk-UA"/>
        </w:rPr>
        <w:t>Здійснювалися профілактичні заходи щодо підвищення рівня обізнаності населення про проблему торгівлі людьми:</w:t>
      </w:r>
    </w:p>
    <w:p w:rsidR="00A8430E" w:rsidRDefault="00A8430E" w:rsidP="00A8430E">
      <w:pPr>
        <w:pStyle w:val="ad"/>
        <w:ind w:left="0" w:firstLine="709"/>
        <w:jc w:val="both"/>
        <w:rPr>
          <w:rFonts w:eastAsia="Calibri"/>
          <w:sz w:val="28"/>
          <w:szCs w:val="28"/>
          <w:lang w:val="uk-UA"/>
        </w:rPr>
      </w:pPr>
      <w:r>
        <w:rPr>
          <w:rFonts w:eastAsia="Calibri"/>
          <w:sz w:val="28"/>
          <w:szCs w:val="28"/>
          <w:lang w:val="uk-UA"/>
        </w:rPr>
        <w:t xml:space="preserve">- </w:t>
      </w:r>
      <w:r w:rsidRPr="00E14F75">
        <w:rPr>
          <w:rFonts w:eastAsia="Calibri"/>
          <w:sz w:val="28"/>
          <w:szCs w:val="28"/>
          <w:lang w:val="uk-UA"/>
        </w:rPr>
        <w:t>На обласних телеканалах «Дитинець», «Новий Чернігів» та «Національна суспільна телерадіокомпанія України» з 24 липня по 7 серпня транслювалися відеоролики «Безпечне працевлаштування за кордоном», «Втягнення у жебракування – один з видів торгівлі людьми», «Купівля-продаж дитини – грубе порушення прав людини», «Сексуальна експлуатація – не потрапляй до сучасного рабства» та «Трудова експлуатація всередині країни».</w:t>
      </w:r>
    </w:p>
    <w:p w:rsidR="00A8430E" w:rsidRDefault="00A8430E" w:rsidP="00A8430E">
      <w:pPr>
        <w:pStyle w:val="ad"/>
        <w:ind w:left="0" w:firstLine="709"/>
        <w:jc w:val="both"/>
        <w:rPr>
          <w:sz w:val="28"/>
          <w:szCs w:val="28"/>
          <w:lang w:val="uk-UA"/>
        </w:rPr>
      </w:pPr>
      <w:r>
        <w:rPr>
          <w:rFonts w:eastAsia="Calibri"/>
          <w:sz w:val="28"/>
          <w:szCs w:val="28"/>
          <w:lang w:val="uk-UA"/>
        </w:rPr>
        <w:lastRenderedPageBreak/>
        <w:t xml:space="preserve">- </w:t>
      </w:r>
      <w:r w:rsidRPr="00E14F75">
        <w:rPr>
          <w:sz w:val="28"/>
          <w:szCs w:val="28"/>
          <w:lang w:val="uk-UA"/>
        </w:rPr>
        <w:t xml:space="preserve">З метою всебічного інформування населення про результати діяльності правоохоронних органів у частині виявлення злочинів, пов’язаних з торгівлею людьми, протягом </w:t>
      </w:r>
      <w:r>
        <w:rPr>
          <w:sz w:val="28"/>
          <w:szCs w:val="28"/>
          <w:lang w:val="uk-UA"/>
        </w:rPr>
        <w:t>2020 р</w:t>
      </w:r>
      <w:r w:rsidRPr="00E14F75">
        <w:rPr>
          <w:sz w:val="28"/>
          <w:szCs w:val="28"/>
          <w:lang w:val="uk-UA"/>
        </w:rPr>
        <w:t>оку в ЗМІ висвітлено 67 матеріалів</w:t>
      </w:r>
      <w:r>
        <w:rPr>
          <w:sz w:val="28"/>
          <w:szCs w:val="28"/>
          <w:lang w:val="uk-UA"/>
        </w:rPr>
        <w:t xml:space="preserve"> з даної тематики.</w:t>
      </w:r>
    </w:p>
    <w:p w:rsidR="00A8430E" w:rsidRDefault="00A8430E" w:rsidP="00A8430E">
      <w:pPr>
        <w:pStyle w:val="ad"/>
        <w:ind w:left="0" w:firstLine="709"/>
        <w:jc w:val="both"/>
        <w:rPr>
          <w:sz w:val="28"/>
          <w:szCs w:val="28"/>
          <w:lang w:val="uk-UA"/>
        </w:rPr>
      </w:pPr>
      <w:r>
        <w:rPr>
          <w:sz w:val="28"/>
          <w:szCs w:val="28"/>
          <w:lang w:val="uk-UA"/>
        </w:rPr>
        <w:t xml:space="preserve">- </w:t>
      </w:r>
      <w:r w:rsidRPr="00E14F75">
        <w:rPr>
          <w:sz w:val="28"/>
          <w:szCs w:val="28"/>
          <w:lang w:val="uk-UA"/>
        </w:rPr>
        <w:t>Департаментом сім’ї, молоді та спорту облдержадміністрації спільно з Чернігівським районним центром зайнятості у 2020 році проведено 2 тренінгові заняття для безробітних осіб Роботою охоплено близько 30 осіб.</w:t>
      </w:r>
    </w:p>
    <w:p w:rsidR="00A8430E" w:rsidRDefault="00A8430E" w:rsidP="00A8430E">
      <w:pPr>
        <w:pStyle w:val="ad"/>
        <w:ind w:left="0" w:firstLine="709"/>
        <w:jc w:val="both"/>
        <w:rPr>
          <w:sz w:val="28"/>
          <w:szCs w:val="28"/>
          <w:lang w:val="uk-UA"/>
        </w:rPr>
      </w:pPr>
    </w:p>
    <w:p w:rsidR="00A8430E" w:rsidRPr="005F5DEF" w:rsidRDefault="00A8430E" w:rsidP="00A8430E">
      <w:pPr>
        <w:jc w:val="center"/>
        <w:rPr>
          <w:b/>
          <w:sz w:val="28"/>
          <w:szCs w:val="28"/>
          <w:lang w:val="uk-UA"/>
        </w:rPr>
      </w:pPr>
      <w:r w:rsidRPr="005F5DEF">
        <w:rPr>
          <w:b/>
          <w:sz w:val="28"/>
          <w:szCs w:val="28"/>
          <w:lang w:val="uk-UA"/>
        </w:rPr>
        <w:t>Забезпечення рівних прав та можливостей жінок і чоловіків.</w:t>
      </w:r>
    </w:p>
    <w:p w:rsidR="00A8430E" w:rsidRPr="00E14F75" w:rsidRDefault="00A8430E" w:rsidP="00A8430E">
      <w:pPr>
        <w:pStyle w:val="ad"/>
        <w:ind w:left="0" w:firstLine="709"/>
        <w:jc w:val="both"/>
        <w:rPr>
          <w:sz w:val="18"/>
          <w:szCs w:val="18"/>
          <w:lang w:val="uk-UA"/>
        </w:rPr>
      </w:pPr>
    </w:p>
    <w:p w:rsidR="00A8430E" w:rsidRPr="00D3413F" w:rsidRDefault="00A8430E" w:rsidP="00A8430E">
      <w:pPr>
        <w:pStyle w:val="af1"/>
        <w:tabs>
          <w:tab w:val="left" w:pos="0"/>
        </w:tabs>
        <w:rPr>
          <w:color w:val="020204"/>
          <w:szCs w:val="28"/>
          <w:shd w:val="clear" w:color="auto" w:fill="FFFFFF"/>
          <w:lang w:val="uk-UA"/>
        </w:rPr>
      </w:pPr>
      <w:r w:rsidRPr="00D3413F">
        <w:rPr>
          <w:szCs w:val="28"/>
          <w:lang w:val="uk-UA"/>
        </w:rPr>
        <w:tab/>
        <w:t xml:space="preserve">Упродовж </w:t>
      </w:r>
      <w:r>
        <w:rPr>
          <w:szCs w:val="28"/>
          <w:lang w:val="uk-UA"/>
        </w:rPr>
        <w:t xml:space="preserve">2020 </w:t>
      </w:r>
      <w:r w:rsidRPr="00D3413F">
        <w:rPr>
          <w:szCs w:val="28"/>
          <w:lang w:val="uk-UA"/>
        </w:rPr>
        <w:t>року здійснювалися заходи</w:t>
      </w:r>
      <w:r w:rsidRPr="00E31D80">
        <w:rPr>
          <w:color w:val="020204"/>
          <w:szCs w:val="28"/>
          <w:shd w:val="clear" w:color="auto" w:fill="FFFFFF"/>
          <w:lang w:val="uk-UA"/>
        </w:rPr>
        <w:t>, спрямовані на забезпечення гендерної рівності в усіх сферах життєдіяльності суспільства</w:t>
      </w:r>
      <w:r w:rsidRPr="00D3413F">
        <w:rPr>
          <w:color w:val="020204"/>
          <w:szCs w:val="28"/>
          <w:shd w:val="clear" w:color="auto" w:fill="FFFFFF"/>
          <w:lang w:val="uk-UA"/>
        </w:rPr>
        <w:t xml:space="preserve"> в області.</w:t>
      </w:r>
      <w:r w:rsidRPr="00E31D80">
        <w:rPr>
          <w:color w:val="020204"/>
          <w:szCs w:val="28"/>
          <w:shd w:val="clear" w:color="auto" w:fill="FFFFFF"/>
          <w:lang w:val="uk-UA"/>
        </w:rPr>
        <w:t xml:space="preserve"> </w:t>
      </w:r>
      <w:r w:rsidRPr="00D3413F">
        <w:rPr>
          <w:color w:val="020204"/>
          <w:szCs w:val="28"/>
          <w:shd w:val="clear" w:color="auto" w:fill="FFFFFF"/>
          <w:lang w:val="uk-UA"/>
        </w:rPr>
        <w:t>Зокрема,</w:t>
      </w:r>
    </w:p>
    <w:p w:rsidR="00A8430E" w:rsidRPr="00D3413F" w:rsidRDefault="00A8430E" w:rsidP="00A8430E">
      <w:pPr>
        <w:numPr>
          <w:ilvl w:val="0"/>
          <w:numId w:val="23"/>
        </w:numPr>
        <w:tabs>
          <w:tab w:val="left" w:pos="0"/>
          <w:tab w:val="left" w:pos="993"/>
        </w:tabs>
        <w:autoSpaceDE/>
        <w:autoSpaceDN/>
        <w:ind w:left="0" w:firstLine="709"/>
        <w:jc w:val="both"/>
        <w:rPr>
          <w:color w:val="000000"/>
          <w:sz w:val="28"/>
          <w:szCs w:val="28"/>
          <w:lang w:val="uk-UA"/>
        </w:rPr>
      </w:pPr>
      <w:r w:rsidRPr="00D3413F">
        <w:rPr>
          <w:color w:val="020204"/>
          <w:sz w:val="28"/>
          <w:szCs w:val="28"/>
          <w:shd w:val="clear" w:color="auto" w:fill="FFFFFF"/>
          <w:lang w:val="uk-UA"/>
        </w:rPr>
        <w:t xml:space="preserve">Розпорядчими документами голови облдержадміністрації визначено одного із </w:t>
      </w:r>
      <w:r w:rsidRPr="00D3413F">
        <w:rPr>
          <w:sz w:val="28"/>
          <w:szCs w:val="28"/>
          <w:shd w:val="clear" w:color="auto" w:fill="FFFFFF"/>
          <w:lang w:val="uk-UA"/>
        </w:rPr>
        <w:t xml:space="preserve">заступників голови обласної державної адміністрації </w:t>
      </w:r>
      <w:r w:rsidRPr="00D3413F">
        <w:rPr>
          <w:sz w:val="28"/>
          <w:szCs w:val="28"/>
          <w:lang w:val="uk-UA"/>
        </w:rPr>
        <w:t xml:space="preserve">уповноваженою особою (координатором) з питань забезпечення рівних прав та можливостей жінок і чоловіків, запобігання та протидії насильству за ознакою статі та </w:t>
      </w:r>
      <w:r w:rsidRPr="00E31D80">
        <w:rPr>
          <w:color w:val="020204"/>
          <w:sz w:val="28"/>
          <w:szCs w:val="28"/>
          <w:shd w:val="clear" w:color="auto" w:fill="FFFFFF"/>
          <w:lang w:val="uk-UA"/>
        </w:rPr>
        <w:t>призначен</w:t>
      </w:r>
      <w:r w:rsidRPr="00D3413F">
        <w:rPr>
          <w:color w:val="020204"/>
          <w:sz w:val="28"/>
          <w:szCs w:val="28"/>
          <w:shd w:val="clear" w:color="auto" w:fill="FFFFFF"/>
          <w:lang w:val="uk-UA"/>
        </w:rPr>
        <w:t>о</w:t>
      </w:r>
      <w:r w:rsidRPr="00E31D80">
        <w:rPr>
          <w:color w:val="020204"/>
          <w:sz w:val="28"/>
          <w:szCs w:val="28"/>
          <w:shd w:val="clear" w:color="auto" w:fill="FFFFFF"/>
          <w:lang w:val="uk-UA"/>
        </w:rPr>
        <w:t xml:space="preserve"> на </w:t>
      </w:r>
      <w:r w:rsidRPr="00E31D80">
        <w:rPr>
          <w:sz w:val="28"/>
          <w:szCs w:val="28"/>
          <w:lang w:val="uk-UA"/>
        </w:rPr>
        <w:t>громадських засадах радника голови облдержадміністрації з питань забезпечення рівних прав та можливостей жінок і чоловіків</w:t>
      </w:r>
      <w:r w:rsidRPr="00E31D80">
        <w:rPr>
          <w:color w:val="020204"/>
          <w:sz w:val="28"/>
          <w:szCs w:val="28"/>
          <w:shd w:val="clear" w:color="auto" w:fill="FFFFFF"/>
          <w:lang w:val="uk-UA"/>
        </w:rPr>
        <w:t>.</w:t>
      </w:r>
    </w:p>
    <w:p w:rsidR="00A8430E" w:rsidRPr="00710437" w:rsidRDefault="00A8430E" w:rsidP="00A8430E">
      <w:pPr>
        <w:pStyle w:val="11"/>
        <w:numPr>
          <w:ilvl w:val="0"/>
          <w:numId w:val="23"/>
        </w:numPr>
        <w:ind w:left="0" w:firstLine="709"/>
        <w:jc w:val="both"/>
        <w:rPr>
          <w:color w:val="000000"/>
          <w:sz w:val="28"/>
          <w:szCs w:val="28"/>
          <w:shd w:val="clear" w:color="auto" w:fill="FFFFFF"/>
        </w:rPr>
      </w:pPr>
      <w:r w:rsidRPr="00D3413F">
        <w:rPr>
          <w:sz w:val="28"/>
          <w:szCs w:val="28"/>
        </w:rPr>
        <w:t xml:space="preserve">Забезпечено розгляд питань із забезпечення рівних прав та можливостей жінок і чоловіків на засіданні </w:t>
      </w:r>
      <w:r w:rsidRPr="00710437">
        <w:rPr>
          <w:sz w:val="28"/>
          <w:szCs w:val="28"/>
        </w:rPr>
        <w:t xml:space="preserve">Міжвідомчої ради </w:t>
      </w:r>
      <w:r w:rsidRPr="00710437">
        <w:rPr>
          <w:bCs/>
          <w:sz w:val="28"/>
          <w:szCs w:val="28"/>
        </w:rPr>
        <w:t>питань сім’ї, гендерної рівності, запобігання та протидії домашньому насильству та протидії торгівлі людьми</w:t>
      </w:r>
      <w:r w:rsidRPr="00710437">
        <w:rPr>
          <w:sz w:val="28"/>
          <w:szCs w:val="28"/>
        </w:rPr>
        <w:t>, яка діє при облдержадміністрації</w:t>
      </w:r>
      <w:r>
        <w:rPr>
          <w:sz w:val="28"/>
          <w:szCs w:val="28"/>
        </w:rPr>
        <w:t>.</w:t>
      </w:r>
    </w:p>
    <w:p w:rsidR="00A8430E" w:rsidRPr="00E64121" w:rsidRDefault="00A8430E" w:rsidP="00A8430E">
      <w:pPr>
        <w:pStyle w:val="af1"/>
        <w:numPr>
          <w:ilvl w:val="0"/>
          <w:numId w:val="23"/>
        </w:numPr>
        <w:tabs>
          <w:tab w:val="left" w:pos="0"/>
        </w:tabs>
        <w:ind w:left="0" w:firstLine="709"/>
        <w:rPr>
          <w:szCs w:val="28"/>
          <w:lang w:val="uk-UA"/>
        </w:rPr>
      </w:pPr>
      <w:r w:rsidRPr="00E64121">
        <w:rPr>
          <w:szCs w:val="28"/>
          <w:shd w:val="clear" w:color="auto" w:fill="FFFFFF"/>
          <w:lang w:val="uk-UA"/>
        </w:rPr>
        <w:t>Спільно з жіночими громадськими організаціями впроваджувалися проєкти, які розвивають у жінок лідерські якості, в тому числі у жінок, які пр</w:t>
      </w:r>
      <w:r>
        <w:rPr>
          <w:szCs w:val="28"/>
          <w:shd w:val="clear" w:color="auto" w:fill="FFFFFF"/>
          <w:lang w:val="uk-UA"/>
        </w:rPr>
        <w:t>оживають у сільській місцевості, п</w:t>
      </w:r>
      <w:r w:rsidRPr="00E64121">
        <w:rPr>
          <w:szCs w:val="28"/>
          <w:shd w:val="clear" w:color="auto" w:fill="FFFFFF"/>
          <w:lang w:val="uk-UA"/>
        </w:rPr>
        <w:t xml:space="preserve">роведено </w:t>
      </w:r>
      <w:r>
        <w:rPr>
          <w:szCs w:val="28"/>
          <w:shd w:val="clear" w:color="auto" w:fill="FFFFFF"/>
          <w:lang w:val="uk-UA"/>
        </w:rPr>
        <w:t xml:space="preserve">заходи, спрямованих на утвердження гендерної рівності в суспільстві, підвищення активності жінок задля </w:t>
      </w:r>
      <w:r w:rsidRPr="00E64121">
        <w:rPr>
          <w:szCs w:val="28"/>
          <w:shd w:val="clear" w:color="auto" w:fill="FFFFFF"/>
          <w:lang w:val="uk-UA"/>
        </w:rPr>
        <w:t>розвитку в громадській діяльності, політиці, бізнесі.</w:t>
      </w:r>
      <w:r>
        <w:rPr>
          <w:szCs w:val="28"/>
          <w:shd w:val="clear" w:color="auto" w:fill="FFFFFF"/>
          <w:lang w:val="uk-UA"/>
        </w:rPr>
        <w:t xml:space="preserve"> А саме:</w:t>
      </w:r>
    </w:p>
    <w:p w:rsidR="00A8430E" w:rsidRDefault="00A8430E" w:rsidP="00A8430E">
      <w:pPr>
        <w:pStyle w:val="af1"/>
        <w:tabs>
          <w:tab w:val="left" w:pos="0"/>
        </w:tabs>
        <w:ind w:firstLine="709"/>
        <w:rPr>
          <w:color w:val="000000"/>
          <w:szCs w:val="28"/>
          <w:lang w:val="uk-UA" w:eastAsia="ar-SA"/>
        </w:rPr>
      </w:pPr>
      <w:r>
        <w:rPr>
          <w:szCs w:val="28"/>
          <w:shd w:val="clear" w:color="auto" w:fill="FFFFFF"/>
          <w:lang w:val="uk-UA"/>
        </w:rPr>
        <w:t>- У</w:t>
      </w:r>
      <w:r w:rsidRPr="00E64121">
        <w:rPr>
          <w:color w:val="000000"/>
          <w:szCs w:val="28"/>
          <w:lang w:val="uk-UA" w:eastAsia="ar-SA"/>
        </w:rPr>
        <w:t xml:space="preserve">продовж лютого-березня 2020 року </w:t>
      </w:r>
      <w:r>
        <w:rPr>
          <w:color w:val="000000"/>
          <w:szCs w:val="28"/>
          <w:lang w:val="uk-UA" w:eastAsia="ar-SA"/>
        </w:rPr>
        <w:t xml:space="preserve">проведено </w:t>
      </w:r>
      <w:r w:rsidRPr="00E64121">
        <w:rPr>
          <w:color w:val="000000"/>
          <w:szCs w:val="28"/>
          <w:lang w:val="uk-UA" w:eastAsia="ar-SA"/>
        </w:rPr>
        <w:t>регіональну щорічну інформаційно-просвітницьку а</w:t>
      </w:r>
      <w:r>
        <w:rPr>
          <w:color w:val="000000"/>
          <w:szCs w:val="28"/>
          <w:lang w:val="uk-UA" w:eastAsia="ar-SA"/>
        </w:rPr>
        <w:t xml:space="preserve">кцію «Жінки, знайте свої права» з </w:t>
      </w:r>
      <w:r w:rsidRPr="00E64121">
        <w:rPr>
          <w:color w:val="000000"/>
          <w:szCs w:val="28"/>
          <w:lang w:val="uk-UA" w:eastAsia="ar-SA"/>
        </w:rPr>
        <w:t>мет</w:t>
      </w:r>
      <w:r>
        <w:rPr>
          <w:color w:val="000000"/>
          <w:szCs w:val="28"/>
          <w:lang w:val="uk-UA" w:eastAsia="ar-SA"/>
        </w:rPr>
        <w:t>ою</w:t>
      </w:r>
      <w:r w:rsidRPr="00E64121">
        <w:rPr>
          <w:color w:val="000000"/>
          <w:szCs w:val="28"/>
          <w:lang w:val="uk-UA" w:eastAsia="ar-SA"/>
        </w:rPr>
        <w:t xml:space="preserve"> підвищення рівня обізнаності жінок щодо їх прав, поінформованості щодо шляхів попередження та інструментів протидії дискримінації за ознакою статі, забезпечення рівних прав та можливостей жінок і чоловіків, попередження та зупинення усіх форм насильства стосовно жінок і дітей, розвитку жіночого лідерства у всіх сферах та на всіх рівнях. Інформаційно-просвітницькими та комунікативними заходами у рамках регіональної акції охоплено більше 14,4 тис. осіб, </w:t>
      </w:r>
      <w:r w:rsidRPr="00E64121">
        <w:rPr>
          <w:szCs w:val="28"/>
          <w:lang w:val="uk-UA"/>
        </w:rPr>
        <w:t xml:space="preserve">виготовлено та </w:t>
      </w:r>
      <w:r w:rsidRPr="00E64121">
        <w:rPr>
          <w:color w:val="000000"/>
          <w:szCs w:val="28"/>
          <w:lang w:val="uk-UA" w:eastAsia="ar-SA"/>
        </w:rPr>
        <w:t xml:space="preserve">розповсюджено близько 1100 екземплярів різних інформаційно-просвітницьких матеріалів. Зокрема, Департаментом сім’ї, молоді та спорту облдержадміністрації під час </w:t>
      </w:r>
      <w:r w:rsidRPr="00E64121">
        <w:rPr>
          <w:color w:val="000000"/>
          <w:szCs w:val="28"/>
          <w:lang w:val="uk-UA"/>
        </w:rPr>
        <w:t xml:space="preserve">акції «Жінки, знайте свої права» </w:t>
      </w:r>
      <w:r w:rsidRPr="00E64121">
        <w:rPr>
          <w:color w:val="000000"/>
          <w:szCs w:val="28"/>
          <w:lang w:val="uk-UA" w:eastAsia="ar-SA"/>
        </w:rPr>
        <w:t>забезпечено виготовлення та розповсюдження інформаційно-роздаткової продукції (флаєра в кількості 1000 шт.)</w:t>
      </w:r>
      <w:r>
        <w:rPr>
          <w:color w:val="000000"/>
          <w:szCs w:val="28"/>
          <w:lang w:val="uk-UA" w:eastAsia="ar-SA"/>
        </w:rPr>
        <w:t>.</w:t>
      </w:r>
      <w:r w:rsidRPr="00E64121">
        <w:rPr>
          <w:color w:val="000000"/>
          <w:szCs w:val="28"/>
          <w:lang w:val="uk-UA" w:eastAsia="ar-SA"/>
        </w:rPr>
        <w:t xml:space="preserve"> У рамках регіональної акції у місті Чернігові на базі обласного молодіжного центру з 5 по 7 березня </w:t>
      </w:r>
      <w:r w:rsidRPr="00E64121">
        <w:rPr>
          <w:color w:val="000000"/>
          <w:szCs w:val="28"/>
          <w:lang w:val="uk-UA" w:eastAsia="ar-SA"/>
        </w:rPr>
        <w:lastRenderedPageBreak/>
        <w:t>проведено 18-й обласний щорічний ярмарок «Що може жінка»</w:t>
      </w:r>
      <w:r>
        <w:rPr>
          <w:color w:val="000000"/>
          <w:szCs w:val="28"/>
          <w:lang w:val="uk-UA" w:eastAsia="ar-SA"/>
        </w:rPr>
        <w:t>.</w:t>
      </w:r>
      <w:r w:rsidRPr="00E64121">
        <w:rPr>
          <w:color w:val="000000"/>
          <w:szCs w:val="28"/>
          <w:lang w:val="uk-UA" w:eastAsia="ar-SA"/>
        </w:rPr>
        <w:t xml:space="preserve"> </w:t>
      </w:r>
      <w:r w:rsidRPr="00E64121">
        <w:rPr>
          <w:szCs w:val="28"/>
          <w:lang w:val="uk-UA"/>
        </w:rPr>
        <w:t xml:space="preserve">Захід проводився з метою промоції жіночого бізнесу, розвитку і вдосконалення жіночого підприємництва та реалізації лідерського потенціалу жінок. Під час заходу, </w:t>
      </w:r>
      <w:r w:rsidRPr="00E64121">
        <w:rPr>
          <w:color w:val="000000"/>
          <w:szCs w:val="28"/>
          <w:lang w:val="uk-UA" w:eastAsia="ar-SA"/>
        </w:rPr>
        <w:t>окрім виставки-продажу товарів, проводилися різноманітні міні тренінги та воркшопи, спрямовані на підвищення правової грамотності жінок, отримання знань щодо започаткування власного бізнесу, підвищення рівня саморозвитку та самовдосконалення.</w:t>
      </w:r>
    </w:p>
    <w:p w:rsidR="00A8430E" w:rsidRPr="007E1C7D" w:rsidRDefault="00A8430E" w:rsidP="00A8430E">
      <w:pPr>
        <w:pStyle w:val="af1"/>
        <w:tabs>
          <w:tab w:val="left" w:pos="0"/>
        </w:tabs>
        <w:ind w:firstLine="709"/>
        <w:rPr>
          <w:color w:val="000000"/>
          <w:szCs w:val="28"/>
          <w:lang w:val="uk-UA" w:eastAsia="ar-SA"/>
        </w:rPr>
      </w:pPr>
      <w:r w:rsidRPr="007E1C7D">
        <w:rPr>
          <w:color w:val="000000"/>
          <w:szCs w:val="28"/>
          <w:lang w:val="uk-UA" w:eastAsia="ar-SA"/>
        </w:rPr>
        <w:t xml:space="preserve">- </w:t>
      </w:r>
      <w:r w:rsidRPr="007E1C7D">
        <w:rPr>
          <w:rFonts w:eastAsia="Calibri"/>
          <w:szCs w:val="28"/>
          <w:lang w:val="uk-UA"/>
        </w:rPr>
        <w:t xml:space="preserve">Департамент сім’ї, молоді та спорту </w:t>
      </w:r>
      <w:r w:rsidRPr="007E1C7D">
        <w:rPr>
          <w:szCs w:val="28"/>
          <w:lang w:val="uk-UA"/>
        </w:rPr>
        <w:t>облдержадміністрації, громадська організація «Спілка</w:t>
      </w:r>
      <w:r w:rsidRPr="007E1C7D">
        <w:rPr>
          <w:rFonts w:eastAsia="Calibri"/>
          <w:szCs w:val="28"/>
          <w:lang w:val="uk-UA"/>
        </w:rPr>
        <w:t xml:space="preserve"> ж</w:t>
      </w:r>
      <w:r w:rsidRPr="007E1C7D">
        <w:rPr>
          <w:szCs w:val="28"/>
          <w:lang w:val="uk-UA"/>
        </w:rPr>
        <w:t>інок Чернігівщини», Національний</w:t>
      </w:r>
      <w:r w:rsidRPr="007E1C7D">
        <w:rPr>
          <w:rFonts w:eastAsia="Calibri"/>
          <w:szCs w:val="28"/>
          <w:lang w:val="uk-UA"/>
        </w:rPr>
        <w:t xml:space="preserve">  університет «Чернігівський колегіум» імені Т.Г. Ше</w:t>
      </w:r>
      <w:r w:rsidRPr="007E1C7D">
        <w:rPr>
          <w:szCs w:val="28"/>
          <w:lang w:val="uk-UA"/>
        </w:rPr>
        <w:t>вченка, Навчально-науковий</w:t>
      </w:r>
      <w:r w:rsidRPr="007E1C7D">
        <w:rPr>
          <w:rFonts w:eastAsia="Calibri"/>
          <w:szCs w:val="28"/>
          <w:lang w:val="uk-UA"/>
        </w:rPr>
        <w:t xml:space="preserve"> інститут історії та соціогуманітарних дисциплін імені О.</w:t>
      </w:r>
      <w:r w:rsidRPr="007E1C7D">
        <w:rPr>
          <w:rFonts w:eastAsia="Calibri"/>
          <w:szCs w:val="28"/>
        </w:rPr>
        <w:t> </w:t>
      </w:r>
      <w:r w:rsidRPr="007E1C7D">
        <w:rPr>
          <w:rFonts w:eastAsia="Calibri"/>
          <w:szCs w:val="28"/>
          <w:lang w:val="uk-UA"/>
        </w:rPr>
        <w:t>М.</w:t>
      </w:r>
      <w:r w:rsidRPr="007E1C7D">
        <w:rPr>
          <w:rFonts w:eastAsia="Calibri"/>
          <w:szCs w:val="28"/>
        </w:rPr>
        <w:t> </w:t>
      </w:r>
      <w:r w:rsidRPr="007E1C7D">
        <w:rPr>
          <w:rFonts w:eastAsia="Calibri"/>
          <w:szCs w:val="28"/>
          <w:lang w:val="uk-UA"/>
        </w:rPr>
        <w:t xml:space="preserve">Лазаревського 25.11.2020 року </w:t>
      </w:r>
      <w:r w:rsidRPr="007E1C7D">
        <w:rPr>
          <w:szCs w:val="28"/>
          <w:lang w:val="uk-UA"/>
        </w:rPr>
        <w:t xml:space="preserve">провели у режимі </w:t>
      </w:r>
      <w:r w:rsidRPr="007E1C7D">
        <w:rPr>
          <w:rFonts w:eastAsia="Calibri"/>
          <w:szCs w:val="28"/>
          <w:lang w:val="uk-UA"/>
        </w:rPr>
        <w:t xml:space="preserve">онлайн ХІІІ обласну науково-практичну конференцію «Жінки Чернігівщини: історія і сучасність» на тему: «Жінка в умовах сучасної реальності: самоідентифікація і перспективи». </w:t>
      </w:r>
      <w:r w:rsidRPr="007E1C7D">
        <w:rPr>
          <w:color w:val="000000"/>
          <w:szCs w:val="28"/>
          <w:shd w:val="clear" w:color="auto" w:fill="FFFFFF"/>
          <w:lang w:val="uk-UA"/>
        </w:rPr>
        <w:t xml:space="preserve">Робота учасників конференції була побудована на трьох дискусійних платформах: Чернігівщина – територія рівних можливостей (місцеві вибори 2020: гендерні квоти, результати, перспективи розвитку громад); соціальні, економічні, гуманітарні гендерні проблеми в умовах </w:t>
      </w:r>
      <w:r w:rsidRPr="007E1C7D">
        <w:rPr>
          <w:color w:val="000000"/>
          <w:szCs w:val="28"/>
          <w:shd w:val="clear" w:color="auto" w:fill="FFFFFF"/>
        </w:rPr>
        <w:t>COVID</w:t>
      </w:r>
      <w:r w:rsidRPr="007E1C7D">
        <w:rPr>
          <w:color w:val="000000"/>
          <w:szCs w:val="28"/>
          <w:shd w:val="clear" w:color="auto" w:fill="FFFFFF"/>
          <w:lang w:val="uk-UA"/>
        </w:rPr>
        <w:t>-19 та гендерна рівність в діяльності міжнародних організацій, історії, інформаційному просторі. Усі виступи були інформативно насиченими та змістовними, що породжували активне обговорення щодо шляхів співпраці всіх учасників (близько 50 осіб).</w:t>
      </w:r>
    </w:p>
    <w:p w:rsidR="00A8430E" w:rsidRDefault="00A8430E" w:rsidP="00A8430E">
      <w:pPr>
        <w:pStyle w:val="ad"/>
        <w:numPr>
          <w:ilvl w:val="0"/>
          <w:numId w:val="23"/>
        </w:numPr>
        <w:autoSpaceDE/>
        <w:autoSpaceDN/>
        <w:ind w:left="0" w:firstLine="709"/>
        <w:jc w:val="both"/>
        <w:rPr>
          <w:sz w:val="28"/>
          <w:szCs w:val="28"/>
          <w:lang w:val="uk-UA"/>
        </w:rPr>
      </w:pPr>
      <w:r w:rsidRPr="00710437">
        <w:rPr>
          <w:sz w:val="28"/>
          <w:szCs w:val="28"/>
          <w:lang w:val="uk-UA"/>
        </w:rPr>
        <w:t xml:space="preserve">Проводилася діяльність, спрямована на підвищення кваліфікації </w:t>
      </w:r>
      <w:r>
        <w:rPr>
          <w:sz w:val="28"/>
          <w:szCs w:val="28"/>
          <w:lang w:val="uk-UA"/>
        </w:rPr>
        <w:t xml:space="preserve">державних службовців та посадових осіб місцевого самоврядування з </w:t>
      </w:r>
      <w:r w:rsidRPr="00710437">
        <w:rPr>
          <w:sz w:val="28"/>
          <w:szCs w:val="28"/>
          <w:lang w:val="uk-UA"/>
        </w:rPr>
        <w:t xml:space="preserve">питання забезпечення гендерної рівності, запобігання та протидії гендерно зумовленому насильству. </w:t>
      </w:r>
      <w:r>
        <w:rPr>
          <w:sz w:val="28"/>
          <w:szCs w:val="28"/>
          <w:lang w:val="uk-UA"/>
        </w:rPr>
        <w:t>Зокрема:</w:t>
      </w:r>
    </w:p>
    <w:p w:rsidR="00A8430E" w:rsidRPr="00710437" w:rsidRDefault="00A8430E" w:rsidP="00A8430E">
      <w:pPr>
        <w:pStyle w:val="ad"/>
        <w:ind w:left="0" w:firstLine="709"/>
        <w:jc w:val="both"/>
        <w:rPr>
          <w:sz w:val="28"/>
          <w:szCs w:val="28"/>
          <w:lang w:val="uk-UA"/>
        </w:rPr>
      </w:pPr>
      <w:r>
        <w:rPr>
          <w:sz w:val="28"/>
          <w:szCs w:val="28"/>
          <w:lang w:val="uk-UA"/>
        </w:rPr>
        <w:t>- д</w:t>
      </w:r>
      <w:r w:rsidRPr="00710437">
        <w:rPr>
          <w:sz w:val="28"/>
          <w:szCs w:val="28"/>
          <w:lang w:val="uk-UA"/>
        </w:rPr>
        <w:t>о професійних (сертифікатних) програм підвищення кваліфікації державних службовців, посадових осіб місцевого</w:t>
      </w:r>
      <w:r>
        <w:rPr>
          <w:sz w:val="28"/>
          <w:szCs w:val="28"/>
          <w:lang w:val="uk-UA"/>
        </w:rPr>
        <w:t xml:space="preserve"> самоврядування включено модулі «</w:t>
      </w:r>
      <w:r w:rsidRPr="00710437">
        <w:rPr>
          <w:sz w:val="28"/>
          <w:szCs w:val="28"/>
          <w:lang w:val="uk-UA"/>
        </w:rPr>
        <w:t>Забезпечення рівних прав і можливостей в Україні: політика ґендер</w:t>
      </w:r>
      <w:r>
        <w:rPr>
          <w:sz w:val="28"/>
          <w:szCs w:val="28"/>
          <w:lang w:val="uk-UA"/>
        </w:rPr>
        <w:t>ної рівності та недискримінації» і «</w:t>
      </w:r>
      <w:r w:rsidRPr="00710437">
        <w:rPr>
          <w:sz w:val="28"/>
          <w:szCs w:val="28"/>
          <w:lang w:val="uk-UA"/>
        </w:rPr>
        <w:t>Державна політика у сфері забезпечення прав людини</w:t>
      </w:r>
      <w:r>
        <w:rPr>
          <w:sz w:val="28"/>
          <w:szCs w:val="28"/>
          <w:lang w:val="uk-UA"/>
        </w:rPr>
        <w:t>»;</w:t>
      </w:r>
    </w:p>
    <w:p w:rsidR="00A8430E" w:rsidRDefault="00A8430E" w:rsidP="00A8430E">
      <w:pPr>
        <w:pStyle w:val="ad"/>
        <w:ind w:left="0" w:firstLine="709"/>
        <w:jc w:val="both"/>
        <w:rPr>
          <w:sz w:val="28"/>
          <w:szCs w:val="28"/>
          <w:lang w:val="uk-UA"/>
        </w:rPr>
      </w:pPr>
      <w:r w:rsidRPr="00710437">
        <w:rPr>
          <w:sz w:val="28"/>
          <w:szCs w:val="28"/>
          <w:lang w:val="uk-UA"/>
        </w:rPr>
        <w:t>- у рамках навчання за професійними програмами підвищення кваліфікації пройшли навчання з питань забезпечення рівних прав та можливостей жінок і чоловіків 136 державних службовців та 17 посадових осіб місцевого самоврядування</w:t>
      </w:r>
      <w:r>
        <w:rPr>
          <w:sz w:val="28"/>
          <w:szCs w:val="28"/>
          <w:lang w:val="uk-UA"/>
        </w:rPr>
        <w:t>;</w:t>
      </w:r>
    </w:p>
    <w:p w:rsidR="00A8430E" w:rsidRPr="00710437" w:rsidRDefault="00A8430E" w:rsidP="00A8430E">
      <w:pPr>
        <w:pStyle w:val="ad"/>
        <w:ind w:left="0" w:firstLine="709"/>
        <w:jc w:val="both"/>
        <w:rPr>
          <w:sz w:val="28"/>
          <w:szCs w:val="28"/>
          <w:lang w:val="uk-UA"/>
        </w:rPr>
      </w:pPr>
      <w:r>
        <w:rPr>
          <w:sz w:val="28"/>
          <w:szCs w:val="28"/>
          <w:lang w:val="uk-UA"/>
        </w:rPr>
        <w:t>- з</w:t>
      </w:r>
      <w:r w:rsidRPr="00710437">
        <w:rPr>
          <w:sz w:val="28"/>
          <w:szCs w:val="28"/>
          <w:lang w:val="uk-UA"/>
        </w:rPr>
        <w:t>а короткостроковою програмою «Врахування ґендерних аспектів під час реалізації проєктів та програм місцевого й регіонального розвитку. Основи ґендерно орієнтованого бюджетування» підвищили кваліфікацію 133 посадовці (114 державних службовців та 19 посадових осіб місцевого самоврядування. Загальний обсяг – 286 осіб за рік.</w:t>
      </w:r>
    </w:p>
    <w:p w:rsidR="00A8430E" w:rsidRPr="007E1C7D" w:rsidRDefault="00A8430E" w:rsidP="00A8430E">
      <w:pPr>
        <w:pStyle w:val="ad"/>
        <w:numPr>
          <w:ilvl w:val="0"/>
          <w:numId w:val="23"/>
        </w:numPr>
        <w:tabs>
          <w:tab w:val="left" w:pos="1162"/>
        </w:tabs>
        <w:autoSpaceDE/>
        <w:autoSpaceDN/>
        <w:ind w:left="0" w:firstLine="709"/>
        <w:jc w:val="both"/>
        <w:rPr>
          <w:sz w:val="28"/>
          <w:szCs w:val="28"/>
          <w:lang w:val="uk-UA"/>
        </w:rPr>
      </w:pPr>
      <w:r>
        <w:rPr>
          <w:sz w:val="28"/>
          <w:szCs w:val="28"/>
          <w:lang w:val="uk-UA"/>
        </w:rPr>
        <w:t xml:space="preserve">Підтримано реалізацію </w:t>
      </w:r>
      <w:r w:rsidRPr="007E1C7D">
        <w:rPr>
          <w:sz w:val="28"/>
          <w:szCs w:val="28"/>
          <w:lang w:val="uk-UA"/>
        </w:rPr>
        <w:t>громадською органі</w:t>
      </w:r>
      <w:r>
        <w:rPr>
          <w:sz w:val="28"/>
          <w:szCs w:val="28"/>
          <w:lang w:val="uk-UA"/>
        </w:rPr>
        <w:t>зацією «Чернігів Європейський»</w:t>
      </w:r>
      <w:r w:rsidRPr="007E1C7D">
        <w:rPr>
          <w:sz w:val="28"/>
          <w:szCs w:val="28"/>
          <w:lang w:val="uk-UA"/>
        </w:rPr>
        <w:t xml:space="preserve"> проєкту «Голос жінки має силу 2020» з березня по грудень 2020 року</w:t>
      </w:r>
      <w:r>
        <w:rPr>
          <w:sz w:val="28"/>
          <w:szCs w:val="28"/>
          <w:lang w:val="uk-UA"/>
        </w:rPr>
        <w:t>,</w:t>
      </w:r>
      <w:r w:rsidRPr="007E1C7D">
        <w:rPr>
          <w:sz w:val="28"/>
          <w:szCs w:val="28"/>
          <w:lang w:val="uk-UA"/>
        </w:rPr>
        <w:t xml:space="preserve"> який </w:t>
      </w:r>
      <w:r>
        <w:rPr>
          <w:sz w:val="28"/>
          <w:szCs w:val="28"/>
          <w:lang w:val="uk-UA"/>
        </w:rPr>
        <w:t xml:space="preserve">впроваджувався </w:t>
      </w:r>
      <w:r w:rsidRPr="007E1C7D">
        <w:rPr>
          <w:sz w:val="28"/>
          <w:szCs w:val="28"/>
          <w:lang w:val="uk-UA"/>
        </w:rPr>
        <w:t>за підтримки Фундації прав людини в Україні, Інституту міжнародних культурних зв’язків (</w:t>
      </w:r>
      <w:r w:rsidRPr="007E1C7D">
        <w:rPr>
          <w:sz w:val="28"/>
          <w:szCs w:val="28"/>
        </w:rPr>
        <w:t>Institut</w:t>
      </w:r>
      <w:r w:rsidRPr="007E1C7D">
        <w:rPr>
          <w:sz w:val="28"/>
          <w:szCs w:val="28"/>
          <w:lang w:val="uk-UA"/>
        </w:rPr>
        <w:t xml:space="preserve"> </w:t>
      </w:r>
      <w:r w:rsidRPr="007E1C7D">
        <w:rPr>
          <w:sz w:val="28"/>
          <w:szCs w:val="28"/>
        </w:rPr>
        <w:t>f</w:t>
      </w:r>
      <w:r w:rsidRPr="007E1C7D">
        <w:rPr>
          <w:sz w:val="28"/>
          <w:szCs w:val="28"/>
          <w:lang w:val="uk-UA"/>
        </w:rPr>
        <w:t>ü</w:t>
      </w:r>
      <w:r w:rsidRPr="007E1C7D">
        <w:rPr>
          <w:sz w:val="28"/>
          <w:szCs w:val="28"/>
        </w:rPr>
        <w:t>r</w:t>
      </w:r>
      <w:r w:rsidRPr="007E1C7D">
        <w:rPr>
          <w:sz w:val="28"/>
          <w:szCs w:val="28"/>
          <w:lang w:val="uk-UA"/>
        </w:rPr>
        <w:t xml:space="preserve"> </w:t>
      </w:r>
      <w:r w:rsidRPr="007E1C7D">
        <w:rPr>
          <w:sz w:val="28"/>
          <w:szCs w:val="28"/>
        </w:rPr>
        <w:t>Ausland</w:t>
      </w:r>
      <w:r w:rsidRPr="007E1C7D">
        <w:rPr>
          <w:sz w:val="28"/>
          <w:szCs w:val="28"/>
          <w:lang w:val="uk-UA"/>
        </w:rPr>
        <w:t xml:space="preserve"> </w:t>
      </w:r>
      <w:r w:rsidRPr="007E1C7D">
        <w:rPr>
          <w:sz w:val="28"/>
          <w:szCs w:val="28"/>
        </w:rPr>
        <w:t>sbeziehungen</w:t>
      </w:r>
      <w:r w:rsidRPr="007E1C7D">
        <w:rPr>
          <w:sz w:val="28"/>
          <w:szCs w:val="28"/>
          <w:lang w:val="uk-UA"/>
        </w:rPr>
        <w:t xml:space="preserve">) та Міністерства закордонних справ Федеративної </w:t>
      </w:r>
      <w:r w:rsidRPr="007E1C7D">
        <w:rPr>
          <w:sz w:val="28"/>
          <w:szCs w:val="28"/>
          <w:lang w:val="uk-UA"/>
        </w:rPr>
        <w:lastRenderedPageBreak/>
        <w:t xml:space="preserve">Республіки Німеччина. </w:t>
      </w:r>
      <w:r>
        <w:rPr>
          <w:sz w:val="28"/>
          <w:szCs w:val="28"/>
          <w:lang w:val="uk-UA"/>
        </w:rPr>
        <w:t>З метою</w:t>
      </w:r>
      <w:r w:rsidRPr="007E1C7D">
        <w:rPr>
          <w:sz w:val="28"/>
          <w:szCs w:val="28"/>
          <w:lang w:val="uk-UA"/>
        </w:rPr>
        <w:t xml:space="preserve"> розширення можливостей жінок та посилення їхніх голосів на місцевому </w:t>
      </w:r>
      <w:r w:rsidRPr="007E1C7D">
        <w:rPr>
          <w:sz w:val="28"/>
          <w:szCs w:val="28"/>
        </w:rPr>
        <w:t>pi</w:t>
      </w:r>
      <w:r w:rsidRPr="007E1C7D">
        <w:rPr>
          <w:sz w:val="28"/>
          <w:szCs w:val="28"/>
          <w:lang w:val="uk-UA"/>
        </w:rPr>
        <w:t>вн</w:t>
      </w:r>
      <w:r w:rsidRPr="007E1C7D">
        <w:rPr>
          <w:sz w:val="28"/>
          <w:szCs w:val="28"/>
        </w:rPr>
        <w:t>i</w:t>
      </w:r>
      <w:r w:rsidRPr="007E1C7D">
        <w:rPr>
          <w:sz w:val="28"/>
          <w:szCs w:val="28"/>
          <w:lang w:val="uk-UA"/>
        </w:rPr>
        <w:t>, забезпечення виконання умов Резолюції 1325 Р</w:t>
      </w:r>
      <w:r>
        <w:rPr>
          <w:sz w:val="28"/>
          <w:szCs w:val="28"/>
          <w:lang w:val="uk-UA"/>
        </w:rPr>
        <w:t xml:space="preserve">ади Безпеки </w:t>
      </w:r>
      <w:r w:rsidRPr="007E1C7D">
        <w:rPr>
          <w:sz w:val="28"/>
          <w:szCs w:val="28"/>
          <w:lang w:val="uk-UA"/>
        </w:rPr>
        <w:t>ООН та досягнення цілей сталого розвитку до 2030</w:t>
      </w:r>
      <w:r w:rsidRPr="007E1C7D">
        <w:rPr>
          <w:sz w:val="28"/>
          <w:szCs w:val="28"/>
        </w:rPr>
        <w:t> </w:t>
      </w:r>
      <w:r w:rsidRPr="007E1C7D">
        <w:rPr>
          <w:sz w:val="28"/>
          <w:szCs w:val="28"/>
          <w:lang w:val="uk-UA"/>
        </w:rPr>
        <w:t>року, підтримк</w:t>
      </w:r>
      <w:r>
        <w:rPr>
          <w:sz w:val="28"/>
          <w:szCs w:val="28"/>
          <w:lang w:val="uk-UA"/>
        </w:rPr>
        <w:t>и</w:t>
      </w:r>
      <w:r w:rsidRPr="007E1C7D">
        <w:rPr>
          <w:sz w:val="28"/>
          <w:szCs w:val="28"/>
          <w:lang w:val="uk-UA"/>
        </w:rPr>
        <w:t xml:space="preserve"> місцевих органів влади та неурядових організацій, що працюють на місцях для забезпечення політичної, соціальної та економічної участі жінок у всіх суспільних </w:t>
      </w:r>
      <w:r>
        <w:rPr>
          <w:sz w:val="28"/>
          <w:szCs w:val="28"/>
          <w:lang w:val="uk-UA"/>
        </w:rPr>
        <w:t>процесах в</w:t>
      </w:r>
      <w:r w:rsidRPr="007E1C7D">
        <w:rPr>
          <w:sz w:val="28"/>
          <w:szCs w:val="28"/>
          <w:lang w:val="uk-UA"/>
        </w:rPr>
        <w:t xml:space="preserve"> області проведено ряд блогів, </w:t>
      </w:r>
      <w:r w:rsidRPr="007E1C7D">
        <w:rPr>
          <w:sz w:val="28"/>
          <w:szCs w:val="28"/>
          <w:shd w:val="clear" w:color="auto" w:fill="FFFFFF"/>
          <w:lang w:val="uk-UA"/>
        </w:rPr>
        <w:t>навчальних, адвокаційних та мистецьких заходів</w:t>
      </w:r>
      <w:r w:rsidRPr="007E1C7D">
        <w:rPr>
          <w:sz w:val="28"/>
          <w:szCs w:val="28"/>
          <w:lang w:val="uk-UA"/>
        </w:rPr>
        <w:t>. До заходу долучалися не лише активісти проєкту, а й представники органів місцевого самоврядування, виконавчої влади, засобів масової інформації, громадських організацій, вимушені переселенці, викладачі та здобувачі освіти.</w:t>
      </w:r>
    </w:p>
    <w:p w:rsidR="00A8430E" w:rsidRPr="00D3413F" w:rsidRDefault="00A8430E" w:rsidP="00A8430E">
      <w:pPr>
        <w:pStyle w:val="af1"/>
        <w:tabs>
          <w:tab w:val="left" w:pos="0"/>
        </w:tabs>
        <w:ind w:left="1429"/>
        <w:rPr>
          <w:szCs w:val="28"/>
          <w:lang w:val="uk-UA"/>
        </w:rPr>
      </w:pPr>
    </w:p>
    <w:p w:rsidR="00A8430E" w:rsidRDefault="00A8430E" w:rsidP="00A8430E">
      <w:pPr>
        <w:pStyle w:val="af1"/>
        <w:tabs>
          <w:tab w:val="left" w:pos="0"/>
        </w:tabs>
        <w:rPr>
          <w:szCs w:val="28"/>
          <w:lang w:val="uk-UA"/>
        </w:rPr>
      </w:pPr>
    </w:p>
    <w:p w:rsidR="00A8430E" w:rsidRDefault="00A8430E" w:rsidP="00A8430E">
      <w:pPr>
        <w:pStyle w:val="af1"/>
        <w:tabs>
          <w:tab w:val="left" w:pos="0"/>
        </w:tabs>
        <w:rPr>
          <w:szCs w:val="28"/>
          <w:lang w:val="uk-UA"/>
        </w:rPr>
      </w:pPr>
    </w:p>
    <w:p w:rsidR="00A8430E" w:rsidRPr="00755ACE" w:rsidRDefault="00A8430E" w:rsidP="00A8430E">
      <w:pPr>
        <w:ind w:left="13320"/>
        <w:jc w:val="center"/>
        <w:rPr>
          <w:sz w:val="24"/>
          <w:szCs w:val="24"/>
          <w:lang w:val="uk-UA"/>
        </w:rPr>
      </w:pPr>
    </w:p>
    <w:sectPr w:rsidR="00A8430E" w:rsidRPr="00755ACE" w:rsidSect="00D87060">
      <w:pgSz w:w="16840" w:h="11907" w:orient="landscape" w:code="9"/>
      <w:pgMar w:top="1701"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39" w:rsidRDefault="00BE5139">
      <w:r>
        <w:separator/>
      </w:r>
    </w:p>
  </w:endnote>
  <w:endnote w:type="continuationSeparator" w:id="0">
    <w:p w:rsidR="00BE5139" w:rsidRDefault="00BE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39" w:rsidRDefault="00BE5139">
      <w:r>
        <w:separator/>
      </w:r>
    </w:p>
  </w:footnote>
  <w:footnote w:type="continuationSeparator" w:id="0">
    <w:p w:rsidR="00BE5139" w:rsidRDefault="00BE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BB" w:rsidRDefault="00A948BB"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948BB" w:rsidRDefault="00A948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BB" w:rsidRDefault="00A948BB"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430E">
      <w:rPr>
        <w:rStyle w:val="a5"/>
        <w:noProof/>
      </w:rPr>
      <w:t>68</w:t>
    </w:r>
    <w:r>
      <w:rPr>
        <w:rStyle w:val="a5"/>
      </w:rPr>
      <w:fldChar w:fldCharType="end"/>
    </w:r>
  </w:p>
  <w:p w:rsidR="00A948BB" w:rsidRDefault="00A948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752"/>
    <w:multiLevelType w:val="hybridMultilevel"/>
    <w:tmpl w:val="6010C6FC"/>
    <w:lvl w:ilvl="0" w:tplc="336AF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3D59B1"/>
    <w:multiLevelType w:val="hybridMultilevel"/>
    <w:tmpl w:val="2FBCCAB6"/>
    <w:lvl w:ilvl="0" w:tplc="317E33C6">
      <w:start w:val="1"/>
      <w:numFmt w:val="bullet"/>
      <w:lvlText w:val=""/>
      <w:lvlJc w:val="left"/>
      <w:pPr>
        <w:tabs>
          <w:tab w:val="num" w:pos="360"/>
        </w:tabs>
        <w:ind w:left="360" w:hanging="360"/>
      </w:pPr>
      <w:rPr>
        <w:rFonts w:ascii="Symbol" w:hAnsi="Symbol" w:hint="default"/>
        <w:color w:val="auto"/>
      </w:rPr>
    </w:lvl>
    <w:lvl w:ilvl="1" w:tplc="04220003">
      <w:start w:val="1"/>
      <w:numFmt w:val="bullet"/>
      <w:lvlText w:val="o"/>
      <w:lvlJc w:val="left"/>
      <w:pPr>
        <w:tabs>
          <w:tab w:val="num" w:pos="31"/>
        </w:tabs>
        <w:ind w:left="31"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3">
    <w:nsid w:val="1C255FFC"/>
    <w:multiLevelType w:val="hybridMultilevel"/>
    <w:tmpl w:val="6B8A16A2"/>
    <w:lvl w:ilvl="0" w:tplc="04190001">
      <w:start w:val="1"/>
      <w:numFmt w:val="bullet"/>
      <w:lvlText w:val=""/>
      <w:lvlJc w:val="left"/>
      <w:pPr>
        <w:ind w:left="2138" w:hanging="360"/>
      </w:pPr>
      <w:rPr>
        <w:rFonts w:ascii="Symbol" w:hAnsi="Symbol" w:hint="default"/>
        <w:color w:val="auto"/>
        <w:sz w:val="28"/>
      </w:rPr>
    </w:lvl>
    <w:lvl w:ilvl="1" w:tplc="AF84E204">
      <w:numFmt w:val="bullet"/>
      <w:lvlText w:val="-"/>
      <w:lvlJc w:val="left"/>
      <w:pPr>
        <w:ind w:left="3019" w:hanging="870"/>
      </w:pPr>
      <w:rPr>
        <w:rFonts w:ascii="Times New Roman" w:eastAsia="Times New Roman"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1D6F5364"/>
    <w:multiLevelType w:val="hybridMultilevel"/>
    <w:tmpl w:val="7B56F9FE"/>
    <w:lvl w:ilvl="0" w:tplc="2534AB0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6">
    <w:nsid w:val="26071B2D"/>
    <w:multiLevelType w:val="hybridMultilevel"/>
    <w:tmpl w:val="C63EAC44"/>
    <w:lvl w:ilvl="0" w:tplc="4D0657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4846114"/>
    <w:multiLevelType w:val="hybridMultilevel"/>
    <w:tmpl w:val="E8000B78"/>
    <w:lvl w:ilvl="0" w:tplc="3EE43FA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4B00D56"/>
    <w:multiLevelType w:val="hybridMultilevel"/>
    <w:tmpl w:val="72B29508"/>
    <w:lvl w:ilvl="0" w:tplc="421827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D0179E"/>
    <w:multiLevelType w:val="hybridMultilevel"/>
    <w:tmpl w:val="EC9CD36C"/>
    <w:lvl w:ilvl="0" w:tplc="A2484AC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17349B"/>
    <w:multiLevelType w:val="hybridMultilevel"/>
    <w:tmpl w:val="E0E8D3D2"/>
    <w:lvl w:ilvl="0" w:tplc="A2484ACE">
      <w:start w:val="5"/>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2">
    <w:nsid w:val="45D71945"/>
    <w:multiLevelType w:val="hybridMultilevel"/>
    <w:tmpl w:val="3B7A22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52AAB"/>
    <w:multiLevelType w:val="hybridMultilevel"/>
    <w:tmpl w:val="45B46D20"/>
    <w:lvl w:ilvl="0" w:tplc="1B30610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D7B43"/>
    <w:multiLevelType w:val="hybridMultilevel"/>
    <w:tmpl w:val="78BC5924"/>
    <w:lvl w:ilvl="0" w:tplc="B34CEB10">
      <w:start w:val="10"/>
      <w:numFmt w:val="bullet"/>
      <w:lvlText w:val="-"/>
      <w:lvlJc w:val="left"/>
      <w:pPr>
        <w:ind w:left="720" w:hanging="360"/>
      </w:pPr>
      <w:rPr>
        <w:rFonts w:ascii="Times New Roman" w:eastAsia="PMingLiU"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6616C0"/>
    <w:multiLevelType w:val="hybridMultilevel"/>
    <w:tmpl w:val="6DE6AF9E"/>
    <w:lvl w:ilvl="0" w:tplc="CD9C8D7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177FC9"/>
    <w:multiLevelType w:val="hybridMultilevel"/>
    <w:tmpl w:val="8ED06722"/>
    <w:lvl w:ilvl="0" w:tplc="293AF03A">
      <w:start w:val="2"/>
      <w:numFmt w:val="bullet"/>
      <w:lvlText w:val="-"/>
      <w:lvlJc w:val="left"/>
      <w:pPr>
        <w:ind w:left="535" w:hanging="360"/>
      </w:pPr>
      <w:rPr>
        <w:rFonts w:ascii="Times New Roman" w:eastAsia="Times New Roman" w:hAnsi="Times New Roman" w:cs="Times New Roman" w:hint="default"/>
        <w:color w:val="auto"/>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9">
    <w:nsid w:val="66EE73DE"/>
    <w:multiLevelType w:val="hybridMultilevel"/>
    <w:tmpl w:val="1362F774"/>
    <w:lvl w:ilvl="0" w:tplc="04190001">
      <w:start w:val="1"/>
      <w:numFmt w:val="bullet"/>
      <w:lvlText w:val=""/>
      <w:lvlJc w:val="left"/>
      <w:pPr>
        <w:ind w:left="1429" w:hanging="360"/>
      </w:pPr>
      <w:rPr>
        <w:rFonts w:ascii="Symbol" w:hAnsi="Symbol" w:hint="default"/>
      </w:rPr>
    </w:lvl>
    <w:lvl w:ilvl="1" w:tplc="05D40974">
      <w:numFmt w:val="bullet"/>
      <w:lvlText w:val="-"/>
      <w:lvlJc w:val="left"/>
      <w:pPr>
        <w:ind w:left="2749" w:hanging="9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512805"/>
    <w:multiLevelType w:val="hybridMultilevel"/>
    <w:tmpl w:val="29F86D7A"/>
    <w:lvl w:ilvl="0" w:tplc="5DA4C19C">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99E265D"/>
    <w:multiLevelType w:val="hybridMultilevel"/>
    <w:tmpl w:val="E0D02570"/>
    <w:lvl w:ilvl="0" w:tplc="602012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28788F"/>
    <w:multiLevelType w:val="hybridMultilevel"/>
    <w:tmpl w:val="35D2463E"/>
    <w:lvl w:ilvl="0" w:tplc="A2484AC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9E6D01"/>
    <w:multiLevelType w:val="hybridMultilevel"/>
    <w:tmpl w:val="B2CC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num>
  <w:num w:numId="2">
    <w:abstractNumId w:val="2"/>
    <w:lvlOverride w:ilvl="0">
      <w:startOverride w:val="4"/>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3"/>
  </w:num>
  <w:num w:numId="7">
    <w:abstractNumId w:val="12"/>
  </w:num>
  <w:num w:numId="8">
    <w:abstractNumId w:val="7"/>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6"/>
  </w:num>
  <w:num w:numId="13">
    <w:abstractNumId w:val="10"/>
  </w:num>
  <w:num w:numId="14">
    <w:abstractNumId w:val="22"/>
  </w:num>
  <w:num w:numId="15">
    <w:abstractNumId w:val="11"/>
  </w:num>
  <w:num w:numId="16">
    <w:abstractNumId w:val="18"/>
  </w:num>
  <w:num w:numId="17">
    <w:abstractNumId w:val="4"/>
  </w:num>
  <w:num w:numId="18">
    <w:abstractNumId w:val="6"/>
  </w:num>
  <w:num w:numId="19">
    <w:abstractNumId w:val="14"/>
  </w:num>
  <w:num w:numId="20">
    <w:abstractNumId w:val="20"/>
  </w:num>
  <w:num w:numId="21">
    <w:abstractNumId w:val="21"/>
  </w:num>
  <w:num w:numId="22">
    <w:abstractNumId w:val="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60"/>
    <w:rsid w:val="00006FDE"/>
    <w:rsid w:val="00010F47"/>
    <w:rsid w:val="00014076"/>
    <w:rsid w:val="0001604C"/>
    <w:rsid w:val="00017435"/>
    <w:rsid w:val="00022EDA"/>
    <w:rsid w:val="00031336"/>
    <w:rsid w:val="000314E5"/>
    <w:rsid w:val="00036F55"/>
    <w:rsid w:val="00040578"/>
    <w:rsid w:val="00041AE8"/>
    <w:rsid w:val="000421E2"/>
    <w:rsid w:val="00042FC6"/>
    <w:rsid w:val="00053316"/>
    <w:rsid w:val="00053579"/>
    <w:rsid w:val="00055AB0"/>
    <w:rsid w:val="000638E4"/>
    <w:rsid w:val="0006590B"/>
    <w:rsid w:val="00066017"/>
    <w:rsid w:val="00066363"/>
    <w:rsid w:val="00067CD2"/>
    <w:rsid w:val="00073FFE"/>
    <w:rsid w:val="000811A5"/>
    <w:rsid w:val="00081ADE"/>
    <w:rsid w:val="000820CA"/>
    <w:rsid w:val="0008249D"/>
    <w:rsid w:val="000837B4"/>
    <w:rsid w:val="00092C89"/>
    <w:rsid w:val="000957BB"/>
    <w:rsid w:val="000A145A"/>
    <w:rsid w:val="000A3BD9"/>
    <w:rsid w:val="000A650A"/>
    <w:rsid w:val="000B5ECA"/>
    <w:rsid w:val="000C0C35"/>
    <w:rsid w:val="000C34EF"/>
    <w:rsid w:val="000C5215"/>
    <w:rsid w:val="000D0612"/>
    <w:rsid w:val="000D089C"/>
    <w:rsid w:val="000D3D79"/>
    <w:rsid w:val="000D422F"/>
    <w:rsid w:val="000D5C36"/>
    <w:rsid w:val="000E1382"/>
    <w:rsid w:val="000E2231"/>
    <w:rsid w:val="000E4C90"/>
    <w:rsid w:val="000F0FB9"/>
    <w:rsid w:val="000F622B"/>
    <w:rsid w:val="000F6810"/>
    <w:rsid w:val="00103BD1"/>
    <w:rsid w:val="00105037"/>
    <w:rsid w:val="00110B3D"/>
    <w:rsid w:val="00120EE4"/>
    <w:rsid w:val="0012548E"/>
    <w:rsid w:val="00127353"/>
    <w:rsid w:val="001276D5"/>
    <w:rsid w:val="00131765"/>
    <w:rsid w:val="00136054"/>
    <w:rsid w:val="001417F0"/>
    <w:rsid w:val="0014408F"/>
    <w:rsid w:val="001448AE"/>
    <w:rsid w:val="001456FE"/>
    <w:rsid w:val="00145CB5"/>
    <w:rsid w:val="00147168"/>
    <w:rsid w:val="001475F8"/>
    <w:rsid w:val="001507BF"/>
    <w:rsid w:val="00153000"/>
    <w:rsid w:val="00153DEB"/>
    <w:rsid w:val="0015493B"/>
    <w:rsid w:val="00154D2F"/>
    <w:rsid w:val="001552B0"/>
    <w:rsid w:val="00155C83"/>
    <w:rsid w:val="0016088A"/>
    <w:rsid w:val="00161E81"/>
    <w:rsid w:val="001627F2"/>
    <w:rsid w:val="00176138"/>
    <w:rsid w:val="001839E2"/>
    <w:rsid w:val="00187258"/>
    <w:rsid w:val="0019069E"/>
    <w:rsid w:val="001B0535"/>
    <w:rsid w:val="001C1428"/>
    <w:rsid w:val="001C239D"/>
    <w:rsid w:val="001C75BC"/>
    <w:rsid w:val="001D419B"/>
    <w:rsid w:val="001D476A"/>
    <w:rsid w:val="001D7001"/>
    <w:rsid w:val="001D71C0"/>
    <w:rsid w:val="001E1FCA"/>
    <w:rsid w:val="001E74FD"/>
    <w:rsid w:val="001E767B"/>
    <w:rsid w:val="001F15B1"/>
    <w:rsid w:val="001F2F0F"/>
    <w:rsid w:val="001F4691"/>
    <w:rsid w:val="001F4AA5"/>
    <w:rsid w:val="002033A6"/>
    <w:rsid w:val="00204616"/>
    <w:rsid w:val="002130E9"/>
    <w:rsid w:val="00216678"/>
    <w:rsid w:val="002222E0"/>
    <w:rsid w:val="00223760"/>
    <w:rsid w:val="00224A02"/>
    <w:rsid w:val="002255DF"/>
    <w:rsid w:val="00240371"/>
    <w:rsid w:val="002462AB"/>
    <w:rsid w:val="002525BB"/>
    <w:rsid w:val="00253EED"/>
    <w:rsid w:val="00264824"/>
    <w:rsid w:val="00267078"/>
    <w:rsid w:val="00270877"/>
    <w:rsid w:val="00270D36"/>
    <w:rsid w:val="0027154F"/>
    <w:rsid w:val="00272BA6"/>
    <w:rsid w:val="0027477A"/>
    <w:rsid w:val="00280EC3"/>
    <w:rsid w:val="00281D98"/>
    <w:rsid w:val="00287551"/>
    <w:rsid w:val="0029392D"/>
    <w:rsid w:val="002A133F"/>
    <w:rsid w:val="002A16D8"/>
    <w:rsid w:val="002A2F15"/>
    <w:rsid w:val="002A37AB"/>
    <w:rsid w:val="002A5628"/>
    <w:rsid w:val="002A5B38"/>
    <w:rsid w:val="002B052C"/>
    <w:rsid w:val="002B5EEC"/>
    <w:rsid w:val="002B63DD"/>
    <w:rsid w:val="002C1C6A"/>
    <w:rsid w:val="002C3089"/>
    <w:rsid w:val="002D1437"/>
    <w:rsid w:val="002D5E72"/>
    <w:rsid w:val="002D7278"/>
    <w:rsid w:val="002D737A"/>
    <w:rsid w:val="002F16FF"/>
    <w:rsid w:val="002F22AB"/>
    <w:rsid w:val="0030374F"/>
    <w:rsid w:val="0031040F"/>
    <w:rsid w:val="0031304C"/>
    <w:rsid w:val="00317402"/>
    <w:rsid w:val="0031743A"/>
    <w:rsid w:val="00317FD3"/>
    <w:rsid w:val="00324EE7"/>
    <w:rsid w:val="00335EAC"/>
    <w:rsid w:val="0033773E"/>
    <w:rsid w:val="003435AA"/>
    <w:rsid w:val="003436EA"/>
    <w:rsid w:val="00346ED8"/>
    <w:rsid w:val="00347778"/>
    <w:rsid w:val="00353DD9"/>
    <w:rsid w:val="00357481"/>
    <w:rsid w:val="00360181"/>
    <w:rsid w:val="00360E2C"/>
    <w:rsid w:val="0036178B"/>
    <w:rsid w:val="003627D8"/>
    <w:rsid w:val="00363D3A"/>
    <w:rsid w:val="00364841"/>
    <w:rsid w:val="003702F9"/>
    <w:rsid w:val="00372E1A"/>
    <w:rsid w:val="00373C2A"/>
    <w:rsid w:val="00375716"/>
    <w:rsid w:val="00382950"/>
    <w:rsid w:val="003853F8"/>
    <w:rsid w:val="00386DF8"/>
    <w:rsid w:val="00390130"/>
    <w:rsid w:val="00393EDA"/>
    <w:rsid w:val="003942C5"/>
    <w:rsid w:val="0039518B"/>
    <w:rsid w:val="00397B95"/>
    <w:rsid w:val="003A422A"/>
    <w:rsid w:val="003B0B59"/>
    <w:rsid w:val="003B22C4"/>
    <w:rsid w:val="003B3D6C"/>
    <w:rsid w:val="003B77D8"/>
    <w:rsid w:val="003B7A34"/>
    <w:rsid w:val="003C2E8C"/>
    <w:rsid w:val="003D2C69"/>
    <w:rsid w:val="003D4610"/>
    <w:rsid w:val="003E3C9E"/>
    <w:rsid w:val="003E6788"/>
    <w:rsid w:val="003F14B8"/>
    <w:rsid w:val="003F645A"/>
    <w:rsid w:val="0040000F"/>
    <w:rsid w:val="00401505"/>
    <w:rsid w:val="00407A75"/>
    <w:rsid w:val="00410A1D"/>
    <w:rsid w:val="004136C1"/>
    <w:rsid w:val="00416189"/>
    <w:rsid w:val="004178C5"/>
    <w:rsid w:val="004205C4"/>
    <w:rsid w:val="00423C04"/>
    <w:rsid w:val="0042628A"/>
    <w:rsid w:val="00436C54"/>
    <w:rsid w:val="00437215"/>
    <w:rsid w:val="00440AC9"/>
    <w:rsid w:val="004438D3"/>
    <w:rsid w:val="004450A4"/>
    <w:rsid w:val="004464A9"/>
    <w:rsid w:val="004479F8"/>
    <w:rsid w:val="004510C6"/>
    <w:rsid w:val="004518ED"/>
    <w:rsid w:val="00452A1A"/>
    <w:rsid w:val="00454CAA"/>
    <w:rsid w:val="00455D62"/>
    <w:rsid w:val="00460DD7"/>
    <w:rsid w:val="00463599"/>
    <w:rsid w:val="004736B3"/>
    <w:rsid w:val="004771D6"/>
    <w:rsid w:val="00477C48"/>
    <w:rsid w:val="00481B85"/>
    <w:rsid w:val="00481C69"/>
    <w:rsid w:val="00482852"/>
    <w:rsid w:val="0048375B"/>
    <w:rsid w:val="00484930"/>
    <w:rsid w:val="004852B1"/>
    <w:rsid w:val="00485613"/>
    <w:rsid w:val="00487633"/>
    <w:rsid w:val="00490DA5"/>
    <w:rsid w:val="00492338"/>
    <w:rsid w:val="00492682"/>
    <w:rsid w:val="0049391B"/>
    <w:rsid w:val="00493D2E"/>
    <w:rsid w:val="004A38C4"/>
    <w:rsid w:val="004A42C2"/>
    <w:rsid w:val="004A7BD1"/>
    <w:rsid w:val="004B36C2"/>
    <w:rsid w:val="004B3AA6"/>
    <w:rsid w:val="004B77DF"/>
    <w:rsid w:val="004C447F"/>
    <w:rsid w:val="004C5CE1"/>
    <w:rsid w:val="004D4BB6"/>
    <w:rsid w:val="004D5945"/>
    <w:rsid w:val="004E1EEE"/>
    <w:rsid w:val="004E2C44"/>
    <w:rsid w:val="004E5357"/>
    <w:rsid w:val="004E785E"/>
    <w:rsid w:val="004F0FCE"/>
    <w:rsid w:val="00501521"/>
    <w:rsid w:val="00506427"/>
    <w:rsid w:val="00513992"/>
    <w:rsid w:val="0051427A"/>
    <w:rsid w:val="005233E4"/>
    <w:rsid w:val="005318AA"/>
    <w:rsid w:val="00534264"/>
    <w:rsid w:val="005378AB"/>
    <w:rsid w:val="005409E9"/>
    <w:rsid w:val="00541984"/>
    <w:rsid w:val="00542DE2"/>
    <w:rsid w:val="00543771"/>
    <w:rsid w:val="00543B09"/>
    <w:rsid w:val="00551786"/>
    <w:rsid w:val="00554798"/>
    <w:rsid w:val="005602B0"/>
    <w:rsid w:val="005649A9"/>
    <w:rsid w:val="005672CA"/>
    <w:rsid w:val="00572AD2"/>
    <w:rsid w:val="00575A4B"/>
    <w:rsid w:val="00577E66"/>
    <w:rsid w:val="0058453A"/>
    <w:rsid w:val="00585721"/>
    <w:rsid w:val="00592EEA"/>
    <w:rsid w:val="00597CC8"/>
    <w:rsid w:val="005A40AE"/>
    <w:rsid w:val="005A5D47"/>
    <w:rsid w:val="005B2A38"/>
    <w:rsid w:val="005B2A5A"/>
    <w:rsid w:val="005B62D7"/>
    <w:rsid w:val="005C6A2B"/>
    <w:rsid w:val="005D2BBF"/>
    <w:rsid w:val="005D506F"/>
    <w:rsid w:val="005D7735"/>
    <w:rsid w:val="005D7A0E"/>
    <w:rsid w:val="005E0C05"/>
    <w:rsid w:val="005E2BD2"/>
    <w:rsid w:val="005E3362"/>
    <w:rsid w:val="005E4F56"/>
    <w:rsid w:val="005E765A"/>
    <w:rsid w:val="005F1A20"/>
    <w:rsid w:val="005F3DA8"/>
    <w:rsid w:val="006015C3"/>
    <w:rsid w:val="00605037"/>
    <w:rsid w:val="00613BB9"/>
    <w:rsid w:val="006158F8"/>
    <w:rsid w:val="00616ED2"/>
    <w:rsid w:val="00622C66"/>
    <w:rsid w:val="00624C47"/>
    <w:rsid w:val="00636F3C"/>
    <w:rsid w:val="006517A3"/>
    <w:rsid w:val="00651C5D"/>
    <w:rsid w:val="00661F8A"/>
    <w:rsid w:val="0067437E"/>
    <w:rsid w:val="00674FC9"/>
    <w:rsid w:val="00675615"/>
    <w:rsid w:val="00677990"/>
    <w:rsid w:val="00677EA1"/>
    <w:rsid w:val="00681329"/>
    <w:rsid w:val="006839D1"/>
    <w:rsid w:val="00685BBB"/>
    <w:rsid w:val="00685D89"/>
    <w:rsid w:val="00686093"/>
    <w:rsid w:val="00690584"/>
    <w:rsid w:val="0069209C"/>
    <w:rsid w:val="006B2ECB"/>
    <w:rsid w:val="006B659B"/>
    <w:rsid w:val="006B6D57"/>
    <w:rsid w:val="006B6F90"/>
    <w:rsid w:val="006C7397"/>
    <w:rsid w:val="006D1876"/>
    <w:rsid w:val="006D5922"/>
    <w:rsid w:val="006E0884"/>
    <w:rsid w:val="006E370B"/>
    <w:rsid w:val="006E3A38"/>
    <w:rsid w:val="006E6462"/>
    <w:rsid w:val="006F0771"/>
    <w:rsid w:val="006F1236"/>
    <w:rsid w:val="006F2385"/>
    <w:rsid w:val="007036E9"/>
    <w:rsid w:val="00705778"/>
    <w:rsid w:val="00706F11"/>
    <w:rsid w:val="007108A6"/>
    <w:rsid w:val="00710DC2"/>
    <w:rsid w:val="00720400"/>
    <w:rsid w:val="00722511"/>
    <w:rsid w:val="00725A46"/>
    <w:rsid w:val="00725BBA"/>
    <w:rsid w:val="007271F4"/>
    <w:rsid w:val="00727416"/>
    <w:rsid w:val="00727EC1"/>
    <w:rsid w:val="007318B3"/>
    <w:rsid w:val="00731FE3"/>
    <w:rsid w:val="007406CF"/>
    <w:rsid w:val="007453C8"/>
    <w:rsid w:val="0075077B"/>
    <w:rsid w:val="00754D3A"/>
    <w:rsid w:val="00754DCB"/>
    <w:rsid w:val="0075513E"/>
    <w:rsid w:val="00755ACE"/>
    <w:rsid w:val="007606A2"/>
    <w:rsid w:val="0076413C"/>
    <w:rsid w:val="00773DA1"/>
    <w:rsid w:val="007742A6"/>
    <w:rsid w:val="007902E6"/>
    <w:rsid w:val="00790712"/>
    <w:rsid w:val="00791B18"/>
    <w:rsid w:val="007925D6"/>
    <w:rsid w:val="007A064E"/>
    <w:rsid w:val="007A1186"/>
    <w:rsid w:val="007A3465"/>
    <w:rsid w:val="007A570F"/>
    <w:rsid w:val="007B336E"/>
    <w:rsid w:val="007C3B6C"/>
    <w:rsid w:val="007C5128"/>
    <w:rsid w:val="007C6A3F"/>
    <w:rsid w:val="007D0FEE"/>
    <w:rsid w:val="007D10D1"/>
    <w:rsid w:val="007D6790"/>
    <w:rsid w:val="007D6AAF"/>
    <w:rsid w:val="007E0897"/>
    <w:rsid w:val="007E2494"/>
    <w:rsid w:val="007E5286"/>
    <w:rsid w:val="007E75B8"/>
    <w:rsid w:val="007F0777"/>
    <w:rsid w:val="008018A7"/>
    <w:rsid w:val="0080551B"/>
    <w:rsid w:val="00805DD3"/>
    <w:rsid w:val="00807214"/>
    <w:rsid w:val="008103B5"/>
    <w:rsid w:val="00812668"/>
    <w:rsid w:val="008152FB"/>
    <w:rsid w:val="008227D5"/>
    <w:rsid w:val="00825923"/>
    <w:rsid w:val="00826AD1"/>
    <w:rsid w:val="008329A8"/>
    <w:rsid w:val="00834681"/>
    <w:rsid w:val="0083598A"/>
    <w:rsid w:val="00840747"/>
    <w:rsid w:val="0084257D"/>
    <w:rsid w:val="00842799"/>
    <w:rsid w:val="00851BEE"/>
    <w:rsid w:val="00852614"/>
    <w:rsid w:val="008527E3"/>
    <w:rsid w:val="00853D42"/>
    <w:rsid w:val="00854C36"/>
    <w:rsid w:val="00856DDD"/>
    <w:rsid w:val="00872A60"/>
    <w:rsid w:val="00875113"/>
    <w:rsid w:val="008753AF"/>
    <w:rsid w:val="0087729C"/>
    <w:rsid w:val="008779B1"/>
    <w:rsid w:val="008803E3"/>
    <w:rsid w:val="00890B40"/>
    <w:rsid w:val="00890CAB"/>
    <w:rsid w:val="0089415F"/>
    <w:rsid w:val="008948FA"/>
    <w:rsid w:val="008B3B47"/>
    <w:rsid w:val="008B64BB"/>
    <w:rsid w:val="008C0E28"/>
    <w:rsid w:val="008C16CA"/>
    <w:rsid w:val="008C3E8C"/>
    <w:rsid w:val="008C413A"/>
    <w:rsid w:val="008C5DB9"/>
    <w:rsid w:val="008D13DF"/>
    <w:rsid w:val="008D1E72"/>
    <w:rsid w:val="008D2D28"/>
    <w:rsid w:val="008D3C80"/>
    <w:rsid w:val="008E2444"/>
    <w:rsid w:val="008E4514"/>
    <w:rsid w:val="008F001C"/>
    <w:rsid w:val="008F1645"/>
    <w:rsid w:val="008F4A21"/>
    <w:rsid w:val="008F56CF"/>
    <w:rsid w:val="008F6603"/>
    <w:rsid w:val="00902603"/>
    <w:rsid w:val="0090273D"/>
    <w:rsid w:val="00902FF4"/>
    <w:rsid w:val="009075F4"/>
    <w:rsid w:val="00907C47"/>
    <w:rsid w:val="009108B7"/>
    <w:rsid w:val="00912ABE"/>
    <w:rsid w:val="00916005"/>
    <w:rsid w:val="009166E3"/>
    <w:rsid w:val="00916809"/>
    <w:rsid w:val="00920F03"/>
    <w:rsid w:val="00923057"/>
    <w:rsid w:val="009401B7"/>
    <w:rsid w:val="00944349"/>
    <w:rsid w:val="00945134"/>
    <w:rsid w:val="0094683C"/>
    <w:rsid w:val="00956648"/>
    <w:rsid w:val="0096257E"/>
    <w:rsid w:val="009638D7"/>
    <w:rsid w:val="00971B58"/>
    <w:rsid w:val="00982B9E"/>
    <w:rsid w:val="00993413"/>
    <w:rsid w:val="00994AB6"/>
    <w:rsid w:val="00997F39"/>
    <w:rsid w:val="00997FC9"/>
    <w:rsid w:val="009A4C52"/>
    <w:rsid w:val="009B4572"/>
    <w:rsid w:val="009B4E26"/>
    <w:rsid w:val="009C6FF2"/>
    <w:rsid w:val="009C75C9"/>
    <w:rsid w:val="009C773D"/>
    <w:rsid w:val="009D2126"/>
    <w:rsid w:val="009D25FA"/>
    <w:rsid w:val="009D3015"/>
    <w:rsid w:val="009D4681"/>
    <w:rsid w:val="009E1B77"/>
    <w:rsid w:val="009E4B8E"/>
    <w:rsid w:val="009E5008"/>
    <w:rsid w:val="009E6018"/>
    <w:rsid w:val="009E6913"/>
    <w:rsid w:val="009F5AA1"/>
    <w:rsid w:val="00A03C81"/>
    <w:rsid w:val="00A074FB"/>
    <w:rsid w:val="00A118D6"/>
    <w:rsid w:val="00A1244F"/>
    <w:rsid w:val="00A125F4"/>
    <w:rsid w:val="00A15D55"/>
    <w:rsid w:val="00A15D9B"/>
    <w:rsid w:val="00A1792F"/>
    <w:rsid w:val="00A20A06"/>
    <w:rsid w:val="00A364F4"/>
    <w:rsid w:val="00A37568"/>
    <w:rsid w:val="00A37AFB"/>
    <w:rsid w:val="00A439E6"/>
    <w:rsid w:val="00A559E0"/>
    <w:rsid w:val="00A57056"/>
    <w:rsid w:val="00A672E0"/>
    <w:rsid w:val="00A675D6"/>
    <w:rsid w:val="00A706DB"/>
    <w:rsid w:val="00A74A9E"/>
    <w:rsid w:val="00A7610E"/>
    <w:rsid w:val="00A77B5E"/>
    <w:rsid w:val="00A820D5"/>
    <w:rsid w:val="00A8430E"/>
    <w:rsid w:val="00A90C52"/>
    <w:rsid w:val="00A948BB"/>
    <w:rsid w:val="00A9563C"/>
    <w:rsid w:val="00AA3400"/>
    <w:rsid w:val="00AA68C5"/>
    <w:rsid w:val="00AB1CB8"/>
    <w:rsid w:val="00AB237C"/>
    <w:rsid w:val="00AB5C5C"/>
    <w:rsid w:val="00AC47D1"/>
    <w:rsid w:val="00AD0B1B"/>
    <w:rsid w:val="00AD598E"/>
    <w:rsid w:val="00AE74E6"/>
    <w:rsid w:val="00AF14B6"/>
    <w:rsid w:val="00AF2AAA"/>
    <w:rsid w:val="00AF618D"/>
    <w:rsid w:val="00AF7031"/>
    <w:rsid w:val="00B13376"/>
    <w:rsid w:val="00B16BFB"/>
    <w:rsid w:val="00B22591"/>
    <w:rsid w:val="00B23AF3"/>
    <w:rsid w:val="00B24B08"/>
    <w:rsid w:val="00B30AFE"/>
    <w:rsid w:val="00B30BC8"/>
    <w:rsid w:val="00B3115B"/>
    <w:rsid w:val="00B379B8"/>
    <w:rsid w:val="00B4088C"/>
    <w:rsid w:val="00B411C6"/>
    <w:rsid w:val="00B42154"/>
    <w:rsid w:val="00B45CD4"/>
    <w:rsid w:val="00B470FA"/>
    <w:rsid w:val="00B47C67"/>
    <w:rsid w:val="00B541AC"/>
    <w:rsid w:val="00B55751"/>
    <w:rsid w:val="00B65B60"/>
    <w:rsid w:val="00B72919"/>
    <w:rsid w:val="00B7482F"/>
    <w:rsid w:val="00B75663"/>
    <w:rsid w:val="00B76190"/>
    <w:rsid w:val="00B80281"/>
    <w:rsid w:val="00B8144E"/>
    <w:rsid w:val="00BA1E25"/>
    <w:rsid w:val="00BA7618"/>
    <w:rsid w:val="00BB280D"/>
    <w:rsid w:val="00BB394C"/>
    <w:rsid w:val="00BB45BC"/>
    <w:rsid w:val="00BC029A"/>
    <w:rsid w:val="00BD04FA"/>
    <w:rsid w:val="00BD0A10"/>
    <w:rsid w:val="00BD501D"/>
    <w:rsid w:val="00BD700A"/>
    <w:rsid w:val="00BE0490"/>
    <w:rsid w:val="00BE08BD"/>
    <w:rsid w:val="00BE0B99"/>
    <w:rsid w:val="00BE1DDD"/>
    <w:rsid w:val="00BE5139"/>
    <w:rsid w:val="00BF052F"/>
    <w:rsid w:val="00BF37CB"/>
    <w:rsid w:val="00BF43F8"/>
    <w:rsid w:val="00C12E1A"/>
    <w:rsid w:val="00C166A0"/>
    <w:rsid w:val="00C16EE5"/>
    <w:rsid w:val="00C17EB1"/>
    <w:rsid w:val="00C213AD"/>
    <w:rsid w:val="00C23AA7"/>
    <w:rsid w:val="00C263B8"/>
    <w:rsid w:val="00C32A4D"/>
    <w:rsid w:val="00C3621A"/>
    <w:rsid w:val="00C436AA"/>
    <w:rsid w:val="00C517AA"/>
    <w:rsid w:val="00C5208F"/>
    <w:rsid w:val="00C5489C"/>
    <w:rsid w:val="00C54A5D"/>
    <w:rsid w:val="00C54FD9"/>
    <w:rsid w:val="00C569F3"/>
    <w:rsid w:val="00C61550"/>
    <w:rsid w:val="00C66B17"/>
    <w:rsid w:val="00C75460"/>
    <w:rsid w:val="00C7723E"/>
    <w:rsid w:val="00C82665"/>
    <w:rsid w:val="00C8307C"/>
    <w:rsid w:val="00C9152D"/>
    <w:rsid w:val="00C92FD0"/>
    <w:rsid w:val="00C93B85"/>
    <w:rsid w:val="00C942F0"/>
    <w:rsid w:val="00C94F15"/>
    <w:rsid w:val="00CA5232"/>
    <w:rsid w:val="00CA63A9"/>
    <w:rsid w:val="00CB153E"/>
    <w:rsid w:val="00CB6AEE"/>
    <w:rsid w:val="00CC24EB"/>
    <w:rsid w:val="00CC6B4D"/>
    <w:rsid w:val="00CC6D07"/>
    <w:rsid w:val="00CD0FA6"/>
    <w:rsid w:val="00CD14FB"/>
    <w:rsid w:val="00CE0524"/>
    <w:rsid w:val="00CE4B85"/>
    <w:rsid w:val="00CE7158"/>
    <w:rsid w:val="00CF1EB2"/>
    <w:rsid w:val="00CF498E"/>
    <w:rsid w:val="00CF58E5"/>
    <w:rsid w:val="00CF6DC1"/>
    <w:rsid w:val="00D0044C"/>
    <w:rsid w:val="00D01611"/>
    <w:rsid w:val="00D053A7"/>
    <w:rsid w:val="00D11370"/>
    <w:rsid w:val="00D12A7B"/>
    <w:rsid w:val="00D31315"/>
    <w:rsid w:val="00D33FD5"/>
    <w:rsid w:val="00D3657A"/>
    <w:rsid w:val="00D37BC8"/>
    <w:rsid w:val="00D446BC"/>
    <w:rsid w:val="00D45C26"/>
    <w:rsid w:val="00D55573"/>
    <w:rsid w:val="00D55A32"/>
    <w:rsid w:val="00D67E64"/>
    <w:rsid w:val="00D70312"/>
    <w:rsid w:val="00D73BBF"/>
    <w:rsid w:val="00D7611C"/>
    <w:rsid w:val="00D81173"/>
    <w:rsid w:val="00D82ABC"/>
    <w:rsid w:val="00D87060"/>
    <w:rsid w:val="00D967C6"/>
    <w:rsid w:val="00D9722A"/>
    <w:rsid w:val="00DA52A7"/>
    <w:rsid w:val="00DA689B"/>
    <w:rsid w:val="00DB1A51"/>
    <w:rsid w:val="00DB1D35"/>
    <w:rsid w:val="00DB294D"/>
    <w:rsid w:val="00DD05B3"/>
    <w:rsid w:val="00DD2A4D"/>
    <w:rsid w:val="00DD3724"/>
    <w:rsid w:val="00DD601A"/>
    <w:rsid w:val="00DD6A67"/>
    <w:rsid w:val="00DE0E48"/>
    <w:rsid w:val="00DE30F6"/>
    <w:rsid w:val="00DE7B7F"/>
    <w:rsid w:val="00DF0E5B"/>
    <w:rsid w:val="00DF1D94"/>
    <w:rsid w:val="00DF20E0"/>
    <w:rsid w:val="00DF2BC8"/>
    <w:rsid w:val="00DF3064"/>
    <w:rsid w:val="00DF62B7"/>
    <w:rsid w:val="00E168CB"/>
    <w:rsid w:val="00E202A7"/>
    <w:rsid w:val="00E238E1"/>
    <w:rsid w:val="00E43D69"/>
    <w:rsid w:val="00E43FD6"/>
    <w:rsid w:val="00E5049D"/>
    <w:rsid w:val="00E5053E"/>
    <w:rsid w:val="00E50664"/>
    <w:rsid w:val="00E53997"/>
    <w:rsid w:val="00E54E13"/>
    <w:rsid w:val="00E677B9"/>
    <w:rsid w:val="00E70260"/>
    <w:rsid w:val="00E76C3A"/>
    <w:rsid w:val="00E77E91"/>
    <w:rsid w:val="00E873DF"/>
    <w:rsid w:val="00E92055"/>
    <w:rsid w:val="00E95D2F"/>
    <w:rsid w:val="00EA1547"/>
    <w:rsid w:val="00EB2893"/>
    <w:rsid w:val="00EB42AB"/>
    <w:rsid w:val="00EB487A"/>
    <w:rsid w:val="00EB5169"/>
    <w:rsid w:val="00EB6A03"/>
    <w:rsid w:val="00EC2C07"/>
    <w:rsid w:val="00EC3E40"/>
    <w:rsid w:val="00EC771E"/>
    <w:rsid w:val="00ED1636"/>
    <w:rsid w:val="00ED2541"/>
    <w:rsid w:val="00ED6335"/>
    <w:rsid w:val="00EE1AB4"/>
    <w:rsid w:val="00EE774D"/>
    <w:rsid w:val="00EF3358"/>
    <w:rsid w:val="00EF468A"/>
    <w:rsid w:val="00F03378"/>
    <w:rsid w:val="00F03F7C"/>
    <w:rsid w:val="00F04928"/>
    <w:rsid w:val="00F10BBB"/>
    <w:rsid w:val="00F12031"/>
    <w:rsid w:val="00F142E6"/>
    <w:rsid w:val="00F26A50"/>
    <w:rsid w:val="00F30091"/>
    <w:rsid w:val="00F333FE"/>
    <w:rsid w:val="00F349FF"/>
    <w:rsid w:val="00F37B10"/>
    <w:rsid w:val="00F53D95"/>
    <w:rsid w:val="00F62003"/>
    <w:rsid w:val="00F62423"/>
    <w:rsid w:val="00F6313A"/>
    <w:rsid w:val="00F673E4"/>
    <w:rsid w:val="00F70BB7"/>
    <w:rsid w:val="00F73EC5"/>
    <w:rsid w:val="00F74873"/>
    <w:rsid w:val="00F7531D"/>
    <w:rsid w:val="00F8156C"/>
    <w:rsid w:val="00F81F16"/>
    <w:rsid w:val="00F83E64"/>
    <w:rsid w:val="00F85835"/>
    <w:rsid w:val="00F877BE"/>
    <w:rsid w:val="00F9048E"/>
    <w:rsid w:val="00F92186"/>
    <w:rsid w:val="00F92D38"/>
    <w:rsid w:val="00F960D0"/>
    <w:rsid w:val="00FB07C9"/>
    <w:rsid w:val="00FB36CD"/>
    <w:rsid w:val="00FB46D1"/>
    <w:rsid w:val="00FB642F"/>
    <w:rsid w:val="00FD228B"/>
    <w:rsid w:val="00FE0F3E"/>
    <w:rsid w:val="00FE2225"/>
    <w:rsid w:val="00FE4EA8"/>
    <w:rsid w:val="00FF1799"/>
    <w:rsid w:val="00FF37AB"/>
    <w:rsid w:val="00FF48EF"/>
    <w:rsid w:val="00FF4B31"/>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6"/>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aliases w:val="Знак6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99"/>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uiPriority w:val="99"/>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5">
    <w:name w:val="Знак Знак5"/>
    <w:rsid w:val="002B052C"/>
    <w:rPr>
      <w:rFonts w:ascii="MS Sans Serif" w:hAnsi="MS Sans Serif"/>
      <w:lang w:val="en-US"/>
    </w:rPr>
  </w:style>
  <w:style w:type="paragraph" w:customStyle="1" w:styleId="13">
    <w:name w:val="Основной текст1"/>
    <w:basedOn w:val="a"/>
    <w:rsid w:val="00C93B85"/>
    <w:pPr>
      <w:autoSpaceDE/>
      <w:autoSpaceDN/>
      <w:jc w:val="both"/>
    </w:pPr>
    <w:rPr>
      <w:sz w:val="28"/>
    </w:rPr>
  </w:style>
  <w:style w:type="paragraph" w:customStyle="1" w:styleId="NormalText">
    <w:name w:val="Normal Text"/>
    <w:basedOn w:val="a"/>
    <w:rsid w:val="009D3015"/>
    <w:pPr>
      <w:autoSpaceDE/>
      <w:autoSpaceDN/>
      <w:ind w:firstLine="567"/>
      <w:jc w:val="both"/>
    </w:pPr>
    <w:rPr>
      <w:rFonts w:ascii="Antiqua" w:hAnsi="Antiqua"/>
      <w:sz w:val="26"/>
      <w:lang w:val="uk-UA"/>
    </w:rPr>
  </w:style>
  <w:style w:type="paragraph" w:customStyle="1" w:styleId="rvps8">
    <w:name w:val="rvps8"/>
    <w:basedOn w:val="a"/>
    <w:rsid w:val="00AD598E"/>
    <w:pPr>
      <w:autoSpaceDE/>
      <w:autoSpaceDN/>
      <w:spacing w:before="100" w:beforeAutospacing="1" w:after="100" w:afterAutospacing="1"/>
    </w:pPr>
    <w:rPr>
      <w:sz w:val="24"/>
      <w:szCs w:val="24"/>
      <w:lang w:val="ru-RU"/>
    </w:rPr>
  </w:style>
  <w:style w:type="character" w:customStyle="1" w:styleId="23">
    <w:name w:val="Основной текст (2)"/>
    <w:rsid w:val="00D0161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link w:val="10"/>
    <w:uiPriority w:val="9"/>
    <w:qFormat/>
    <w:rsid w:val="00D87060"/>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link w:val="20"/>
    <w:uiPriority w:val="9"/>
    <w:qFormat/>
    <w:rsid w:val="009D4681"/>
    <w:pPr>
      <w:keepNext/>
      <w:keepLines/>
      <w:spacing w:before="200"/>
      <w:outlineLvl w:val="1"/>
    </w:pPr>
    <w:rPr>
      <w:rFonts w:ascii="Cambria" w:hAnsi="Cambria"/>
      <w:b/>
      <w:bCs/>
      <w:color w:val="4F81BD"/>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6"/>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rsid w:val="006F0771"/>
    <w:pPr>
      <w:tabs>
        <w:tab w:val="center" w:pos="4677"/>
        <w:tab w:val="right" w:pos="9355"/>
      </w:tabs>
    </w:pPr>
  </w:style>
  <w:style w:type="character" w:customStyle="1" w:styleId="aa">
    <w:name w:val="Нижний колонтитул Знак"/>
    <w:link w:val="a9"/>
    <w:rsid w:val="006F0771"/>
    <w:rPr>
      <w:lang w:val="en-US"/>
    </w:rPr>
  </w:style>
  <w:style w:type="character" w:customStyle="1" w:styleId="a4">
    <w:name w:val="Верхний колонтитул Знак"/>
    <w:aliases w:val="Знак6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99"/>
    <w:qFormat/>
    <w:rsid w:val="00187258"/>
    <w:pPr>
      <w:ind w:left="720"/>
      <w:contextualSpacing/>
    </w:pPr>
  </w:style>
  <w:style w:type="character" w:customStyle="1" w:styleId="20">
    <w:name w:val="Заголовок 2 Знак"/>
    <w:basedOn w:val="a0"/>
    <w:link w:val="2"/>
    <w:uiPriority w:val="9"/>
    <w:rsid w:val="009D4681"/>
    <w:rPr>
      <w:rFonts w:ascii="Cambria" w:hAnsi="Cambria"/>
      <w:b/>
      <w:bCs/>
      <w:color w:val="4F81BD"/>
      <w:sz w:val="26"/>
      <w:szCs w:val="26"/>
      <w:lang w:val="uk-UA"/>
    </w:rPr>
  </w:style>
  <w:style w:type="character" w:customStyle="1" w:styleId="10">
    <w:name w:val="Заголовок 1 Знак"/>
    <w:basedOn w:val="a0"/>
    <w:link w:val="1"/>
    <w:uiPriority w:val="9"/>
    <w:rsid w:val="009D4681"/>
    <w:rPr>
      <w:rFonts w:ascii="UkrainianAcademy" w:hAnsi="UkrainianAcademy"/>
      <w:b/>
      <w:spacing w:val="30"/>
      <w:sz w:val="28"/>
      <w:lang w:val="en-US"/>
    </w:rPr>
  </w:style>
  <w:style w:type="paragraph" w:styleId="ae">
    <w:name w:val="Title"/>
    <w:basedOn w:val="a"/>
    <w:next w:val="a"/>
    <w:link w:val="af"/>
    <w:uiPriority w:val="10"/>
    <w:qFormat/>
    <w:rsid w:val="009D4681"/>
    <w:pPr>
      <w:pBdr>
        <w:bottom w:val="single" w:sz="8" w:space="4" w:color="4F81BD"/>
      </w:pBdr>
      <w:spacing w:after="300"/>
      <w:contextualSpacing/>
    </w:pPr>
    <w:rPr>
      <w:rFonts w:ascii="Cambria" w:hAnsi="Cambria"/>
      <w:color w:val="17365D"/>
      <w:spacing w:val="5"/>
      <w:kern w:val="28"/>
      <w:sz w:val="52"/>
      <w:szCs w:val="52"/>
      <w:lang w:val="uk-UA"/>
    </w:rPr>
  </w:style>
  <w:style w:type="character" w:customStyle="1" w:styleId="af">
    <w:name w:val="Название Знак"/>
    <w:basedOn w:val="a0"/>
    <w:link w:val="ae"/>
    <w:uiPriority w:val="10"/>
    <w:rsid w:val="009D4681"/>
    <w:rPr>
      <w:rFonts w:ascii="Cambria" w:hAnsi="Cambria"/>
      <w:color w:val="17365D"/>
      <w:spacing w:val="5"/>
      <w:kern w:val="28"/>
      <w:sz w:val="52"/>
      <w:szCs w:val="52"/>
      <w:lang w:val="uk-UA"/>
    </w:rPr>
  </w:style>
  <w:style w:type="paragraph" w:styleId="af0">
    <w:name w:val="No Spacing"/>
    <w:uiPriority w:val="1"/>
    <w:qFormat/>
    <w:rsid w:val="009D4681"/>
    <w:pPr>
      <w:jc w:val="center"/>
    </w:pPr>
    <w:rPr>
      <w:rFonts w:ascii="Calibri" w:eastAsia="Calibri" w:hAnsi="Calibri"/>
      <w:sz w:val="22"/>
      <w:szCs w:val="22"/>
      <w:lang w:eastAsia="en-US"/>
    </w:rPr>
  </w:style>
  <w:style w:type="paragraph" w:styleId="af1">
    <w:name w:val="Body Text"/>
    <w:basedOn w:val="a"/>
    <w:link w:val="af2"/>
    <w:rsid w:val="009D4681"/>
    <w:pPr>
      <w:autoSpaceDE/>
      <w:autoSpaceDN/>
      <w:jc w:val="both"/>
    </w:pPr>
    <w:rPr>
      <w:sz w:val="28"/>
      <w:lang w:val="ru-RU"/>
    </w:rPr>
  </w:style>
  <w:style w:type="character" w:customStyle="1" w:styleId="af2">
    <w:name w:val="Основной текст Знак"/>
    <w:basedOn w:val="a0"/>
    <w:link w:val="af1"/>
    <w:rsid w:val="009D4681"/>
    <w:rPr>
      <w:sz w:val="28"/>
    </w:rPr>
  </w:style>
  <w:style w:type="character" w:customStyle="1" w:styleId="rvts82">
    <w:name w:val="rvts82"/>
    <w:basedOn w:val="a0"/>
    <w:rsid w:val="009D4681"/>
  </w:style>
  <w:style w:type="paragraph" w:styleId="HTML">
    <w:name w:val="HTML Preformatted"/>
    <w:basedOn w:val="a"/>
    <w:link w:val="HTML0"/>
    <w:rsid w:val="009D4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lang w:val="ru-RU"/>
    </w:rPr>
  </w:style>
  <w:style w:type="character" w:customStyle="1" w:styleId="HTML0">
    <w:name w:val="Стандартный HTML Знак"/>
    <w:basedOn w:val="a0"/>
    <w:link w:val="HTML"/>
    <w:rsid w:val="009D4681"/>
    <w:rPr>
      <w:rFonts w:ascii="Courier New" w:hAnsi="Courier New"/>
      <w:color w:val="000000"/>
      <w:sz w:val="19"/>
    </w:rPr>
  </w:style>
  <w:style w:type="paragraph" w:customStyle="1" w:styleId="Web">
    <w:name w:val="Обычный (Web)"/>
    <w:basedOn w:val="a"/>
    <w:rsid w:val="009D4681"/>
    <w:pPr>
      <w:autoSpaceDE/>
      <w:autoSpaceDN/>
      <w:spacing w:before="100" w:beforeAutospacing="1" w:after="100" w:afterAutospacing="1"/>
    </w:pPr>
    <w:rPr>
      <w:sz w:val="24"/>
      <w:szCs w:val="24"/>
      <w:lang w:val="ru-RU"/>
    </w:rPr>
  </w:style>
  <w:style w:type="paragraph" w:styleId="af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9D4681"/>
    <w:pPr>
      <w:autoSpaceDE/>
      <w:autoSpaceDN/>
      <w:spacing w:before="100" w:beforeAutospacing="1" w:after="100" w:afterAutospacing="1"/>
    </w:pPr>
    <w:rPr>
      <w:sz w:val="24"/>
      <w:szCs w:val="24"/>
      <w:lang w:val="uk-UA" w:eastAsia="uk-UA"/>
    </w:rPr>
  </w:style>
  <w:style w:type="paragraph" w:customStyle="1" w:styleId="11">
    <w:name w:val="Обычный1"/>
    <w:uiPriority w:val="99"/>
    <w:rsid w:val="009D4681"/>
    <w:rPr>
      <w:lang w:val="uk-UA"/>
    </w:rPr>
  </w:style>
  <w:style w:type="character" w:customStyle="1" w:styleId="21">
    <w:name w:val="Основний текст (2)"/>
    <w:basedOn w:val="a0"/>
    <w:rsid w:val="009D4681"/>
    <w:rPr>
      <w:rFonts w:ascii="Palatino Linotype" w:eastAsia="Palatino Linotype" w:hAnsi="Palatino Linotype" w:cs="Palatino Linotype"/>
      <w:b w:val="0"/>
      <w:bCs w:val="0"/>
      <w:i w:val="0"/>
      <w:iCs w:val="0"/>
      <w:smallCaps w:val="0"/>
      <w:strike w:val="0"/>
      <w:spacing w:val="10"/>
      <w:sz w:val="22"/>
      <w:szCs w:val="22"/>
    </w:rPr>
  </w:style>
  <w:style w:type="paragraph" w:styleId="af4">
    <w:name w:val="Body Text Indent"/>
    <w:basedOn w:val="a"/>
    <w:link w:val="af5"/>
    <w:rsid w:val="009D4681"/>
    <w:pPr>
      <w:autoSpaceDE/>
      <w:autoSpaceDN/>
      <w:spacing w:after="120"/>
      <w:ind w:left="283"/>
    </w:pPr>
    <w:rPr>
      <w:rFonts w:eastAsia="Calibri"/>
      <w:sz w:val="24"/>
      <w:szCs w:val="24"/>
      <w:lang w:val="ru-RU"/>
    </w:rPr>
  </w:style>
  <w:style w:type="character" w:customStyle="1" w:styleId="af5">
    <w:name w:val="Основной текст с отступом Знак"/>
    <w:basedOn w:val="a0"/>
    <w:link w:val="af4"/>
    <w:rsid w:val="009D4681"/>
    <w:rPr>
      <w:rFonts w:eastAsia="Calibri"/>
      <w:sz w:val="24"/>
      <w:szCs w:val="24"/>
    </w:rPr>
  </w:style>
  <w:style w:type="paragraph" w:customStyle="1" w:styleId="22">
    <w:name w:val="Обычный2"/>
    <w:rsid w:val="009D4681"/>
    <w:rPr>
      <w:lang w:val="uk-UA"/>
    </w:rPr>
  </w:style>
  <w:style w:type="character" w:customStyle="1" w:styleId="apple-converted-space">
    <w:name w:val="apple-converted-space"/>
    <w:basedOn w:val="a0"/>
    <w:rsid w:val="009D4681"/>
  </w:style>
  <w:style w:type="character" w:styleId="af6">
    <w:name w:val="Emphasis"/>
    <w:uiPriority w:val="20"/>
    <w:qFormat/>
    <w:rsid w:val="009D4681"/>
    <w:rPr>
      <w:i/>
      <w:iCs/>
    </w:rPr>
  </w:style>
  <w:style w:type="character" w:customStyle="1" w:styleId="rvts0">
    <w:name w:val="rvts0"/>
    <w:basedOn w:val="a0"/>
    <w:rsid w:val="009D4681"/>
  </w:style>
  <w:style w:type="paragraph" w:customStyle="1" w:styleId="rvps14">
    <w:name w:val="rvps14"/>
    <w:basedOn w:val="a"/>
    <w:rsid w:val="009D4681"/>
    <w:pPr>
      <w:autoSpaceDE/>
      <w:autoSpaceDN/>
      <w:spacing w:before="100" w:beforeAutospacing="1" w:after="100" w:afterAutospacing="1"/>
    </w:pPr>
    <w:rPr>
      <w:sz w:val="24"/>
      <w:szCs w:val="24"/>
      <w:lang w:val="ru-RU"/>
    </w:rPr>
  </w:style>
  <w:style w:type="paragraph" w:customStyle="1" w:styleId="12">
    <w:name w:val="Абзац списка1"/>
    <w:basedOn w:val="a"/>
    <w:rsid w:val="009D4681"/>
    <w:pPr>
      <w:autoSpaceDE/>
      <w:autoSpaceDN/>
      <w:spacing w:after="200" w:line="276" w:lineRule="auto"/>
      <w:ind w:left="720"/>
      <w:contextualSpacing/>
    </w:pPr>
    <w:rPr>
      <w:rFonts w:ascii="Calibri" w:hAnsi="Calibri"/>
      <w:sz w:val="22"/>
      <w:szCs w:val="22"/>
      <w:lang w:val="ru-RU" w:eastAsia="en-US"/>
    </w:rPr>
  </w:style>
  <w:style w:type="paragraph" w:customStyle="1" w:styleId="210">
    <w:name w:val="Основной текст 21"/>
    <w:basedOn w:val="a"/>
    <w:rsid w:val="009D4681"/>
    <w:pPr>
      <w:widowControl w:val="0"/>
      <w:suppressAutoHyphens/>
      <w:autoSpaceDE/>
      <w:autoSpaceDN/>
      <w:jc w:val="both"/>
    </w:pPr>
    <w:rPr>
      <w:rFonts w:eastAsia="Andale Sans UI"/>
      <w:kern w:val="1"/>
      <w:sz w:val="28"/>
      <w:szCs w:val="24"/>
      <w:lang w:val="uk-UA"/>
    </w:rPr>
  </w:style>
  <w:style w:type="character" w:styleId="af7">
    <w:name w:val="Strong"/>
    <w:uiPriority w:val="22"/>
    <w:qFormat/>
    <w:rsid w:val="00916005"/>
    <w:rPr>
      <w:b/>
      <w:bCs/>
    </w:rPr>
  </w:style>
  <w:style w:type="character" w:customStyle="1" w:styleId="m-477520500296370949s5">
    <w:name w:val="m_-477520500296370949s5"/>
    <w:basedOn w:val="a0"/>
    <w:rsid w:val="00916005"/>
  </w:style>
  <w:style w:type="character" w:customStyle="1" w:styleId="5">
    <w:name w:val="Знак Знак5"/>
    <w:rsid w:val="002B052C"/>
    <w:rPr>
      <w:rFonts w:ascii="MS Sans Serif" w:hAnsi="MS Sans Serif"/>
      <w:lang w:val="en-US"/>
    </w:rPr>
  </w:style>
  <w:style w:type="paragraph" w:customStyle="1" w:styleId="13">
    <w:name w:val="Основной текст1"/>
    <w:basedOn w:val="a"/>
    <w:rsid w:val="00C93B85"/>
    <w:pPr>
      <w:autoSpaceDE/>
      <w:autoSpaceDN/>
      <w:jc w:val="both"/>
    </w:pPr>
    <w:rPr>
      <w:sz w:val="28"/>
    </w:rPr>
  </w:style>
  <w:style w:type="paragraph" w:customStyle="1" w:styleId="NormalText">
    <w:name w:val="Normal Text"/>
    <w:basedOn w:val="a"/>
    <w:rsid w:val="009D3015"/>
    <w:pPr>
      <w:autoSpaceDE/>
      <w:autoSpaceDN/>
      <w:ind w:firstLine="567"/>
      <w:jc w:val="both"/>
    </w:pPr>
    <w:rPr>
      <w:rFonts w:ascii="Antiqua" w:hAnsi="Antiqua"/>
      <w:sz w:val="26"/>
      <w:lang w:val="uk-UA"/>
    </w:rPr>
  </w:style>
  <w:style w:type="paragraph" w:customStyle="1" w:styleId="rvps8">
    <w:name w:val="rvps8"/>
    <w:basedOn w:val="a"/>
    <w:rsid w:val="00AD598E"/>
    <w:pPr>
      <w:autoSpaceDE/>
      <w:autoSpaceDN/>
      <w:spacing w:before="100" w:beforeAutospacing="1" w:after="100" w:afterAutospacing="1"/>
    </w:pPr>
    <w:rPr>
      <w:sz w:val="24"/>
      <w:szCs w:val="24"/>
      <w:lang w:val="ru-RU"/>
    </w:rPr>
  </w:style>
  <w:style w:type="character" w:customStyle="1" w:styleId="23">
    <w:name w:val="Основной текст (2)"/>
    <w:rsid w:val="00D0161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7239">
      <w:bodyDiv w:val="1"/>
      <w:marLeft w:val="0"/>
      <w:marRight w:val="0"/>
      <w:marTop w:val="0"/>
      <w:marBottom w:val="0"/>
      <w:divBdr>
        <w:top w:val="none" w:sz="0" w:space="0" w:color="auto"/>
        <w:left w:val="none" w:sz="0" w:space="0" w:color="auto"/>
        <w:bottom w:val="none" w:sz="0" w:space="0" w:color="auto"/>
        <w:right w:val="none" w:sz="0" w:space="0" w:color="auto"/>
      </w:divBdr>
    </w:div>
    <w:div w:id="1380663771">
      <w:bodyDiv w:val="1"/>
      <w:marLeft w:val="0"/>
      <w:marRight w:val="0"/>
      <w:marTop w:val="0"/>
      <w:marBottom w:val="0"/>
      <w:divBdr>
        <w:top w:val="none" w:sz="0" w:space="0" w:color="auto"/>
        <w:left w:val="none" w:sz="0" w:space="0" w:color="auto"/>
        <w:bottom w:val="none" w:sz="0" w:space="0" w:color="auto"/>
        <w:right w:val="none" w:sz="0" w:space="0" w:color="auto"/>
      </w:divBdr>
    </w:div>
    <w:div w:id="18648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rnihiv.legalaid.gov.ua/images/docs/polozhenie_R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rnihiv.legalaid.gov.ua/images/docs/polozhenie_RC.pdf"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C940-1144-4F60-84CF-D897E273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23457</Words>
  <Characters>133707</Characters>
  <Application>Microsoft Office Word</Application>
  <DocSecurity>0</DocSecurity>
  <Lines>1114</Lines>
  <Paragraphs>313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156851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User</cp:lastModifiedBy>
  <cp:revision>2</cp:revision>
  <cp:lastPrinted>2016-04-29T07:56:00Z</cp:lastPrinted>
  <dcterms:created xsi:type="dcterms:W3CDTF">2021-03-03T08:40:00Z</dcterms:created>
  <dcterms:modified xsi:type="dcterms:W3CDTF">2021-03-03T08:40:00Z</dcterms:modified>
</cp:coreProperties>
</file>